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FB" w:rsidRPr="00E11995" w:rsidRDefault="00B410FB" w:rsidP="00E11995">
      <w:pPr>
        <w:pStyle w:val="Com12"/>
        <w:rPr>
          <w:b/>
          <w:color w:val="auto"/>
        </w:rPr>
      </w:pPr>
      <w:r w:rsidRPr="00E11995">
        <w:rPr>
          <w:b/>
          <w:color w:val="auto"/>
        </w:rPr>
        <w:t>Tjonger</w:t>
      </w:r>
    </w:p>
    <w:p w:rsidR="00E11995" w:rsidRDefault="00E11995" w:rsidP="00E11995">
      <w:pPr>
        <w:pStyle w:val="BusTic"/>
      </w:pPr>
      <w:r w:rsidRPr="00E11995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44E039AB" wp14:editId="69112032">
            <wp:simplePos x="0" y="0"/>
            <wp:positionH relativeFrom="column">
              <wp:posOffset>3964940</wp:posOffset>
            </wp:positionH>
            <wp:positionV relativeFrom="paragraph">
              <wp:posOffset>106680</wp:posOffset>
            </wp:positionV>
            <wp:extent cx="2381250" cy="1790700"/>
            <wp:effectExtent l="133350" t="57150" r="95250" b="152400"/>
            <wp:wrapSquare wrapText="bothSides"/>
            <wp:docPr id="2" name="Afbeelding 2" descr="http://upload.wikimedia.org/wikipedia/commons/thumb/e/e6/De_Tjongermolen_Mildam_07.JPG/250px-De_Tjongermolen_Mildam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e/e6/De_Tjongermolen_Mildam_07.JPG/250px-De_Tjongermolen_Mildam_07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0FB" w:rsidRPr="00E11995">
        <w:t xml:space="preserve">De </w:t>
      </w:r>
      <w:r w:rsidR="00B410FB" w:rsidRPr="00E11995">
        <w:rPr>
          <w:bCs/>
        </w:rPr>
        <w:t>Tjonger</w:t>
      </w:r>
      <w:r w:rsidR="00B410FB" w:rsidRPr="00E11995">
        <w:t xml:space="preserve"> of </w:t>
      </w:r>
      <w:r w:rsidR="00B410FB" w:rsidRPr="00E11995">
        <w:rPr>
          <w:bCs/>
        </w:rPr>
        <w:t>Kuinder</w:t>
      </w:r>
      <w:r w:rsidR="00B410FB" w:rsidRPr="00E11995">
        <w:t xml:space="preserve"> (</w:t>
      </w:r>
      <w:hyperlink r:id="rId10" w:tooltip="Stellingwerfs" w:history="1">
        <w:r w:rsidR="00B410FB" w:rsidRPr="00E11995">
          <w:rPr>
            <w:rStyle w:val="Hyperlink"/>
            <w:rFonts w:eastAsiaTheme="majorEastAsia"/>
            <w:color w:val="auto"/>
            <w:u w:val="none"/>
          </w:rPr>
          <w:t>Stellingwerfs</w:t>
        </w:r>
      </w:hyperlink>
      <w:r w:rsidR="00B410FB" w:rsidRPr="00E11995">
        <w:t xml:space="preserve">: </w:t>
      </w:r>
      <w:r w:rsidR="00B410FB" w:rsidRPr="00E11995">
        <w:rPr>
          <w:iCs/>
        </w:rPr>
        <w:t xml:space="preserve">De </w:t>
      </w:r>
      <w:proofErr w:type="spellStart"/>
      <w:r w:rsidR="00B410FB" w:rsidRPr="00E11995">
        <w:rPr>
          <w:iCs/>
        </w:rPr>
        <w:t>Kuunder</w:t>
      </w:r>
      <w:proofErr w:type="spellEnd"/>
      <w:r w:rsidR="00B410FB" w:rsidRPr="00E11995">
        <w:t xml:space="preserve">, </w:t>
      </w:r>
      <w:hyperlink r:id="rId11" w:tooltip="Fries (taal)" w:history="1">
        <w:r w:rsidR="00B410FB" w:rsidRPr="00E11995">
          <w:rPr>
            <w:rStyle w:val="Hyperlink"/>
            <w:rFonts w:eastAsiaTheme="majorEastAsia"/>
            <w:color w:val="auto"/>
            <w:u w:val="none"/>
          </w:rPr>
          <w:t>Fries</w:t>
        </w:r>
      </w:hyperlink>
      <w:r w:rsidR="00B410FB" w:rsidRPr="00E11995">
        <w:t xml:space="preserve">: </w:t>
      </w:r>
      <w:r w:rsidR="00B410FB" w:rsidRPr="00E11995">
        <w:rPr>
          <w:iCs/>
        </w:rPr>
        <w:t xml:space="preserve">De </w:t>
      </w:r>
      <w:proofErr w:type="spellStart"/>
      <w:r w:rsidR="00B410FB" w:rsidRPr="00E11995">
        <w:rPr>
          <w:iCs/>
        </w:rPr>
        <w:t>Tsjonger</w:t>
      </w:r>
      <w:proofErr w:type="spellEnd"/>
      <w:r w:rsidR="00B410FB" w:rsidRPr="00E11995">
        <w:t xml:space="preserve">) is een </w:t>
      </w:r>
      <w:hyperlink r:id="rId12" w:tooltip="Rivier" w:history="1">
        <w:r w:rsidR="00B410FB" w:rsidRPr="00E11995">
          <w:rPr>
            <w:rStyle w:val="Hyperlink"/>
            <w:rFonts w:eastAsiaTheme="majorEastAsia"/>
            <w:color w:val="auto"/>
            <w:u w:val="none"/>
          </w:rPr>
          <w:t>riviertje</w:t>
        </w:r>
      </w:hyperlink>
      <w:r w:rsidR="00B410FB" w:rsidRPr="00E11995">
        <w:t xml:space="preserve"> dat van zuidoost naar zuid-</w:t>
      </w:r>
      <w:hyperlink r:id="rId13" w:tooltip="Friesland" w:history="1">
        <w:r w:rsidR="00B410FB" w:rsidRPr="00E11995">
          <w:rPr>
            <w:rStyle w:val="Hyperlink"/>
            <w:rFonts w:eastAsiaTheme="majorEastAsia"/>
            <w:color w:val="auto"/>
            <w:u w:val="none"/>
          </w:rPr>
          <w:t>Friesland</w:t>
        </w:r>
      </w:hyperlink>
      <w:r w:rsidR="00B410FB" w:rsidRPr="00E11995">
        <w:t xml:space="preserve"> loopt. </w:t>
      </w:r>
    </w:p>
    <w:p w:rsidR="00E11995" w:rsidRDefault="00B410FB" w:rsidP="00E11995">
      <w:pPr>
        <w:pStyle w:val="BusTic"/>
      </w:pPr>
      <w:r w:rsidRPr="00E11995">
        <w:t xml:space="preserve">Vroeger mondde de Tjonger uit in de Zuiderzee bij het plaatsje </w:t>
      </w:r>
      <w:hyperlink r:id="rId14" w:tooltip="Kuinre" w:history="1">
        <w:proofErr w:type="spellStart"/>
        <w:r w:rsidRPr="00E11995">
          <w:rPr>
            <w:rStyle w:val="Hyperlink"/>
            <w:rFonts w:eastAsiaTheme="majorEastAsia"/>
            <w:color w:val="auto"/>
            <w:u w:val="none"/>
          </w:rPr>
          <w:t>Kuinre</w:t>
        </w:r>
        <w:proofErr w:type="spellEnd"/>
      </w:hyperlink>
      <w:r w:rsidRPr="00E11995">
        <w:t xml:space="preserve"> in </w:t>
      </w:r>
      <w:hyperlink r:id="rId15" w:tooltip="Overijssel" w:history="1">
        <w:r w:rsidRPr="00E11995">
          <w:rPr>
            <w:rStyle w:val="Hyperlink"/>
            <w:rFonts w:eastAsiaTheme="majorEastAsia"/>
            <w:color w:val="auto"/>
            <w:u w:val="none"/>
          </w:rPr>
          <w:t>Overijssel</w:t>
        </w:r>
      </w:hyperlink>
      <w:r w:rsidRPr="00E11995">
        <w:t xml:space="preserve">. </w:t>
      </w:r>
    </w:p>
    <w:p w:rsidR="00E11995" w:rsidRDefault="00B410FB" w:rsidP="00E11995">
      <w:pPr>
        <w:pStyle w:val="BusTic"/>
      </w:pPr>
      <w:r w:rsidRPr="00E11995">
        <w:t xml:space="preserve">Door de aanleg van de </w:t>
      </w:r>
      <w:hyperlink r:id="rId16" w:tooltip="Afsluitdijk" w:history="1">
        <w:r w:rsidRPr="00E11995">
          <w:rPr>
            <w:rStyle w:val="Hyperlink"/>
            <w:rFonts w:eastAsiaTheme="majorEastAsia"/>
            <w:color w:val="auto"/>
            <w:u w:val="none"/>
          </w:rPr>
          <w:t>Afsluitdijk</w:t>
        </w:r>
      </w:hyperlink>
      <w:r w:rsidRPr="00E11995">
        <w:t xml:space="preserve"> en de </w:t>
      </w:r>
      <w:hyperlink r:id="rId17" w:tooltip="Noordoostpolder" w:history="1">
        <w:r w:rsidRPr="00E11995">
          <w:rPr>
            <w:rStyle w:val="Hyperlink"/>
            <w:rFonts w:eastAsiaTheme="majorEastAsia"/>
            <w:color w:val="auto"/>
            <w:u w:val="none"/>
          </w:rPr>
          <w:t>Noordoostpolder</w:t>
        </w:r>
      </w:hyperlink>
      <w:r w:rsidRPr="00E11995">
        <w:t xml:space="preserve"> is de monding geblokkeerd. </w:t>
      </w:r>
    </w:p>
    <w:p w:rsidR="00B410FB" w:rsidRPr="00E11995" w:rsidRDefault="00B410FB" w:rsidP="00E11995">
      <w:pPr>
        <w:pStyle w:val="BusTic"/>
      </w:pPr>
      <w:r w:rsidRPr="00E11995">
        <w:t xml:space="preserve">Water uit de Tjonger komt sindsdien tot afvoer via de </w:t>
      </w:r>
      <w:hyperlink r:id="rId18" w:tooltip="Friese boezem" w:history="1">
        <w:r w:rsidRPr="00E11995">
          <w:rPr>
            <w:rStyle w:val="Hyperlink"/>
            <w:rFonts w:eastAsiaTheme="majorEastAsia"/>
            <w:color w:val="auto"/>
            <w:u w:val="none"/>
          </w:rPr>
          <w:t>Friese boezem</w:t>
        </w:r>
      </w:hyperlink>
      <w:r w:rsidRPr="00E11995">
        <w:t xml:space="preserve">, onder andere door de spuisluizen in Harlingen en het </w:t>
      </w:r>
      <w:hyperlink r:id="rId19" w:tooltip="J.L. Hooglandgemaal" w:history="1">
        <w:r w:rsidRPr="00E11995">
          <w:rPr>
            <w:rStyle w:val="Hyperlink"/>
            <w:rFonts w:eastAsiaTheme="majorEastAsia"/>
            <w:color w:val="auto"/>
            <w:u w:val="none"/>
          </w:rPr>
          <w:t>J.L. Hooglandgemaal</w:t>
        </w:r>
      </w:hyperlink>
      <w:r w:rsidRPr="00E11995">
        <w:t xml:space="preserve"> bij </w:t>
      </w:r>
      <w:hyperlink r:id="rId20" w:tooltip="Stavoren" w:history="1">
        <w:r w:rsidRPr="00E11995">
          <w:rPr>
            <w:rStyle w:val="Hyperlink"/>
            <w:rFonts w:eastAsiaTheme="majorEastAsia"/>
            <w:color w:val="auto"/>
            <w:u w:val="none"/>
          </w:rPr>
          <w:t>Stavoren</w:t>
        </w:r>
      </w:hyperlink>
      <w:r w:rsidRPr="00E11995">
        <w:t>.</w:t>
      </w:r>
    </w:p>
    <w:p w:rsidR="00E11995" w:rsidRDefault="00B410FB" w:rsidP="00E11995">
      <w:pPr>
        <w:pStyle w:val="BusTic"/>
      </w:pPr>
      <w:r w:rsidRPr="00E11995">
        <w:t>Eind 19</w:t>
      </w:r>
      <w:r w:rsidR="00E11995" w:rsidRPr="00E11995">
        <w:rPr>
          <w:vertAlign w:val="superscript"/>
        </w:rPr>
        <w:t>d</w:t>
      </w:r>
      <w:r w:rsidRPr="00E11995">
        <w:rPr>
          <w:vertAlign w:val="superscript"/>
        </w:rPr>
        <w:t>e</w:t>
      </w:r>
      <w:r w:rsidR="00E11995">
        <w:t xml:space="preserve"> </w:t>
      </w:r>
      <w:r w:rsidRPr="00E11995">
        <w:t xml:space="preserve">eeuw is ten behoeve van scheepvaart en ontwatering de Tjonger gekanaliseerd. </w:t>
      </w:r>
    </w:p>
    <w:p w:rsidR="00E11995" w:rsidRDefault="00B410FB" w:rsidP="00E11995">
      <w:pPr>
        <w:pStyle w:val="BusTic"/>
      </w:pPr>
      <w:r w:rsidRPr="00E11995">
        <w:t xml:space="preserve">Tegenwoordig wordt dan ook vaak gesproken van het </w:t>
      </w:r>
      <w:proofErr w:type="spellStart"/>
      <w:r w:rsidRPr="00E11995">
        <w:t>Tjongerkanaal</w:t>
      </w:r>
      <w:proofErr w:type="spellEnd"/>
      <w:r w:rsidRPr="00E11995">
        <w:t xml:space="preserve">. </w:t>
      </w:r>
    </w:p>
    <w:p w:rsidR="00E11995" w:rsidRDefault="00B410FB" w:rsidP="00E11995">
      <w:pPr>
        <w:pStyle w:val="BusTic"/>
      </w:pPr>
      <w:r w:rsidRPr="00E11995">
        <w:t xml:space="preserve">Behoudens enkele meanders die geïsoleerd in natuurterreinen liggen, is er van het oorspronkelijk kronkelige tracé weinig overgebleven. </w:t>
      </w:r>
    </w:p>
    <w:p w:rsidR="00B410FB" w:rsidRPr="00E11995" w:rsidRDefault="00B410FB" w:rsidP="00E11995">
      <w:pPr>
        <w:pStyle w:val="BusTic"/>
      </w:pPr>
      <w:r w:rsidRPr="00E11995">
        <w:t xml:space="preserve">Ten noorden van de oorspronkelijke </w:t>
      </w:r>
      <w:proofErr w:type="spellStart"/>
      <w:r w:rsidRPr="00E11995">
        <w:t>Tsjonger</w:t>
      </w:r>
      <w:proofErr w:type="spellEnd"/>
      <w:r w:rsidRPr="00E11995">
        <w:t xml:space="preserve"> liggen hier en daar rivierduintjes, waarvan de "Kiekenberg" bij </w:t>
      </w:r>
      <w:proofErr w:type="spellStart"/>
      <w:r w:rsidRPr="00E11995">
        <w:t>Oudehorne</w:t>
      </w:r>
      <w:proofErr w:type="spellEnd"/>
      <w:r w:rsidRPr="00E11995">
        <w:t xml:space="preserve"> als de fraaiste wordt ervaren.</w:t>
      </w:r>
    </w:p>
    <w:p w:rsidR="00E11995" w:rsidRDefault="00B410FB" w:rsidP="00E11995">
      <w:pPr>
        <w:pStyle w:val="BusTic"/>
      </w:pPr>
      <w:r w:rsidRPr="00E11995">
        <w:t xml:space="preserve">De Tjonger vormt een taalgrens: globaal kan gesteld worden dat het </w:t>
      </w:r>
      <w:hyperlink r:id="rId21" w:tooltip="Fries (taal)" w:history="1">
        <w:r w:rsidRPr="00E11995">
          <w:rPr>
            <w:rStyle w:val="Hyperlink"/>
            <w:rFonts w:eastAsiaTheme="majorEastAsia"/>
            <w:color w:val="auto"/>
            <w:u w:val="none"/>
          </w:rPr>
          <w:t>Friese</w:t>
        </w:r>
      </w:hyperlink>
      <w:r w:rsidRPr="00E11995">
        <w:t xml:space="preserve"> taalgebied ten noorden ervan ligt, en het </w:t>
      </w:r>
      <w:hyperlink r:id="rId22" w:tooltip="Stellingwerfs" w:history="1">
        <w:proofErr w:type="spellStart"/>
        <w:r w:rsidRPr="00E11995">
          <w:rPr>
            <w:rStyle w:val="Hyperlink"/>
            <w:rFonts w:eastAsiaTheme="majorEastAsia"/>
            <w:color w:val="auto"/>
            <w:u w:val="none"/>
          </w:rPr>
          <w:t>Stellingwerfse</w:t>
        </w:r>
        <w:proofErr w:type="spellEnd"/>
      </w:hyperlink>
      <w:r w:rsidRPr="00E11995">
        <w:t xml:space="preserve"> taalgebied (</w:t>
      </w:r>
      <w:hyperlink r:id="rId23" w:tooltip="Nedersaksisch" w:history="1">
        <w:r w:rsidRPr="00E11995">
          <w:rPr>
            <w:rStyle w:val="Hyperlink"/>
            <w:rFonts w:eastAsiaTheme="majorEastAsia"/>
            <w:color w:val="auto"/>
            <w:u w:val="none"/>
          </w:rPr>
          <w:t>Nedersaksisch</w:t>
        </w:r>
      </w:hyperlink>
      <w:r w:rsidRPr="00E11995">
        <w:t xml:space="preserve">) ten zuiden ervan. </w:t>
      </w:r>
    </w:p>
    <w:p w:rsidR="00B410FB" w:rsidRPr="00E11995" w:rsidRDefault="00B410FB" w:rsidP="00E11995">
      <w:pPr>
        <w:pStyle w:val="BusTic"/>
      </w:pPr>
      <w:r w:rsidRPr="00E11995">
        <w:t>Dit is ook de reden dat er twee namen voor hetzelfde riviertje zijn: elk taalgebied had zijn eigen naam.</w:t>
      </w:r>
    </w:p>
    <w:p w:rsidR="00E11995" w:rsidRDefault="00B410FB" w:rsidP="00E11995">
      <w:pPr>
        <w:pStyle w:val="BusTic"/>
      </w:pPr>
      <w:r w:rsidRPr="00E11995">
        <w:t xml:space="preserve">De Tjonger en de </w:t>
      </w:r>
      <w:hyperlink r:id="rId24" w:tooltip="Opsterlandse Compagnonsvaart" w:history="1">
        <w:proofErr w:type="spellStart"/>
        <w:r w:rsidRPr="00E11995">
          <w:rPr>
            <w:rStyle w:val="Hyperlink"/>
            <w:rFonts w:eastAsiaTheme="majorEastAsia"/>
            <w:color w:val="auto"/>
            <w:u w:val="none"/>
          </w:rPr>
          <w:t>Opsterlandse</w:t>
        </w:r>
        <w:proofErr w:type="spellEnd"/>
        <w:r w:rsidRPr="00E11995">
          <w:rPr>
            <w:rStyle w:val="Hyperlink"/>
            <w:rFonts w:eastAsiaTheme="majorEastAsia"/>
            <w:color w:val="auto"/>
            <w:u w:val="none"/>
          </w:rPr>
          <w:t xml:space="preserve"> Compagnonsvaart</w:t>
        </w:r>
      </w:hyperlink>
      <w:r w:rsidRPr="00E11995">
        <w:t xml:space="preserve"> maken deel uit van de </w:t>
      </w:r>
      <w:hyperlink r:id="rId25" w:tooltip="Turfroute" w:history="1">
        <w:r w:rsidRPr="00E11995">
          <w:rPr>
            <w:rStyle w:val="Hyperlink"/>
            <w:rFonts w:eastAsiaTheme="majorEastAsia"/>
            <w:color w:val="auto"/>
            <w:u w:val="none"/>
          </w:rPr>
          <w:t>Turfroute</w:t>
        </w:r>
      </w:hyperlink>
      <w:r w:rsidRPr="00E11995">
        <w:t xml:space="preserve">. </w:t>
      </w:r>
    </w:p>
    <w:p w:rsidR="00B410FB" w:rsidRPr="00E11995" w:rsidRDefault="00B410FB" w:rsidP="00E11995">
      <w:pPr>
        <w:pStyle w:val="BusTic"/>
      </w:pPr>
      <w:r w:rsidRPr="00E11995">
        <w:t xml:space="preserve">In de Tjonger liggen drie sluizen: </w:t>
      </w:r>
      <w:hyperlink r:id="rId26" w:tooltip="Sluis I (Tjonger)" w:history="1">
        <w:r w:rsidRPr="00E11995">
          <w:rPr>
            <w:rStyle w:val="Hyperlink"/>
            <w:rFonts w:eastAsiaTheme="majorEastAsia"/>
            <w:color w:val="auto"/>
            <w:u w:val="none"/>
          </w:rPr>
          <w:t>Sluis I</w:t>
        </w:r>
      </w:hyperlink>
      <w:r w:rsidRPr="00E11995">
        <w:t xml:space="preserve">, </w:t>
      </w:r>
      <w:hyperlink r:id="rId27" w:tooltip="Sluis II (Tjonger)" w:history="1">
        <w:r w:rsidRPr="00E11995">
          <w:rPr>
            <w:rStyle w:val="Hyperlink"/>
            <w:rFonts w:eastAsiaTheme="majorEastAsia"/>
            <w:color w:val="auto"/>
            <w:u w:val="none"/>
          </w:rPr>
          <w:t>II</w:t>
        </w:r>
      </w:hyperlink>
      <w:r w:rsidRPr="00E11995">
        <w:t xml:space="preserve"> en </w:t>
      </w:r>
      <w:hyperlink r:id="rId28" w:tooltip="Sluis III (Tjonger)" w:history="1">
        <w:r w:rsidRPr="00E11995">
          <w:rPr>
            <w:rStyle w:val="Hyperlink"/>
            <w:rFonts w:eastAsiaTheme="majorEastAsia"/>
            <w:color w:val="auto"/>
            <w:u w:val="none"/>
          </w:rPr>
          <w:t>III</w:t>
        </w:r>
      </w:hyperlink>
      <w:r w:rsidRPr="00E11995">
        <w:t>. Bij deze sluizen staan pompen om bij lage waterstand gebiedseigen water terug te pompen ten behoeve van de recreatievaart.</w:t>
      </w:r>
    </w:p>
    <w:p w:rsidR="00E11995" w:rsidRDefault="00B410FB" w:rsidP="00E11995">
      <w:pPr>
        <w:pStyle w:val="BusTic"/>
      </w:pPr>
      <w:r w:rsidRPr="00E11995">
        <w:t xml:space="preserve">Naast Sluis III ligt een </w:t>
      </w:r>
      <w:hyperlink r:id="rId29" w:tooltip="Onderleider" w:history="1">
        <w:r w:rsidRPr="00E11995">
          <w:rPr>
            <w:rStyle w:val="Hyperlink"/>
            <w:rFonts w:eastAsiaTheme="majorEastAsia"/>
            <w:color w:val="auto"/>
            <w:u w:val="none"/>
          </w:rPr>
          <w:t>sifon</w:t>
        </w:r>
      </w:hyperlink>
      <w:r w:rsidRPr="00E11995">
        <w:t xml:space="preserve"> onder de </w:t>
      </w:r>
      <w:proofErr w:type="spellStart"/>
      <w:r w:rsidRPr="00E11995">
        <w:t>Opsterlandse</w:t>
      </w:r>
      <w:proofErr w:type="spellEnd"/>
      <w:r w:rsidRPr="00E11995">
        <w:t xml:space="preserve"> Compagnonsvaart (officiële en Friese naam </w:t>
      </w:r>
      <w:proofErr w:type="spellStart"/>
      <w:r w:rsidRPr="00E11995">
        <w:t>Opsterlanske</w:t>
      </w:r>
      <w:proofErr w:type="spellEnd"/>
      <w:r w:rsidRPr="00E11995">
        <w:t xml:space="preserve"> </w:t>
      </w:r>
      <w:proofErr w:type="spellStart"/>
      <w:r w:rsidRPr="00E11995">
        <w:t>Kompagnonsfeart</w:t>
      </w:r>
      <w:proofErr w:type="spellEnd"/>
      <w:r w:rsidRPr="00E11995">
        <w:t xml:space="preserve">) door. </w:t>
      </w:r>
    </w:p>
    <w:p w:rsidR="00E11995" w:rsidRDefault="00B410FB" w:rsidP="00E11995">
      <w:pPr>
        <w:pStyle w:val="BusTic"/>
      </w:pPr>
      <w:r w:rsidRPr="00E11995">
        <w:t xml:space="preserve">Deze verbindt de Tjonger met zijn oorspronkelijke bovenloop. </w:t>
      </w:r>
    </w:p>
    <w:p w:rsidR="00B410FB" w:rsidRPr="00E11995" w:rsidRDefault="00B410FB" w:rsidP="00E11995">
      <w:pPr>
        <w:pStyle w:val="BusTic"/>
      </w:pPr>
      <w:bookmarkStart w:id="0" w:name="_GoBack"/>
      <w:bookmarkEnd w:id="0"/>
      <w:r w:rsidRPr="00E11995">
        <w:t>Door de duiker wordt voorkomen dat gebiedsvreemd water in de Tjonger terechtkomt.</w:t>
      </w:r>
    </w:p>
    <w:p w:rsidR="006D05A8" w:rsidRPr="00E11995" w:rsidRDefault="006D05A8" w:rsidP="00E11995">
      <w:pPr>
        <w:pStyle w:val="Com12"/>
        <w:rPr>
          <w:color w:val="auto"/>
          <w:szCs w:val="24"/>
        </w:rPr>
      </w:pPr>
    </w:p>
    <w:sectPr w:rsidR="006D05A8" w:rsidRPr="00E11995" w:rsidSect="00CD4559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3B" w:rsidRDefault="0093573B" w:rsidP="00A64884">
      <w:r>
        <w:separator/>
      </w:r>
    </w:p>
  </w:endnote>
  <w:endnote w:type="continuationSeparator" w:id="0">
    <w:p w:rsidR="0093573B" w:rsidRDefault="0093573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3573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1199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3B" w:rsidRDefault="0093573B" w:rsidP="00A64884">
      <w:r>
        <w:separator/>
      </w:r>
    </w:p>
  </w:footnote>
  <w:footnote w:type="continuationSeparator" w:id="0">
    <w:p w:rsidR="0093573B" w:rsidRDefault="0093573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3573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81AD735" wp14:editId="58BEC2BA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1995">
      <w:rPr>
        <w:rFonts w:asciiTheme="majorHAnsi" w:hAnsiTheme="majorHAnsi"/>
        <w:b/>
        <w:sz w:val="24"/>
        <w:szCs w:val="24"/>
      </w:rPr>
      <w:t xml:space="preserve">De Tjonger </w:t>
    </w:r>
  </w:p>
  <w:p w:rsidR="00A64884" w:rsidRDefault="0093573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3573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01FD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3573B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410FB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1995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8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47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5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4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De_Tjongermolen_Mildam_07.JP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Friese_boezem" TargetMode="External"/><Relationship Id="rId26" Type="http://schemas.openxmlformats.org/officeDocument/2006/relationships/hyperlink" Target="http://nl.wikipedia.org/wiki/Sluis_I_(Tjonger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Fries_(taal)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ivier" TargetMode="External"/><Relationship Id="rId17" Type="http://schemas.openxmlformats.org/officeDocument/2006/relationships/hyperlink" Target="http://nl.wikipedia.org/wiki/Noordoostpolder" TargetMode="External"/><Relationship Id="rId25" Type="http://schemas.openxmlformats.org/officeDocument/2006/relationships/hyperlink" Target="http://nl.wikipedia.org/wiki/Turfroute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fsluitdijk" TargetMode="External"/><Relationship Id="rId20" Type="http://schemas.openxmlformats.org/officeDocument/2006/relationships/hyperlink" Target="http://nl.wikipedia.org/wiki/Stavoren" TargetMode="External"/><Relationship Id="rId29" Type="http://schemas.openxmlformats.org/officeDocument/2006/relationships/hyperlink" Target="http://nl.wikipedia.org/wiki/Onderleid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Opsterlandse_Compagnonsvaart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verijssel" TargetMode="External"/><Relationship Id="rId23" Type="http://schemas.openxmlformats.org/officeDocument/2006/relationships/hyperlink" Target="http://nl.wikipedia.org/wiki/Nedersaksisch" TargetMode="External"/><Relationship Id="rId28" Type="http://schemas.openxmlformats.org/officeDocument/2006/relationships/hyperlink" Target="http://nl.wikipedia.org/wiki/Sluis_III_(Tjonger)" TargetMode="External"/><Relationship Id="rId10" Type="http://schemas.openxmlformats.org/officeDocument/2006/relationships/hyperlink" Target="http://nl.wikipedia.org/wiki/Stellingwerfs" TargetMode="External"/><Relationship Id="rId19" Type="http://schemas.openxmlformats.org/officeDocument/2006/relationships/hyperlink" Target="http://nl.wikipedia.org/wiki/J.L._Hooglandgemaal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Kuinre" TargetMode="External"/><Relationship Id="rId22" Type="http://schemas.openxmlformats.org/officeDocument/2006/relationships/hyperlink" Target="http://nl.wikipedia.org/wiki/Stellingwerfs" TargetMode="External"/><Relationship Id="rId27" Type="http://schemas.openxmlformats.org/officeDocument/2006/relationships/hyperlink" Target="http://nl.wikipedia.org/wiki/Sluis_II_(Tjonger)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2010-07-31T14:34:00Z</dcterms:created>
  <dcterms:modified xsi:type="dcterms:W3CDTF">2010-08-01T14:39:00Z</dcterms:modified>
  <cp:category>2010</cp:category>
</cp:coreProperties>
</file>