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9D" w:rsidRPr="001D0D4F" w:rsidRDefault="007B3D9D" w:rsidP="001D0D4F">
      <w:pPr>
        <w:pStyle w:val="Com12"/>
        <w:rPr>
          <w:color w:val="auto"/>
        </w:rPr>
      </w:pPr>
      <w:r w:rsidRPr="001D0D4F">
        <w:rPr>
          <w:b/>
          <w:color w:val="auto"/>
        </w:rPr>
        <w:t>Linge</w:t>
      </w:r>
      <w:r w:rsidRPr="001D0D4F">
        <w:rPr>
          <w:color w:val="auto"/>
        </w:rPr>
        <w:t xml:space="preserve"> (rivier)</w:t>
      </w:r>
    </w:p>
    <w:p w:rsidR="001D0D4F" w:rsidRDefault="001D0D4F" w:rsidP="001D0D4F">
      <w:pPr>
        <w:pStyle w:val="BusTic"/>
      </w:pPr>
      <w:r w:rsidRPr="001D0D4F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A26F214" wp14:editId="0321CD99">
            <wp:simplePos x="0" y="0"/>
            <wp:positionH relativeFrom="column">
              <wp:posOffset>4041140</wp:posOffset>
            </wp:positionH>
            <wp:positionV relativeFrom="paragraph">
              <wp:posOffset>109220</wp:posOffset>
            </wp:positionV>
            <wp:extent cx="2381250" cy="1714500"/>
            <wp:effectExtent l="114300" t="57150" r="76200" b="152400"/>
            <wp:wrapSquare wrapText="bothSides"/>
            <wp:docPr id="2" name="Afbeelding 2" descr="http://upload.wikimedia.org/wikipedia/commons/thumb/8/8d/Location_Linge.PNG/250px-Location_Li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8/8d/Location_Linge.PNG/250px-Location_Ling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D9D" w:rsidRPr="001D0D4F">
        <w:t xml:space="preserve">De </w:t>
      </w:r>
      <w:r w:rsidR="007B3D9D" w:rsidRPr="001D0D4F">
        <w:rPr>
          <w:b/>
          <w:bCs/>
        </w:rPr>
        <w:t>Linge</w:t>
      </w:r>
      <w:r w:rsidR="007B3D9D" w:rsidRPr="001D0D4F">
        <w:t xml:space="preserve"> is een </w:t>
      </w:r>
      <w:hyperlink r:id="rId10" w:tooltip="Rivier" w:history="1">
        <w:r w:rsidR="007B3D9D" w:rsidRPr="001D0D4F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="007B3D9D" w:rsidRPr="001D0D4F">
        <w:t xml:space="preserve"> die in de </w:t>
      </w:r>
      <w:hyperlink r:id="rId11" w:tooltip="Betuwe" w:history="1">
        <w:r w:rsidR="007B3D9D" w:rsidRPr="001D0D4F">
          <w:rPr>
            <w:rStyle w:val="Hyperlink"/>
            <w:rFonts w:eastAsiaTheme="majorEastAsia"/>
            <w:color w:val="auto"/>
            <w:u w:val="none"/>
          </w:rPr>
          <w:t>Betuwe</w:t>
        </w:r>
      </w:hyperlink>
      <w:r w:rsidR="007B3D9D" w:rsidRPr="001D0D4F">
        <w:t xml:space="preserve"> van </w:t>
      </w:r>
      <w:hyperlink r:id="rId12" w:tooltip="Doornenburg" w:history="1">
        <w:r w:rsidR="007B3D9D" w:rsidRPr="001D0D4F">
          <w:rPr>
            <w:rStyle w:val="Hyperlink"/>
            <w:rFonts w:eastAsiaTheme="majorEastAsia"/>
            <w:color w:val="auto"/>
            <w:u w:val="none"/>
          </w:rPr>
          <w:t>Doornenburg</w:t>
        </w:r>
      </w:hyperlink>
      <w:r w:rsidR="007B3D9D" w:rsidRPr="001D0D4F">
        <w:t xml:space="preserve"> tot </w:t>
      </w:r>
      <w:hyperlink r:id="rId13" w:tooltip="Gorinchem" w:history="1">
        <w:r w:rsidR="007B3D9D" w:rsidRPr="001D0D4F">
          <w:rPr>
            <w:rStyle w:val="Hyperlink"/>
            <w:rFonts w:eastAsiaTheme="majorEastAsia"/>
            <w:color w:val="auto"/>
            <w:u w:val="none"/>
          </w:rPr>
          <w:t>Gorinchem</w:t>
        </w:r>
      </w:hyperlink>
      <w:r w:rsidR="007B3D9D" w:rsidRPr="001D0D4F">
        <w:t xml:space="preserve"> stroomt. </w:t>
      </w:r>
    </w:p>
    <w:p w:rsidR="001D0D4F" w:rsidRDefault="007B3D9D" w:rsidP="001D0D4F">
      <w:pPr>
        <w:pStyle w:val="BusTic"/>
      </w:pPr>
      <w:r w:rsidRPr="001D0D4F">
        <w:t xml:space="preserve">Met 108 </w:t>
      </w:r>
      <w:hyperlink r:id="rId14" w:tooltip="Kilometer" w:history="1">
        <w:r w:rsidRPr="001D0D4F">
          <w:rPr>
            <w:rStyle w:val="Hyperlink"/>
            <w:rFonts w:eastAsiaTheme="majorEastAsia"/>
            <w:color w:val="auto"/>
            <w:u w:val="none"/>
          </w:rPr>
          <w:t>km</w:t>
        </w:r>
      </w:hyperlink>
      <w:r w:rsidRPr="001D0D4F">
        <w:t xml:space="preserve"> is het de langste geheel </w:t>
      </w:r>
      <w:hyperlink r:id="rId15" w:tooltip="Nederland" w:history="1">
        <w:r w:rsidRPr="001D0D4F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Pr="001D0D4F">
        <w:t xml:space="preserve"> rivier. </w:t>
      </w:r>
    </w:p>
    <w:p w:rsidR="001D0D4F" w:rsidRDefault="007B3D9D" w:rsidP="001D0D4F">
      <w:pPr>
        <w:pStyle w:val="BusTic"/>
      </w:pPr>
      <w:r w:rsidRPr="001D0D4F">
        <w:t xml:space="preserve">Grote delen van de Linge zijn niet bevaarbaar voor gemotoriseerde schepen. </w:t>
      </w:r>
    </w:p>
    <w:p w:rsidR="007B3D9D" w:rsidRPr="001D0D4F" w:rsidRDefault="007B3D9D" w:rsidP="001D0D4F">
      <w:pPr>
        <w:pStyle w:val="BusTic"/>
      </w:pPr>
      <w:r w:rsidRPr="001D0D4F">
        <w:t xml:space="preserve">De gemeenten </w:t>
      </w:r>
      <w:hyperlink r:id="rId16" w:tooltip="Lingewaard" w:history="1">
        <w:r w:rsidRPr="001D0D4F">
          <w:rPr>
            <w:rStyle w:val="Hyperlink"/>
            <w:rFonts w:eastAsiaTheme="majorEastAsia"/>
            <w:color w:val="auto"/>
            <w:u w:val="none"/>
          </w:rPr>
          <w:t>Lingewaard</w:t>
        </w:r>
      </w:hyperlink>
      <w:r w:rsidRPr="001D0D4F">
        <w:t xml:space="preserve"> en </w:t>
      </w:r>
      <w:hyperlink r:id="rId17" w:tooltip="Lingewaal" w:history="1">
        <w:r w:rsidRPr="001D0D4F">
          <w:rPr>
            <w:rStyle w:val="Hyperlink"/>
            <w:rFonts w:eastAsiaTheme="majorEastAsia"/>
            <w:color w:val="auto"/>
            <w:u w:val="none"/>
          </w:rPr>
          <w:t>Lingewaal</w:t>
        </w:r>
      </w:hyperlink>
      <w:r w:rsidRPr="001D0D4F">
        <w:t xml:space="preserve"> ontlenen hun naam aan de Linge.</w:t>
      </w:r>
    </w:p>
    <w:p w:rsidR="001D0D4F" w:rsidRDefault="007B3D9D" w:rsidP="001D0D4F">
      <w:pPr>
        <w:pStyle w:val="BusTic"/>
      </w:pPr>
      <w:r w:rsidRPr="001D0D4F">
        <w:t xml:space="preserve">De rivier en de directe omgeving trekken veel toerisme, onder meer vanwege de </w:t>
      </w:r>
      <w:hyperlink r:id="rId18" w:tooltip="Fruit" w:history="1">
        <w:r w:rsidRPr="001D0D4F">
          <w:rPr>
            <w:rStyle w:val="Hyperlink"/>
            <w:rFonts w:eastAsiaTheme="majorEastAsia"/>
            <w:color w:val="auto"/>
            <w:u w:val="none"/>
          </w:rPr>
          <w:t>fruitboomgaarden</w:t>
        </w:r>
      </w:hyperlink>
      <w:r w:rsidRPr="001D0D4F">
        <w:t xml:space="preserve"> langs de Linge en de mogelijkheid tot kanovaren tussen </w:t>
      </w:r>
      <w:hyperlink r:id="rId19" w:tooltip="Geldermalsen (plaats)" w:history="1">
        <w:r w:rsidRPr="001D0D4F">
          <w:rPr>
            <w:rStyle w:val="Hyperlink"/>
            <w:rFonts w:eastAsiaTheme="majorEastAsia"/>
            <w:color w:val="auto"/>
            <w:u w:val="none"/>
          </w:rPr>
          <w:t>Geldermalsen</w:t>
        </w:r>
      </w:hyperlink>
      <w:r w:rsidRPr="001D0D4F">
        <w:t xml:space="preserve"> en </w:t>
      </w:r>
      <w:hyperlink r:id="rId20" w:tooltip="Leerdam" w:history="1">
        <w:r w:rsidRPr="001D0D4F">
          <w:rPr>
            <w:rStyle w:val="Hyperlink"/>
            <w:rFonts w:eastAsiaTheme="majorEastAsia"/>
            <w:color w:val="auto"/>
            <w:u w:val="none"/>
          </w:rPr>
          <w:t>Leerdam</w:t>
        </w:r>
      </w:hyperlink>
      <w:r w:rsidRPr="001D0D4F">
        <w:t xml:space="preserve">. </w:t>
      </w:r>
    </w:p>
    <w:p w:rsidR="001D0D4F" w:rsidRDefault="007B3D9D" w:rsidP="001D0D4F">
      <w:pPr>
        <w:pStyle w:val="BusTic"/>
      </w:pPr>
      <w:r w:rsidRPr="001D0D4F">
        <w:t xml:space="preserve">Op dit traject slingert de rivier zich tussen de dijken door en is gezien de minimale scheepvaart en stroom, geschikt voor waterrecreatie. </w:t>
      </w:r>
    </w:p>
    <w:p w:rsidR="007B3D9D" w:rsidRPr="001D0D4F" w:rsidRDefault="007B3D9D" w:rsidP="001D0D4F">
      <w:pPr>
        <w:pStyle w:val="BusTic"/>
      </w:pPr>
      <w:r w:rsidRPr="001D0D4F">
        <w:t xml:space="preserve">Een andere toeristische attractie in de omgeving is het </w:t>
      </w:r>
      <w:hyperlink r:id="rId21" w:tooltip="Uilen- en Dierenpark De Paay" w:history="1">
        <w:r w:rsidRPr="001D0D4F">
          <w:rPr>
            <w:rStyle w:val="Hyperlink"/>
            <w:rFonts w:eastAsiaTheme="majorEastAsia"/>
            <w:color w:val="auto"/>
            <w:u w:val="none"/>
          </w:rPr>
          <w:t xml:space="preserve">Uilen- en Dierenpark De </w:t>
        </w:r>
        <w:proofErr w:type="spellStart"/>
        <w:r w:rsidRPr="001D0D4F">
          <w:rPr>
            <w:rStyle w:val="Hyperlink"/>
            <w:rFonts w:eastAsiaTheme="majorEastAsia"/>
            <w:color w:val="auto"/>
            <w:u w:val="none"/>
          </w:rPr>
          <w:t>Paay</w:t>
        </w:r>
        <w:proofErr w:type="spellEnd"/>
      </w:hyperlink>
      <w:r w:rsidRPr="001D0D4F">
        <w:t xml:space="preserve">, nabij </w:t>
      </w:r>
      <w:hyperlink r:id="rId22" w:tooltip="Beesd" w:history="1">
        <w:proofErr w:type="spellStart"/>
        <w:r w:rsidRPr="001D0D4F">
          <w:rPr>
            <w:rStyle w:val="Hyperlink"/>
            <w:rFonts w:eastAsiaTheme="majorEastAsia"/>
            <w:color w:val="auto"/>
            <w:u w:val="none"/>
          </w:rPr>
          <w:t>Beesd</w:t>
        </w:r>
        <w:proofErr w:type="spellEnd"/>
      </w:hyperlink>
      <w:r w:rsidRPr="001D0D4F">
        <w:t>.</w:t>
      </w:r>
    </w:p>
    <w:p w:rsidR="001D0D4F" w:rsidRDefault="007B3D9D" w:rsidP="001D0D4F">
      <w:pPr>
        <w:pStyle w:val="BusTic"/>
      </w:pPr>
      <w:r w:rsidRPr="001D0D4F">
        <w:t xml:space="preserve">Het stuk tussen </w:t>
      </w:r>
      <w:hyperlink r:id="rId23" w:tooltip="Zetten (Gelderland)" w:history="1">
        <w:r w:rsidRPr="001D0D4F">
          <w:rPr>
            <w:rStyle w:val="Hyperlink"/>
            <w:rFonts w:eastAsiaTheme="majorEastAsia"/>
            <w:color w:val="auto"/>
            <w:u w:val="none"/>
          </w:rPr>
          <w:t>Zetten</w:t>
        </w:r>
      </w:hyperlink>
      <w:r w:rsidRPr="001D0D4F">
        <w:t xml:space="preserve"> en </w:t>
      </w:r>
      <w:hyperlink r:id="rId24" w:tooltip="Elst (Gelderland)" w:history="1">
        <w:r w:rsidRPr="001D0D4F">
          <w:rPr>
            <w:rStyle w:val="Hyperlink"/>
            <w:rFonts w:eastAsiaTheme="majorEastAsia"/>
            <w:color w:val="auto"/>
            <w:u w:val="none"/>
          </w:rPr>
          <w:t>Elst (Gelderland)</w:t>
        </w:r>
      </w:hyperlink>
      <w:r w:rsidRPr="001D0D4F">
        <w:t xml:space="preserve"> is daarentegen weinig meer dan een kaarsrecht </w:t>
      </w:r>
      <w:hyperlink r:id="rId25" w:tooltip="Kanaal (waterweg)" w:history="1">
        <w:r w:rsidRPr="001D0D4F">
          <w:rPr>
            <w:rStyle w:val="Hyperlink"/>
            <w:rFonts w:eastAsiaTheme="majorEastAsia"/>
            <w:color w:val="auto"/>
            <w:u w:val="none"/>
          </w:rPr>
          <w:t>kanaal</w:t>
        </w:r>
      </w:hyperlink>
      <w:r w:rsidRPr="001D0D4F">
        <w:t xml:space="preserve">. </w:t>
      </w:r>
    </w:p>
    <w:p w:rsidR="001D0D4F" w:rsidRDefault="007B3D9D" w:rsidP="001D0D4F">
      <w:pPr>
        <w:pStyle w:val="BusTic"/>
      </w:pPr>
      <w:r w:rsidRPr="001D0D4F">
        <w:t xml:space="preserve">De Linge is boven </w:t>
      </w:r>
      <w:hyperlink r:id="rId26" w:tooltip="Zoelen" w:history="1">
        <w:proofErr w:type="spellStart"/>
        <w:r w:rsidRPr="001D0D4F">
          <w:rPr>
            <w:rStyle w:val="Hyperlink"/>
            <w:rFonts w:eastAsiaTheme="majorEastAsia"/>
            <w:color w:val="auto"/>
            <w:u w:val="none"/>
          </w:rPr>
          <w:t>Zoelen</w:t>
        </w:r>
        <w:proofErr w:type="spellEnd"/>
      </w:hyperlink>
      <w:r w:rsidRPr="001D0D4F">
        <w:t xml:space="preserve"> een "kunstmatige" rivier, de inlaat bij Doornenburg (uit het </w:t>
      </w:r>
      <w:hyperlink r:id="rId27" w:tooltip="Pannerdensch Kanaal" w:history="1">
        <w:proofErr w:type="spellStart"/>
        <w:r w:rsidRPr="001D0D4F">
          <w:rPr>
            <w:rStyle w:val="Hyperlink"/>
            <w:rFonts w:eastAsiaTheme="majorEastAsia"/>
            <w:color w:val="auto"/>
            <w:u w:val="none"/>
          </w:rPr>
          <w:t>Pannerdensch</w:t>
        </w:r>
        <w:proofErr w:type="spellEnd"/>
        <w:r w:rsidRPr="001D0D4F">
          <w:rPr>
            <w:rStyle w:val="Hyperlink"/>
            <w:rFonts w:eastAsiaTheme="majorEastAsia"/>
            <w:color w:val="auto"/>
            <w:u w:val="none"/>
          </w:rPr>
          <w:t xml:space="preserve"> Kanaal</w:t>
        </w:r>
      </w:hyperlink>
      <w:r w:rsidRPr="001D0D4F">
        <w:t xml:space="preserve">) is gecontroleerd. </w:t>
      </w:r>
    </w:p>
    <w:p w:rsidR="001D0D4F" w:rsidRDefault="007B3D9D" w:rsidP="001D0D4F">
      <w:pPr>
        <w:pStyle w:val="BusTic"/>
      </w:pPr>
      <w:r w:rsidRPr="001D0D4F">
        <w:t xml:space="preserve">Ondanks alle, in de loop der eeuwen aangebrachte veranderingen is de Linge tussen </w:t>
      </w:r>
      <w:proofErr w:type="spellStart"/>
      <w:r w:rsidRPr="001D0D4F">
        <w:t>Zoelen</w:t>
      </w:r>
      <w:proofErr w:type="spellEnd"/>
      <w:r w:rsidRPr="001D0D4F">
        <w:t xml:space="preserve"> en Gorinchem van oorsprong een natuurlijke waterloop, die tot in de </w:t>
      </w:r>
      <w:hyperlink r:id="rId28" w:tooltip="14e eeuw" w:history="1">
        <w:r w:rsidRPr="001D0D4F">
          <w:rPr>
            <w:rStyle w:val="Hyperlink"/>
            <w:rFonts w:eastAsiaTheme="majorEastAsia"/>
            <w:color w:val="auto"/>
            <w:u w:val="none"/>
          </w:rPr>
          <w:t>14</w:t>
        </w:r>
        <w:r w:rsidR="001D0D4F" w:rsidRPr="001D0D4F">
          <w:rPr>
            <w:rStyle w:val="Hyperlink"/>
            <w:rFonts w:eastAsiaTheme="majorEastAsia"/>
            <w:color w:val="auto"/>
            <w:u w:val="none"/>
            <w:vertAlign w:val="superscript"/>
          </w:rPr>
          <w:t>d</w:t>
        </w:r>
        <w:r w:rsidRPr="001D0D4F">
          <w:rPr>
            <w:rStyle w:val="Hyperlink"/>
            <w:rFonts w:eastAsiaTheme="majorEastAsia"/>
            <w:color w:val="auto"/>
            <w:u w:val="none"/>
            <w:vertAlign w:val="superscript"/>
          </w:rPr>
          <w:t>e</w:t>
        </w:r>
        <w:r w:rsidR="001D0D4F"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Pr="001D0D4F">
          <w:rPr>
            <w:rStyle w:val="Hyperlink"/>
            <w:rFonts w:eastAsiaTheme="majorEastAsia"/>
            <w:color w:val="auto"/>
            <w:u w:val="none"/>
          </w:rPr>
          <w:t>eeuw</w:t>
        </w:r>
      </w:hyperlink>
      <w:r w:rsidRPr="001D0D4F">
        <w:t xml:space="preserve"> vanuit de </w:t>
      </w:r>
      <w:hyperlink r:id="rId29" w:tooltip="Waal (rivier)" w:history="1">
        <w:r w:rsidRPr="001D0D4F">
          <w:rPr>
            <w:rStyle w:val="Hyperlink"/>
            <w:rFonts w:eastAsiaTheme="majorEastAsia"/>
            <w:color w:val="auto"/>
            <w:u w:val="none"/>
          </w:rPr>
          <w:t>Waal</w:t>
        </w:r>
      </w:hyperlink>
      <w:r w:rsidRPr="001D0D4F">
        <w:t xml:space="preserve"> bij </w:t>
      </w:r>
      <w:hyperlink r:id="rId30" w:tooltip="Tiel" w:history="1">
        <w:r w:rsidRPr="001D0D4F">
          <w:rPr>
            <w:rStyle w:val="Hyperlink"/>
            <w:rFonts w:eastAsiaTheme="majorEastAsia"/>
            <w:color w:val="auto"/>
            <w:u w:val="none"/>
          </w:rPr>
          <w:t>Tiel</w:t>
        </w:r>
      </w:hyperlink>
      <w:r w:rsidRPr="001D0D4F">
        <w:t xml:space="preserve"> werd gevoed ("Dode Linge"). </w:t>
      </w:r>
    </w:p>
    <w:p w:rsidR="001D0D4F" w:rsidRDefault="007B3D9D" w:rsidP="001D0D4F">
      <w:pPr>
        <w:pStyle w:val="BusTic"/>
      </w:pPr>
      <w:r w:rsidRPr="001D0D4F">
        <w:t xml:space="preserve">In </w:t>
      </w:r>
      <w:hyperlink r:id="rId31" w:tooltip="1304" w:history="1">
        <w:r w:rsidRPr="001D0D4F">
          <w:rPr>
            <w:rStyle w:val="Hyperlink"/>
            <w:rFonts w:eastAsiaTheme="majorEastAsia"/>
            <w:color w:val="auto"/>
            <w:u w:val="none"/>
          </w:rPr>
          <w:t>1304</w:t>
        </w:r>
      </w:hyperlink>
      <w:r w:rsidRPr="001D0D4F">
        <w:t xml:space="preserve"> werd de Linge echter in Tiel </w:t>
      </w:r>
      <w:hyperlink r:id="rId32" w:tooltip="Dam (waterkering)" w:history="1">
        <w:r w:rsidRPr="001D0D4F">
          <w:rPr>
            <w:rStyle w:val="Hyperlink"/>
            <w:rFonts w:eastAsiaTheme="majorEastAsia"/>
            <w:color w:val="auto"/>
            <w:u w:val="none"/>
          </w:rPr>
          <w:t>afgedamd</w:t>
        </w:r>
      </w:hyperlink>
      <w:r w:rsidRPr="001D0D4F">
        <w:t>, nadat zij twee jaar eerder in Gorinchem waarschijnlijk ernstige wateroverlast had veroorzaakt.</w:t>
      </w:r>
    </w:p>
    <w:p w:rsidR="007B3D9D" w:rsidRPr="001D0D4F" w:rsidRDefault="007B3D9D" w:rsidP="001D0D4F">
      <w:pPr>
        <w:pStyle w:val="BusTic"/>
      </w:pPr>
      <w:bookmarkStart w:id="0" w:name="_GoBack"/>
      <w:bookmarkEnd w:id="0"/>
      <w:r w:rsidRPr="001D0D4F">
        <w:t xml:space="preserve">De kruising met het </w:t>
      </w:r>
      <w:hyperlink r:id="rId33" w:tooltip="Amsterdam-Rijnkanaal" w:history="1">
        <w:r w:rsidRPr="001D0D4F">
          <w:rPr>
            <w:rStyle w:val="Hyperlink"/>
            <w:rFonts w:eastAsiaTheme="majorEastAsia"/>
            <w:color w:val="auto"/>
            <w:u w:val="none"/>
          </w:rPr>
          <w:t>Amsterdam-Rijnkanaal</w:t>
        </w:r>
      </w:hyperlink>
      <w:r w:rsidRPr="001D0D4F">
        <w:t xml:space="preserve"> is ook opmerkelijk: hier verdwijnt de rivier onder het kanaal.</w:t>
      </w:r>
    </w:p>
    <w:p w:rsidR="007B3D9D" w:rsidRPr="001D0D4F" w:rsidRDefault="007B3D9D" w:rsidP="001D0D4F">
      <w:pPr>
        <w:pStyle w:val="BusTic"/>
      </w:pPr>
      <w:r w:rsidRPr="001D0D4F">
        <w:t xml:space="preserve">Het </w:t>
      </w:r>
      <w:hyperlink r:id="rId34" w:tooltip="Lingepad" w:history="1">
        <w:proofErr w:type="spellStart"/>
        <w:r w:rsidRPr="001D0D4F">
          <w:rPr>
            <w:rStyle w:val="Hyperlink"/>
            <w:rFonts w:eastAsiaTheme="majorEastAsia"/>
            <w:color w:val="auto"/>
            <w:u w:val="none"/>
          </w:rPr>
          <w:t>Lingepad</w:t>
        </w:r>
        <w:proofErr w:type="spellEnd"/>
      </w:hyperlink>
      <w:r w:rsidRPr="001D0D4F">
        <w:t xml:space="preserve"> volgt het gedeelte van de Linge langs </w:t>
      </w:r>
      <w:hyperlink r:id="rId35" w:tooltip="Acquoy" w:history="1">
        <w:proofErr w:type="spellStart"/>
        <w:r w:rsidRPr="001D0D4F">
          <w:rPr>
            <w:rStyle w:val="Hyperlink"/>
            <w:rFonts w:eastAsiaTheme="majorEastAsia"/>
            <w:color w:val="auto"/>
            <w:u w:val="none"/>
          </w:rPr>
          <w:t>Acquoy</w:t>
        </w:r>
        <w:proofErr w:type="spellEnd"/>
      </w:hyperlink>
      <w:r w:rsidRPr="001D0D4F">
        <w:t xml:space="preserve"> en </w:t>
      </w:r>
      <w:hyperlink r:id="rId36" w:tooltip="Rhenoy" w:history="1">
        <w:proofErr w:type="spellStart"/>
        <w:r w:rsidRPr="001D0D4F">
          <w:rPr>
            <w:rStyle w:val="Hyperlink"/>
            <w:rFonts w:eastAsiaTheme="majorEastAsia"/>
            <w:color w:val="auto"/>
            <w:u w:val="none"/>
          </w:rPr>
          <w:t>Rhenoy</w:t>
        </w:r>
        <w:proofErr w:type="spellEnd"/>
      </w:hyperlink>
      <w:r w:rsidRPr="001D0D4F">
        <w:t>.</w:t>
      </w:r>
    </w:p>
    <w:p w:rsidR="006D05A8" w:rsidRPr="001D0D4F" w:rsidRDefault="006D05A8" w:rsidP="001D0D4F">
      <w:pPr>
        <w:pStyle w:val="Com12"/>
        <w:rPr>
          <w:color w:val="auto"/>
          <w:szCs w:val="24"/>
        </w:rPr>
      </w:pPr>
    </w:p>
    <w:sectPr w:rsidR="006D05A8" w:rsidRPr="001D0D4F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FD" w:rsidRDefault="009743FD" w:rsidP="00A64884">
      <w:r>
        <w:separator/>
      </w:r>
    </w:p>
  </w:endnote>
  <w:endnote w:type="continuationSeparator" w:id="0">
    <w:p w:rsidR="009743FD" w:rsidRDefault="009743F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43F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D0D4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FD" w:rsidRDefault="009743FD" w:rsidP="00A64884">
      <w:r>
        <w:separator/>
      </w:r>
    </w:p>
  </w:footnote>
  <w:footnote w:type="continuationSeparator" w:id="0">
    <w:p w:rsidR="009743FD" w:rsidRDefault="009743F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43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812A971" wp14:editId="3EFB2EA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D4F">
      <w:rPr>
        <w:rFonts w:asciiTheme="majorHAnsi" w:hAnsiTheme="majorHAnsi"/>
        <w:b/>
        <w:sz w:val="24"/>
        <w:szCs w:val="24"/>
      </w:rPr>
      <w:t xml:space="preserve">De Linge </w:t>
    </w:r>
  </w:p>
  <w:p w:rsidR="00A64884" w:rsidRDefault="009743F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43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0D4F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72A8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B3D9D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743FD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ocation_Linge.PNG" TargetMode="External"/><Relationship Id="rId13" Type="http://schemas.openxmlformats.org/officeDocument/2006/relationships/hyperlink" Target="http://nl.wikipedia.org/wiki/Gorinchem" TargetMode="External"/><Relationship Id="rId18" Type="http://schemas.openxmlformats.org/officeDocument/2006/relationships/hyperlink" Target="http://nl.wikipedia.org/wiki/Fruit" TargetMode="External"/><Relationship Id="rId26" Type="http://schemas.openxmlformats.org/officeDocument/2006/relationships/hyperlink" Target="http://nl.wikipedia.org/wiki/Zoelen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Uilen-_en_Dierenpark_De_Paay" TargetMode="External"/><Relationship Id="rId34" Type="http://schemas.openxmlformats.org/officeDocument/2006/relationships/hyperlink" Target="http://nl.wikipedia.org/wiki/Lingepad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ornenburg" TargetMode="External"/><Relationship Id="rId17" Type="http://schemas.openxmlformats.org/officeDocument/2006/relationships/hyperlink" Target="http://nl.wikipedia.org/wiki/Lingewaal" TargetMode="External"/><Relationship Id="rId25" Type="http://schemas.openxmlformats.org/officeDocument/2006/relationships/hyperlink" Target="http://nl.wikipedia.org/wiki/Kanaal_(waterweg)" TargetMode="External"/><Relationship Id="rId33" Type="http://schemas.openxmlformats.org/officeDocument/2006/relationships/hyperlink" Target="http://nl.wikipedia.org/wiki/Amsterdam-Rijnkanaal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gewaard" TargetMode="External"/><Relationship Id="rId20" Type="http://schemas.openxmlformats.org/officeDocument/2006/relationships/hyperlink" Target="http://nl.wikipedia.org/wiki/Leerdam" TargetMode="External"/><Relationship Id="rId29" Type="http://schemas.openxmlformats.org/officeDocument/2006/relationships/hyperlink" Target="http://nl.wikipedia.org/wiki/Waal_(rivier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tuwe" TargetMode="External"/><Relationship Id="rId24" Type="http://schemas.openxmlformats.org/officeDocument/2006/relationships/hyperlink" Target="http://nl.wikipedia.org/wiki/Elst_(Gelderland)" TargetMode="External"/><Relationship Id="rId32" Type="http://schemas.openxmlformats.org/officeDocument/2006/relationships/hyperlink" Target="http://nl.wikipedia.org/wiki/Dam_(waterkering)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Zetten_(Gelderland)" TargetMode="External"/><Relationship Id="rId28" Type="http://schemas.openxmlformats.org/officeDocument/2006/relationships/hyperlink" Target="http://nl.wikipedia.org/wiki/14e_eeuw" TargetMode="External"/><Relationship Id="rId36" Type="http://schemas.openxmlformats.org/officeDocument/2006/relationships/hyperlink" Target="http://nl.wikipedia.org/wiki/Rhenoy" TargetMode="Externa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yperlink" Target="http://nl.wikipedia.org/wiki/Geldermalsen_(plaats)" TargetMode="External"/><Relationship Id="rId31" Type="http://schemas.openxmlformats.org/officeDocument/2006/relationships/hyperlink" Target="http://nl.wikipedia.org/wiki/13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ilometer" TargetMode="External"/><Relationship Id="rId22" Type="http://schemas.openxmlformats.org/officeDocument/2006/relationships/hyperlink" Target="http://nl.wikipedia.org/wiki/Beesd" TargetMode="External"/><Relationship Id="rId27" Type="http://schemas.openxmlformats.org/officeDocument/2006/relationships/hyperlink" Target="http://nl.wikipedia.org/wiki/Pannerdensch_Kanaal" TargetMode="External"/><Relationship Id="rId30" Type="http://schemas.openxmlformats.org/officeDocument/2006/relationships/hyperlink" Target="http://nl.wikipedia.org/wiki/Tiel" TargetMode="External"/><Relationship Id="rId35" Type="http://schemas.openxmlformats.org/officeDocument/2006/relationships/hyperlink" Target="http://nl.wikipedia.org/wiki/Acquo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2010-07-31T14:03:00Z</dcterms:created>
  <dcterms:modified xsi:type="dcterms:W3CDTF">2010-08-01T10:21:00Z</dcterms:modified>
  <cp:category>2010</cp:category>
</cp:coreProperties>
</file>