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84" w:rsidRPr="00ED38DE" w:rsidRDefault="001E1B84" w:rsidP="00B73269">
      <w:pPr>
        <w:pStyle w:val="Com12"/>
        <w:rPr>
          <w:b/>
          <w:color w:val="auto"/>
        </w:rPr>
      </w:pPr>
      <w:r w:rsidRPr="00ED38DE">
        <w:rPr>
          <w:b/>
          <w:color w:val="auto"/>
        </w:rPr>
        <w:t>Groote Tjariet</w:t>
      </w:r>
    </w:p>
    <w:p w:rsidR="001E1B84" w:rsidRPr="00B73269" w:rsidRDefault="001E1B84" w:rsidP="00ED38DE">
      <w:pPr>
        <w:pStyle w:val="BusTic"/>
      </w:pPr>
      <w:r w:rsidRPr="00B73269">
        <w:t xml:space="preserve">Het </w:t>
      </w:r>
      <w:r w:rsidRPr="00B73269">
        <w:rPr>
          <w:b/>
          <w:bCs/>
        </w:rPr>
        <w:t>Groote Tjariet</w:t>
      </w:r>
      <w:r w:rsidRPr="00B73269">
        <w:t xml:space="preserve"> (ook: </w:t>
      </w:r>
      <w:r w:rsidRPr="00B73269">
        <w:rPr>
          <w:iCs/>
        </w:rPr>
        <w:t>Tjariet</w:t>
      </w:r>
      <w:r w:rsidRPr="00B73269">
        <w:t xml:space="preserve">) is een </w:t>
      </w:r>
      <w:hyperlink r:id="rId8" w:tooltip="Rivier" w:history="1">
        <w:r w:rsidRPr="00B73269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B73269">
        <w:t xml:space="preserve"> in het noorden van de provincie </w:t>
      </w:r>
      <w:hyperlink r:id="rId9" w:tooltip="Groningen (provincie)" w:history="1">
        <w:r w:rsidRPr="00B73269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B73269">
        <w:t>.</w:t>
      </w:r>
    </w:p>
    <w:p w:rsidR="00ED38DE" w:rsidRDefault="00ED38DE" w:rsidP="00ED38DE">
      <w:pPr>
        <w:pStyle w:val="BusTic"/>
      </w:pPr>
      <w:bookmarkStart w:id="0" w:name="_GoBack"/>
      <w:r w:rsidRPr="00B73269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DFF3670" wp14:editId="02D82FBF">
            <wp:simplePos x="0" y="0"/>
            <wp:positionH relativeFrom="column">
              <wp:posOffset>3555365</wp:posOffset>
            </wp:positionH>
            <wp:positionV relativeFrom="paragraph">
              <wp:posOffset>62865</wp:posOffset>
            </wp:positionV>
            <wp:extent cx="2857500" cy="2156460"/>
            <wp:effectExtent l="133350" t="57150" r="95250" b="148590"/>
            <wp:wrapSquare wrapText="bothSides"/>
            <wp:docPr id="3" name="Afbeelding 3" descr="http://upload.wikimedia.org/wikipedia/commons/thumb/f/f2/Groote_Tjariet_298.jpg/300px-Groote_Tjariet_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f/f2/Groote_Tjariet_298.jpg/300px-Groote_Tjariet_29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1B84" w:rsidRPr="00B73269">
        <w:t xml:space="preserve">Het kan worden gezien als de van oorsprong </w:t>
      </w:r>
      <w:hyperlink r:id="rId12" w:tooltip="Buitendijks" w:history="1">
        <w:r w:rsidR="001E1B84" w:rsidRPr="00B73269">
          <w:rPr>
            <w:rStyle w:val="Hyperlink"/>
            <w:rFonts w:eastAsiaTheme="majorEastAsia"/>
            <w:color w:val="auto"/>
            <w:u w:val="none"/>
          </w:rPr>
          <w:t>buitendijkse</w:t>
        </w:r>
      </w:hyperlink>
      <w:r w:rsidR="001E1B84" w:rsidRPr="00B73269">
        <w:t xml:space="preserve"> voortzetting van de </w:t>
      </w:r>
      <w:hyperlink r:id="rId13" w:tooltip="Fivel" w:history="1">
        <w:r w:rsidR="001E1B84" w:rsidRPr="00B73269">
          <w:rPr>
            <w:rStyle w:val="Hyperlink"/>
            <w:rFonts w:eastAsiaTheme="majorEastAsia"/>
            <w:color w:val="auto"/>
            <w:u w:val="none"/>
          </w:rPr>
          <w:t>Fivel</w:t>
        </w:r>
      </w:hyperlink>
      <w:r w:rsidR="001E1B84" w:rsidRPr="00B73269">
        <w:t xml:space="preserve">. </w:t>
      </w:r>
    </w:p>
    <w:p w:rsidR="00ED38DE" w:rsidRDefault="001E1B84" w:rsidP="00ED38DE">
      <w:pPr>
        <w:pStyle w:val="BusTic"/>
      </w:pPr>
      <w:r w:rsidRPr="00B73269">
        <w:t xml:space="preserve">Deze laatste is verzand. </w:t>
      </w:r>
    </w:p>
    <w:p w:rsidR="001E1B84" w:rsidRPr="00B73269" w:rsidRDefault="001E1B84" w:rsidP="00ED38DE">
      <w:pPr>
        <w:pStyle w:val="BusTic"/>
      </w:pPr>
      <w:r w:rsidRPr="00B73269">
        <w:t>Het Tjariet is blijven bestaan vanwege zijn grote betekenis voor de afwatering.</w:t>
      </w:r>
    </w:p>
    <w:p w:rsidR="00ED38DE" w:rsidRDefault="001E1B84" w:rsidP="00ED38DE">
      <w:pPr>
        <w:pStyle w:val="BusTic"/>
      </w:pPr>
      <w:r w:rsidRPr="00B73269">
        <w:t xml:space="preserve">Ten zuidoosten van het Groote Tjariet loopt een kleine waterloop met de naam </w:t>
      </w:r>
      <w:r w:rsidRPr="00B73269">
        <w:rPr>
          <w:iCs/>
        </w:rPr>
        <w:t>Kleine Tjariet</w:t>
      </w:r>
      <w:r w:rsidRPr="00B73269">
        <w:t xml:space="preserve"> (ook: </w:t>
      </w:r>
      <w:r w:rsidRPr="00B73269">
        <w:rPr>
          <w:iCs/>
        </w:rPr>
        <w:t>Lutje Riet</w:t>
      </w:r>
      <w:r w:rsidRPr="00B73269">
        <w:t xml:space="preserve">). </w:t>
      </w:r>
    </w:p>
    <w:p w:rsidR="001E1B84" w:rsidRPr="00B73269" w:rsidRDefault="001E1B84" w:rsidP="00ED38DE">
      <w:pPr>
        <w:pStyle w:val="BusTic"/>
      </w:pPr>
      <w:r w:rsidRPr="00B73269">
        <w:t xml:space="preserve">Dit is een voortzetting van de geheel verdwenen rivier de </w:t>
      </w:r>
      <w:r w:rsidRPr="00B73269">
        <w:rPr>
          <w:iCs/>
        </w:rPr>
        <w:t>Korrel</w:t>
      </w:r>
      <w:r w:rsidRPr="00B73269">
        <w:t>.</w:t>
      </w:r>
    </w:p>
    <w:p w:rsidR="00ED38DE" w:rsidRDefault="001E1B84" w:rsidP="00ED38DE">
      <w:pPr>
        <w:pStyle w:val="BusTic"/>
      </w:pPr>
      <w:r w:rsidRPr="00B73269">
        <w:rPr>
          <w:iCs/>
        </w:rPr>
        <w:t>Tja</w:t>
      </w:r>
      <w:r w:rsidRPr="00B73269">
        <w:t xml:space="preserve"> komt van </w:t>
      </w:r>
      <w:proofErr w:type="spellStart"/>
      <w:r w:rsidRPr="00B73269">
        <w:rPr>
          <w:iCs/>
        </w:rPr>
        <w:t>tia</w:t>
      </w:r>
      <w:proofErr w:type="spellEnd"/>
      <w:r w:rsidRPr="00B73269">
        <w:t xml:space="preserve"> en betekent </w:t>
      </w:r>
      <w:hyperlink r:id="rId14" w:tooltip="Grens" w:history="1">
        <w:r w:rsidRPr="00B73269">
          <w:rPr>
            <w:rStyle w:val="Hyperlink"/>
            <w:rFonts w:eastAsiaTheme="majorEastAsia"/>
            <w:color w:val="auto"/>
            <w:u w:val="none"/>
          </w:rPr>
          <w:t>grens</w:t>
        </w:r>
      </w:hyperlink>
      <w:r w:rsidRPr="00B73269">
        <w:t xml:space="preserve">. </w:t>
      </w:r>
    </w:p>
    <w:p w:rsidR="00ED38DE" w:rsidRDefault="001E1B84" w:rsidP="00ED38DE">
      <w:pPr>
        <w:pStyle w:val="BusTic"/>
      </w:pPr>
      <w:r w:rsidRPr="00B73269">
        <w:t xml:space="preserve">Het komt ook voor in de naam van de waterloop de </w:t>
      </w:r>
      <w:hyperlink r:id="rId15" w:tooltip="Tjamme" w:history="1">
        <w:proofErr w:type="spellStart"/>
        <w:r w:rsidRPr="00B73269">
          <w:rPr>
            <w:rStyle w:val="Hyperlink"/>
            <w:rFonts w:eastAsiaTheme="majorEastAsia"/>
            <w:color w:val="auto"/>
            <w:u w:val="none"/>
          </w:rPr>
          <w:t>Tjamme</w:t>
        </w:r>
        <w:proofErr w:type="spellEnd"/>
      </w:hyperlink>
      <w:r w:rsidRPr="00B73269">
        <w:t xml:space="preserve"> en in de plaatsnaam </w:t>
      </w:r>
      <w:hyperlink r:id="rId16" w:tooltip="Tjamsweer" w:history="1">
        <w:proofErr w:type="spellStart"/>
        <w:r w:rsidRPr="00B73269">
          <w:rPr>
            <w:rStyle w:val="Hyperlink"/>
            <w:rFonts w:eastAsiaTheme="majorEastAsia"/>
            <w:color w:val="auto"/>
            <w:u w:val="none"/>
          </w:rPr>
          <w:t>Tjamsweer</w:t>
        </w:r>
        <w:proofErr w:type="spellEnd"/>
      </w:hyperlink>
      <w:r w:rsidRPr="00B73269">
        <w:t xml:space="preserve">. </w:t>
      </w:r>
    </w:p>
    <w:p w:rsidR="00ED38DE" w:rsidRDefault="001E1B84" w:rsidP="00ED38DE">
      <w:pPr>
        <w:pStyle w:val="BusTic"/>
      </w:pPr>
      <w:r w:rsidRPr="00B73269">
        <w:t xml:space="preserve">De Groote Tjariet is dan ook de grens tussen </w:t>
      </w:r>
      <w:hyperlink r:id="rId17" w:tooltip="Fivelingo" w:history="1">
        <w:proofErr w:type="spellStart"/>
        <w:r w:rsidRPr="00B73269">
          <w:rPr>
            <w:rStyle w:val="Hyperlink"/>
            <w:rFonts w:eastAsiaTheme="majorEastAsia"/>
            <w:color w:val="auto"/>
            <w:u w:val="none"/>
          </w:rPr>
          <w:t>Fivelingo</w:t>
        </w:r>
        <w:proofErr w:type="spellEnd"/>
      </w:hyperlink>
      <w:r w:rsidRPr="00B73269">
        <w:t xml:space="preserve"> en </w:t>
      </w:r>
      <w:hyperlink r:id="rId18" w:tooltip="Hunsingo (streek)" w:history="1">
        <w:proofErr w:type="spellStart"/>
        <w:r w:rsidRPr="00B73269">
          <w:rPr>
            <w:rStyle w:val="Hyperlink"/>
            <w:rFonts w:eastAsiaTheme="majorEastAsia"/>
            <w:color w:val="auto"/>
            <w:u w:val="none"/>
          </w:rPr>
          <w:t>Hunsingo</w:t>
        </w:r>
        <w:proofErr w:type="spellEnd"/>
      </w:hyperlink>
      <w:r w:rsidRPr="00B73269">
        <w:t xml:space="preserve">. </w:t>
      </w:r>
    </w:p>
    <w:p w:rsidR="001E1B84" w:rsidRPr="00B73269" w:rsidRDefault="001E1B84" w:rsidP="00ED38DE">
      <w:pPr>
        <w:pStyle w:val="BusTic"/>
      </w:pPr>
      <w:r w:rsidRPr="00B73269">
        <w:t xml:space="preserve">Binnendijks is dat overigens het </w:t>
      </w:r>
      <w:hyperlink r:id="rId19" w:tooltip="Maarvliet" w:history="1">
        <w:proofErr w:type="spellStart"/>
        <w:r w:rsidRPr="00B73269">
          <w:rPr>
            <w:rStyle w:val="Hyperlink"/>
            <w:rFonts w:eastAsiaTheme="majorEastAsia"/>
            <w:color w:val="auto"/>
            <w:u w:val="none"/>
          </w:rPr>
          <w:t>Maarvliet</w:t>
        </w:r>
        <w:proofErr w:type="spellEnd"/>
      </w:hyperlink>
      <w:r w:rsidRPr="00B73269">
        <w:t>.</w:t>
      </w:r>
    </w:p>
    <w:p w:rsidR="00ED38DE" w:rsidRDefault="001E1B84" w:rsidP="00ED38DE">
      <w:pPr>
        <w:pStyle w:val="BusTic"/>
      </w:pPr>
      <w:r w:rsidRPr="00B73269">
        <w:t xml:space="preserve">Het riviertje is niet alleen de grens tussen twee gebieden, het is ook een </w:t>
      </w:r>
      <w:hyperlink r:id="rId20" w:tooltip="Isoglosse" w:history="1">
        <w:r w:rsidRPr="00B73269">
          <w:rPr>
            <w:rStyle w:val="Hyperlink"/>
            <w:rFonts w:eastAsiaTheme="majorEastAsia"/>
            <w:color w:val="auto"/>
            <w:u w:val="none"/>
          </w:rPr>
          <w:t>taalgrens</w:t>
        </w:r>
      </w:hyperlink>
      <w:r w:rsidRPr="00B73269">
        <w:t xml:space="preserve">. </w:t>
      </w:r>
      <w:r w:rsidR="00ED38DE">
        <w:t xml:space="preserve">     </w:t>
      </w:r>
    </w:p>
    <w:p w:rsidR="00ED38DE" w:rsidRDefault="00ED56AA" w:rsidP="00ED38DE">
      <w:pPr>
        <w:pStyle w:val="BusTic"/>
      </w:pPr>
      <w:hyperlink r:id="rId21" w:tooltip="Kornelis ter Laan" w:history="1">
        <w:r w:rsidR="001E1B84" w:rsidRPr="00B73269">
          <w:rPr>
            <w:rStyle w:val="Hyperlink"/>
            <w:rFonts w:eastAsiaTheme="majorEastAsia"/>
            <w:color w:val="auto"/>
            <w:u w:val="none"/>
          </w:rPr>
          <w:t>K. ter Laan</w:t>
        </w:r>
      </w:hyperlink>
      <w:hyperlink r:id="rId22" w:anchor="cite_note-0" w:history="1"/>
      <w:r w:rsidR="001E1B84" w:rsidRPr="00B73269">
        <w:t xml:space="preserve"> meldt dat ten westen hiervan men </w:t>
      </w:r>
      <w:proofErr w:type="spellStart"/>
      <w:r w:rsidR="001E1B84" w:rsidRPr="00B73269">
        <w:rPr>
          <w:iCs/>
        </w:rPr>
        <w:t>wiend</w:t>
      </w:r>
      <w:proofErr w:type="spellEnd"/>
      <w:r w:rsidR="001E1B84" w:rsidRPr="00B73269">
        <w:rPr>
          <w:iCs/>
        </w:rPr>
        <w:t xml:space="preserve">, kiend, </w:t>
      </w:r>
      <w:proofErr w:type="spellStart"/>
      <w:r w:rsidR="001E1B84" w:rsidRPr="00B73269">
        <w:rPr>
          <w:iCs/>
        </w:rPr>
        <w:t>spient</w:t>
      </w:r>
      <w:proofErr w:type="spellEnd"/>
      <w:r w:rsidR="001E1B84" w:rsidRPr="00B73269">
        <w:rPr>
          <w:iCs/>
        </w:rPr>
        <w:t xml:space="preserve">, </w:t>
      </w:r>
      <w:proofErr w:type="spellStart"/>
      <w:r w:rsidR="001E1B84" w:rsidRPr="00B73269">
        <w:rPr>
          <w:iCs/>
        </w:rPr>
        <w:t>oap</w:t>
      </w:r>
      <w:proofErr w:type="spellEnd"/>
      <w:r w:rsidR="001E1B84" w:rsidRPr="00B73269">
        <w:t xml:space="preserve"> (aap) en </w:t>
      </w:r>
      <w:r w:rsidR="001E1B84" w:rsidRPr="00B73269">
        <w:rPr>
          <w:iCs/>
        </w:rPr>
        <w:t>hond</w:t>
      </w:r>
      <w:r w:rsidR="001E1B84" w:rsidRPr="00B73269">
        <w:t xml:space="preserve"> zegt en ten oosten </w:t>
      </w:r>
      <w:r w:rsidR="001E1B84" w:rsidRPr="00B73269">
        <w:rPr>
          <w:iCs/>
        </w:rPr>
        <w:t xml:space="preserve">wind, kind, spint, </w:t>
      </w:r>
      <w:proofErr w:type="spellStart"/>
      <w:r w:rsidR="001E1B84" w:rsidRPr="00B73269">
        <w:rPr>
          <w:iCs/>
        </w:rPr>
        <w:t>hoap</w:t>
      </w:r>
      <w:proofErr w:type="spellEnd"/>
      <w:r w:rsidR="001E1B84" w:rsidRPr="00B73269">
        <w:t xml:space="preserve"> en </w:t>
      </w:r>
      <w:proofErr w:type="spellStart"/>
      <w:r w:rsidR="001E1B84" w:rsidRPr="00B73269">
        <w:rPr>
          <w:iCs/>
        </w:rPr>
        <w:t>ond</w:t>
      </w:r>
      <w:proofErr w:type="spellEnd"/>
      <w:r w:rsidR="001E1B84" w:rsidRPr="00B73269">
        <w:t xml:space="preserve">. </w:t>
      </w:r>
    </w:p>
    <w:p w:rsidR="001E1B84" w:rsidRPr="00B73269" w:rsidRDefault="001E1B84" w:rsidP="00ED38DE">
      <w:pPr>
        <w:pStyle w:val="BusTic"/>
      </w:pPr>
      <w:r w:rsidRPr="00B73269">
        <w:t xml:space="preserve">Verder vermeldt hij dat het ook de scheiding is tussen het slapen onder </w:t>
      </w:r>
      <w:hyperlink r:id="rId23" w:tooltip="Deken (beddengoed)" w:history="1">
        <w:r w:rsidRPr="00B73269">
          <w:rPr>
            <w:rStyle w:val="Hyperlink"/>
            <w:rFonts w:eastAsiaTheme="majorEastAsia"/>
            <w:color w:val="auto"/>
            <w:u w:val="none"/>
          </w:rPr>
          <w:t>dekens</w:t>
        </w:r>
      </w:hyperlink>
      <w:r w:rsidRPr="00B73269">
        <w:t xml:space="preserve"> (ten westen) en het slapen onder </w:t>
      </w:r>
      <w:hyperlink r:id="rId24" w:tooltip="Dekbed" w:history="1">
        <w:r w:rsidRPr="00B73269">
          <w:rPr>
            <w:rStyle w:val="Hyperlink"/>
            <w:rFonts w:eastAsiaTheme="majorEastAsia"/>
            <w:color w:val="auto"/>
            <w:u w:val="none"/>
          </w:rPr>
          <w:t>dekbedden</w:t>
        </w:r>
      </w:hyperlink>
      <w:r w:rsidRPr="00B73269">
        <w:t xml:space="preserve"> (ten oosten).</w:t>
      </w:r>
    </w:p>
    <w:p w:rsidR="006D05A8" w:rsidRPr="00B73269" w:rsidRDefault="006D05A8" w:rsidP="00B73269">
      <w:pPr>
        <w:pStyle w:val="Com12"/>
        <w:rPr>
          <w:color w:val="auto"/>
          <w:szCs w:val="24"/>
        </w:rPr>
      </w:pPr>
    </w:p>
    <w:sectPr w:rsidR="006D05A8" w:rsidRPr="00B73269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AA" w:rsidRDefault="00ED56AA" w:rsidP="00A64884">
      <w:r>
        <w:separator/>
      </w:r>
    </w:p>
  </w:endnote>
  <w:endnote w:type="continuationSeparator" w:id="0">
    <w:p w:rsidR="00ED56AA" w:rsidRDefault="00ED56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56A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F077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F0774" w:rsidRPr="00A64884">
          <w:rPr>
            <w:rFonts w:asciiTheme="majorHAnsi" w:hAnsiTheme="majorHAnsi"/>
            <w:b/>
          </w:rPr>
          <w:fldChar w:fldCharType="separate"/>
        </w:r>
        <w:r w:rsidR="00ED38DE">
          <w:rPr>
            <w:rFonts w:asciiTheme="majorHAnsi" w:hAnsiTheme="majorHAnsi"/>
            <w:b/>
            <w:noProof/>
          </w:rPr>
          <w:t>1</w:t>
        </w:r>
        <w:r w:rsidR="00EF077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AA" w:rsidRDefault="00ED56AA" w:rsidP="00A64884">
      <w:r>
        <w:separator/>
      </w:r>
    </w:p>
  </w:footnote>
  <w:footnote w:type="continuationSeparator" w:id="0">
    <w:p w:rsidR="00ED56AA" w:rsidRDefault="00ED56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56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0F7C8E5" wp14:editId="2CE2BC2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3269">
      <w:rPr>
        <w:rFonts w:asciiTheme="majorHAnsi" w:hAnsiTheme="majorHAnsi"/>
        <w:b/>
        <w:sz w:val="24"/>
        <w:szCs w:val="24"/>
      </w:rPr>
      <w:t xml:space="preserve">De Groote Tjariet </w:t>
    </w:r>
  </w:p>
  <w:p w:rsidR="00A64884" w:rsidRDefault="00ED56A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56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1B84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F4B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7326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D38DE"/>
    <w:rsid w:val="00ED56AA"/>
    <w:rsid w:val="00EE4713"/>
    <w:rsid w:val="00EF0774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Fivel" TargetMode="External"/><Relationship Id="rId18" Type="http://schemas.openxmlformats.org/officeDocument/2006/relationships/hyperlink" Target="http://nl.wikipedia.org/wiki/Hunsingo_(streek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rnelis_ter_La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itendijks" TargetMode="External"/><Relationship Id="rId17" Type="http://schemas.openxmlformats.org/officeDocument/2006/relationships/hyperlink" Target="http://nl.wikipedia.org/wiki/Fivelingo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jamsweer" TargetMode="External"/><Relationship Id="rId20" Type="http://schemas.openxmlformats.org/officeDocument/2006/relationships/hyperlink" Target="http://nl.wikipedia.org/wiki/Isogloss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Dekb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jamme" TargetMode="External"/><Relationship Id="rId23" Type="http://schemas.openxmlformats.org/officeDocument/2006/relationships/hyperlink" Target="http://nl.wikipedia.org/wiki/Deken_(beddengoed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Groote_Tjariet_298.jpg" TargetMode="External"/><Relationship Id="rId19" Type="http://schemas.openxmlformats.org/officeDocument/2006/relationships/hyperlink" Target="http://nl.wikipedia.org/wiki/Maarvli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oningen_(provincie)" TargetMode="External"/><Relationship Id="rId14" Type="http://schemas.openxmlformats.org/officeDocument/2006/relationships/hyperlink" Target="http://nl.wikipedia.org/wiki/Grens" TargetMode="External"/><Relationship Id="rId22" Type="http://schemas.openxmlformats.org/officeDocument/2006/relationships/hyperlink" Target="http://nl.wikipedia.org/wiki/Groote_Tjariet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2010-07-30T08:06:00Z</dcterms:created>
  <dcterms:modified xsi:type="dcterms:W3CDTF">2010-07-31T12:58:00Z</dcterms:modified>
  <cp:category>2010</cp:category>
</cp:coreProperties>
</file>