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2D" w:rsidRPr="005F50F7" w:rsidRDefault="003F0A2D" w:rsidP="005F50F7">
      <w:pPr>
        <w:pStyle w:val="Com12"/>
        <w:rPr>
          <w:b/>
          <w:color w:val="auto"/>
        </w:rPr>
      </w:pPr>
      <w:r w:rsidRPr="005F50F7">
        <w:rPr>
          <w:b/>
          <w:color w:val="auto"/>
        </w:rPr>
        <w:t>Geleenbeek</w:t>
      </w:r>
    </w:p>
    <w:p w:rsidR="005F50F7" w:rsidRDefault="003F0A2D" w:rsidP="005F50F7">
      <w:pPr>
        <w:pStyle w:val="BusTic"/>
      </w:pPr>
      <w:r w:rsidRPr="005F50F7">
        <w:t xml:space="preserve">De </w:t>
      </w:r>
      <w:r w:rsidRPr="005F50F7">
        <w:rPr>
          <w:b/>
          <w:bCs/>
        </w:rPr>
        <w:t>Geleenbeek</w:t>
      </w:r>
      <w:r w:rsidRPr="005F50F7">
        <w:t xml:space="preserve"> is een beek die bij </w:t>
      </w:r>
      <w:hyperlink r:id="rId8" w:tooltip="Heerlen" w:history="1">
        <w:r w:rsidRPr="005F50F7">
          <w:rPr>
            <w:rStyle w:val="Hyperlink"/>
            <w:rFonts w:eastAsiaTheme="majorEastAsia"/>
            <w:color w:val="auto"/>
            <w:u w:val="none"/>
          </w:rPr>
          <w:t>Heerlen</w:t>
        </w:r>
      </w:hyperlink>
      <w:r w:rsidRPr="005F50F7">
        <w:t xml:space="preserve"> in de buurtschap </w:t>
      </w:r>
      <w:hyperlink r:id="rId9" w:tooltip="Benzenrade" w:history="1">
        <w:proofErr w:type="spellStart"/>
        <w:r w:rsidRPr="005F50F7">
          <w:rPr>
            <w:rStyle w:val="Hyperlink"/>
            <w:rFonts w:eastAsiaTheme="majorEastAsia"/>
            <w:color w:val="auto"/>
            <w:u w:val="none"/>
          </w:rPr>
          <w:t>Benzenrade</w:t>
        </w:r>
        <w:proofErr w:type="spellEnd"/>
      </w:hyperlink>
      <w:r w:rsidRPr="005F50F7">
        <w:t xml:space="preserve"> ontspringt, en deels </w:t>
      </w:r>
      <w:hyperlink r:id="rId10" w:tooltip="Kanaliseren" w:history="1">
        <w:r w:rsidRPr="005F50F7">
          <w:rPr>
            <w:rStyle w:val="Hyperlink"/>
            <w:rFonts w:eastAsiaTheme="majorEastAsia"/>
            <w:color w:val="auto"/>
            <w:u w:val="none"/>
          </w:rPr>
          <w:t>gekanaliseerd</w:t>
        </w:r>
      </w:hyperlink>
      <w:r w:rsidRPr="005F50F7">
        <w:t xml:space="preserve">, deels </w:t>
      </w:r>
      <w:hyperlink r:id="rId11" w:tooltip="Meander (waterloop)" w:history="1">
        <w:r w:rsidRPr="005F50F7">
          <w:rPr>
            <w:rStyle w:val="Hyperlink"/>
            <w:rFonts w:eastAsiaTheme="majorEastAsia"/>
            <w:color w:val="auto"/>
            <w:u w:val="none"/>
          </w:rPr>
          <w:t>meanderend</w:t>
        </w:r>
      </w:hyperlink>
      <w:r w:rsidRPr="005F50F7">
        <w:t xml:space="preserve"> richting </w:t>
      </w:r>
      <w:hyperlink r:id="rId12" w:tooltip="Susteren" w:history="1">
        <w:r w:rsidRPr="005F50F7">
          <w:rPr>
            <w:rStyle w:val="Hyperlink"/>
            <w:rFonts w:eastAsiaTheme="majorEastAsia"/>
            <w:color w:val="auto"/>
            <w:u w:val="none"/>
          </w:rPr>
          <w:t>Susteren</w:t>
        </w:r>
      </w:hyperlink>
      <w:r w:rsidRPr="005F50F7">
        <w:t xml:space="preserve"> stroomt, waarna de beek in </w:t>
      </w:r>
      <w:hyperlink r:id="rId13" w:tooltip="Stevensweert" w:history="1">
        <w:proofErr w:type="spellStart"/>
        <w:r w:rsidRPr="005F50F7">
          <w:rPr>
            <w:rStyle w:val="Hyperlink"/>
            <w:rFonts w:eastAsiaTheme="majorEastAsia"/>
            <w:color w:val="auto"/>
            <w:u w:val="none"/>
          </w:rPr>
          <w:t>Stevensweert</w:t>
        </w:r>
        <w:proofErr w:type="spellEnd"/>
      </w:hyperlink>
      <w:r w:rsidRPr="005F50F7">
        <w:t xml:space="preserve"> in de </w:t>
      </w:r>
      <w:hyperlink r:id="rId14" w:tooltip="Maas" w:history="1">
        <w:r w:rsidRPr="005F50F7">
          <w:rPr>
            <w:rStyle w:val="Hyperlink"/>
            <w:rFonts w:eastAsiaTheme="majorEastAsia"/>
            <w:color w:val="auto"/>
            <w:u w:val="none"/>
          </w:rPr>
          <w:t>Maas</w:t>
        </w:r>
      </w:hyperlink>
      <w:r w:rsidRPr="005F50F7">
        <w:t xml:space="preserve"> uitstroomt. </w:t>
      </w:r>
    </w:p>
    <w:p w:rsidR="003F0A2D" w:rsidRPr="005F50F7" w:rsidRDefault="005F50F7" w:rsidP="005F50F7">
      <w:pPr>
        <w:pStyle w:val="BusTic"/>
      </w:pPr>
      <w:r w:rsidRPr="005F50F7">
        <w:rPr>
          <w:noProof/>
          <w:color w:val="auto"/>
        </w:rPr>
        <w:drawing>
          <wp:anchor distT="0" distB="0" distL="114300" distR="114300" simplePos="0" relativeHeight="251658240" behindDoc="0" locked="0" layoutInCell="1" allowOverlap="1" wp14:anchorId="291237CC" wp14:editId="3AF35C62">
            <wp:simplePos x="0" y="0"/>
            <wp:positionH relativeFrom="column">
              <wp:posOffset>4481830</wp:posOffset>
            </wp:positionH>
            <wp:positionV relativeFrom="paragraph">
              <wp:posOffset>81915</wp:posOffset>
            </wp:positionV>
            <wp:extent cx="1905000" cy="2545080"/>
            <wp:effectExtent l="114300" t="57150" r="95250" b="160020"/>
            <wp:wrapSquare wrapText="bothSides"/>
            <wp:docPr id="3" name="Afbeelding 3" descr="http://upload.wikimedia.org/wikipedia/commons/thumb/5/50/Gelaenbaek.jpg/200px-Gelaenba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5/50/Gelaenbaek.jpg/200px-Gelaenbaek.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25450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3F0A2D" w:rsidRPr="005F50F7">
        <w:t>De Geleenbeek is de langste beek van Nederland.</w:t>
      </w:r>
    </w:p>
    <w:p w:rsidR="003F0A2D" w:rsidRPr="005F50F7" w:rsidRDefault="003F0A2D" w:rsidP="005F50F7">
      <w:pPr>
        <w:pStyle w:val="BusTic"/>
      </w:pPr>
      <w:r w:rsidRPr="005F50F7">
        <w:t xml:space="preserve">De naam van de beek zelf en de naar de beek genoemde plaats </w:t>
      </w:r>
      <w:hyperlink r:id="rId17" w:tooltip="Geleen" w:history="1">
        <w:r w:rsidRPr="005F50F7">
          <w:rPr>
            <w:rStyle w:val="Hyperlink"/>
            <w:rFonts w:eastAsiaTheme="majorEastAsia"/>
            <w:color w:val="auto"/>
            <w:u w:val="none"/>
          </w:rPr>
          <w:t>Geleen</w:t>
        </w:r>
      </w:hyperlink>
      <w:r w:rsidRPr="005F50F7">
        <w:t xml:space="preserve"> is afgeleid van het Latijnse woord '</w:t>
      </w:r>
      <w:proofErr w:type="spellStart"/>
      <w:r w:rsidRPr="005F50F7">
        <w:t>Glana</w:t>
      </w:r>
      <w:proofErr w:type="spellEnd"/>
      <w:r w:rsidRPr="005F50F7">
        <w:t xml:space="preserve">', wat </w:t>
      </w:r>
      <w:r w:rsidRPr="005F50F7">
        <w:rPr>
          <w:iCs/>
        </w:rPr>
        <w:t>heldere beek</w:t>
      </w:r>
      <w:r w:rsidRPr="005F50F7">
        <w:t xml:space="preserve"> betekent.</w:t>
      </w:r>
    </w:p>
    <w:p w:rsidR="005F50F7" w:rsidRDefault="003F0A2D" w:rsidP="005F50F7">
      <w:pPr>
        <w:pStyle w:val="BusTic"/>
      </w:pPr>
      <w:r w:rsidRPr="005F50F7">
        <w:t xml:space="preserve">De beek ligt vrijwel over het hele tracé in een landelijke omgeving, behalve in Sittard, waar de beek dwars door het centrum van de stad loopt en waar een gegraven aftakking is gemaakt, de Molenbeek genaamd. </w:t>
      </w:r>
    </w:p>
    <w:p w:rsidR="005F50F7" w:rsidRDefault="003F0A2D" w:rsidP="005F50F7">
      <w:pPr>
        <w:pStyle w:val="BusTic"/>
      </w:pPr>
      <w:r w:rsidRPr="005F50F7">
        <w:t xml:space="preserve">In vroeger jaren werd de beek ook gebruikt als lozingskanaal voor diverse stadsriolen en door de vroegere </w:t>
      </w:r>
      <w:hyperlink r:id="rId18" w:tooltip="Staatsmijn Emma" w:history="1">
        <w:r w:rsidRPr="005F50F7">
          <w:rPr>
            <w:rStyle w:val="Hyperlink"/>
            <w:rFonts w:eastAsiaTheme="majorEastAsia"/>
            <w:color w:val="auto"/>
            <w:u w:val="none"/>
          </w:rPr>
          <w:t>Staatsmijn Emma</w:t>
        </w:r>
      </w:hyperlink>
      <w:r w:rsidRPr="005F50F7">
        <w:t xml:space="preserve"> en </w:t>
      </w:r>
      <w:hyperlink r:id="rId19" w:tooltip="Staatsmijn Maurits" w:history="1">
        <w:r w:rsidRPr="005F50F7">
          <w:rPr>
            <w:rStyle w:val="Hyperlink"/>
            <w:rFonts w:eastAsiaTheme="majorEastAsia"/>
            <w:color w:val="auto"/>
            <w:u w:val="none"/>
          </w:rPr>
          <w:t>Staatsmijn Maurits</w:t>
        </w:r>
      </w:hyperlink>
      <w:r w:rsidRPr="005F50F7">
        <w:t xml:space="preserve"> voor lozing van hun afvalwater uit de kolenwasserijen. </w:t>
      </w:r>
    </w:p>
    <w:p w:rsidR="005F50F7" w:rsidRDefault="003F0A2D" w:rsidP="005F50F7">
      <w:pPr>
        <w:pStyle w:val="BusTic"/>
      </w:pPr>
      <w:r w:rsidRPr="005F50F7">
        <w:t xml:space="preserve">Mede om deze redenen is de beek in het centrum van Sittard overkluisd, zodat de beek aldaar niet meer aan de oppervlakte stroomt, maar via een buis onder de stad door wordt geleid. </w:t>
      </w:r>
    </w:p>
    <w:p w:rsidR="003F0A2D" w:rsidRPr="005F50F7" w:rsidRDefault="003F0A2D" w:rsidP="005F50F7">
      <w:pPr>
        <w:pStyle w:val="BusTic"/>
      </w:pPr>
      <w:r w:rsidRPr="005F50F7">
        <w:t>De laatste decennia zijn deze lozingen echter gestaakt en is de kwaliteit van het beekwater aanzienlijk verbeterd.</w:t>
      </w:r>
    </w:p>
    <w:p w:rsidR="005F50F7" w:rsidRDefault="003F0A2D" w:rsidP="005F50F7">
      <w:pPr>
        <w:pStyle w:val="BusTic"/>
      </w:pPr>
      <w:r w:rsidRPr="005F50F7">
        <w:t xml:space="preserve">In de </w:t>
      </w:r>
      <w:hyperlink r:id="rId20" w:tooltip="1950-1959" w:history="1">
        <w:r w:rsidRPr="005F50F7">
          <w:rPr>
            <w:rStyle w:val="Hyperlink"/>
            <w:rFonts w:eastAsiaTheme="majorEastAsia"/>
            <w:color w:val="auto"/>
            <w:u w:val="none"/>
          </w:rPr>
          <w:t>jaren '50</w:t>
        </w:r>
      </w:hyperlink>
      <w:r w:rsidRPr="005F50F7">
        <w:t xml:space="preserve"> is de Geleenbeek op vele plaatsen </w:t>
      </w:r>
      <w:hyperlink r:id="rId21" w:tooltip="Kanaal (waterweg)" w:history="1">
        <w:r w:rsidRPr="005F50F7">
          <w:rPr>
            <w:rStyle w:val="Hyperlink"/>
            <w:rFonts w:eastAsiaTheme="majorEastAsia"/>
            <w:color w:val="auto"/>
            <w:u w:val="none"/>
          </w:rPr>
          <w:t>gekanaliseerd</w:t>
        </w:r>
      </w:hyperlink>
      <w:r w:rsidRPr="005F50F7">
        <w:t xml:space="preserve">. </w:t>
      </w:r>
    </w:p>
    <w:p w:rsidR="003F0A2D" w:rsidRPr="005F50F7" w:rsidRDefault="003F0A2D" w:rsidP="005F50F7">
      <w:pPr>
        <w:pStyle w:val="BusTic"/>
      </w:pPr>
      <w:r w:rsidRPr="005F50F7">
        <w:t xml:space="preserve">Hierbij is onder meer de </w:t>
      </w:r>
      <w:proofErr w:type="spellStart"/>
      <w:r w:rsidRPr="005F50F7">
        <w:t>bovenslagmolen</w:t>
      </w:r>
      <w:proofErr w:type="spellEnd"/>
      <w:r w:rsidRPr="005F50F7">
        <w:t xml:space="preserve"> </w:t>
      </w:r>
      <w:hyperlink r:id="rId22" w:tooltip="Sint Jansmolen" w:history="1">
        <w:r w:rsidRPr="005F50F7">
          <w:rPr>
            <w:rStyle w:val="Hyperlink"/>
            <w:rFonts w:eastAsiaTheme="majorEastAsia"/>
            <w:color w:val="auto"/>
            <w:u w:val="none"/>
          </w:rPr>
          <w:t>Sint Jansmolen</w:t>
        </w:r>
      </w:hyperlink>
      <w:r w:rsidRPr="005F50F7">
        <w:t xml:space="preserve"> in </w:t>
      </w:r>
      <w:hyperlink r:id="rId23" w:tooltip="Spaubeek" w:history="1">
        <w:proofErr w:type="spellStart"/>
        <w:r w:rsidRPr="005F50F7">
          <w:rPr>
            <w:rStyle w:val="Hyperlink"/>
            <w:rFonts w:eastAsiaTheme="majorEastAsia"/>
            <w:color w:val="auto"/>
            <w:u w:val="none"/>
          </w:rPr>
          <w:t>Spaubeek</w:t>
        </w:r>
        <w:proofErr w:type="spellEnd"/>
      </w:hyperlink>
      <w:r w:rsidRPr="005F50F7">
        <w:t xml:space="preserve"> droog komen te staan, en is het oorspronkelijke landschap ingrijpend veranderd.</w:t>
      </w:r>
    </w:p>
    <w:p w:rsidR="005F50F7" w:rsidRDefault="003F0A2D" w:rsidP="005F50F7">
      <w:pPr>
        <w:pStyle w:val="BusTic"/>
      </w:pPr>
      <w:r w:rsidRPr="005F50F7">
        <w:t>In de laatste jaren wordt de loop van de Geleenbeek door diverse partijen, waaronder gemeenten, waterschap en provincie weer in de haar oorspronkelijke vorm teruggebracht.</w:t>
      </w:r>
    </w:p>
    <w:p w:rsidR="003F0A2D" w:rsidRPr="005F50F7" w:rsidRDefault="003F0A2D" w:rsidP="005F50F7">
      <w:pPr>
        <w:pStyle w:val="BusTic"/>
      </w:pPr>
      <w:r w:rsidRPr="005F50F7">
        <w:t xml:space="preserve">Bij </w:t>
      </w:r>
      <w:hyperlink r:id="rId24" w:tooltip="Weustenrade" w:history="1">
        <w:proofErr w:type="spellStart"/>
        <w:r w:rsidRPr="005F50F7">
          <w:rPr>
            <w:rStyle w:val="Hyperlink"/>
            <w:rFonts w:eastAsiaTheme="majorEastAsia"/>
            <w:color w:val="auto"/>
            <w:u w:val="none"/>
          </w:rPr>
          <w:t>Weustenrade</w:t>
        </w:r>
        <w:proofErr w:type="spellEnd"/>
      </w:hyperlink>
      <w:r w:rsidRPr="005F50F7">
        <w:t xml:space="preserve"> en </w:t>
      </w:r>
      <w:hyperlink r:id="rId25" w:tooltip="Schinnen (plaats)" w:history="1">
        <w:r w:rsidRPr="005F50F7">
          <w:rPr>
            <w:rStyle w:val="Hyperlink"/>
            <w:rFonts w:eastAsiaTheme="majorEastAsia"/>
            <w:color w:val="auto"/>
            <w:u w:val="none"/>
          </w:rPr>
          <w:t>Schinnen</w:t>
        </w:r>
      </w:hyperlink>
      <w:r w:rsidRPr="005F50F7">
        <w:t xml:space="preserve"> is de Geleenbeek dan ook weer teruggebracht in haar oorspronkelijke staat en bij Schinnen en Geleen maakt de beek en haar dalen een belangrijk deel uit van het </w:t>
      </w:r>
      <w:hyperlink r:id="rId26" w:tooltip="Landschapspark de Graven" w:history="1">
        <w:r w:rsidRPr="005F50F7">
          <w:rPr>
            <w:rStyle w:val="Hyperlink"/>
            <w:rFonts w:eastAsiaTheme="majorEastAsia"/>
            <w:color w:val="auto"/>
            <w:u w:val="none"/>
          </w:rPr>
          <w:t>Landschapspark de Graven</w:t>
        </w:r>
      </w:hyperlink>
      <w:r w:rsidRPr="005F50F7">
        <w:t>.</w:t>
      </w:r>
    </w:p>
    <w:p w:rsidR="005F50F7" w:rsidRDefault="003F0A2D" w:rsidP="005F50F7">
      <w:pPr>
        <w:pStyle w:val="BusTic"/>
      </w:pPr>
      <w:r w:rsidRPr="005F50F7">
        <w:t xml:space="preserve">Voor de Geleenbeek is een ontwikkelingsvisie gemaakt, die vanaf </w:t>
      </w:r>
      <w:hyperlink r:id="rId27" w:tooltip="2006" w:history="1">
        <w:r w:rsidRPr="005F50F7">
          <w:rPr>
            <w:rStyle w:val="Hyperlink"/>
            <w:rFonts w:eastAsiaTheme="majorEastAsia"/>
            <w:color w:val="auto"/>
            <w:u w:val="none"/>
          </w:rPr>
          <w:t>2006</w:t>
        </w:r>
      </w:hyperlink>
      <w:r w:rsidRPr="005F50F7">
        <w:t xml:space="preserve"> haar uitwerking zal krijgen. </w:t>
      </w:r>
    </w:p>
    <w:p w:rsidR="005F50F7" w:rsidRDefault="003F0A2D" w:rsidP="005F50F7">
      <w:pPr>
        <w:pStyle w:val="BusTic"/>
      </w:pPr>
      <w:r w:rsidRPr="005F50F7">
        <w:t xml:space="preserve">In deze visie, waartoe Landschapspark de Graven het initiatief nam, wordt van een reeks zorgvuldig geplande acties en hersteloperaties </w:t>
      </w:r>
      <w:proofErr w:type="spellStart"/>
      <w:r w:rsidRPr="005F50F7">
        <w:t>uitgegegaan</w:t>
      </w:r>
      <w:proofErr w:type="spellEnd"/>
      <w:r w:rsidRPr="005F50F7">
        <w:t xml:space="preserve"> voor het gehele stroomgebied. </w:t>
      </w:r>
    </w:p>
    <w:p w:rsidR="003F0A2D" w:rsidRPr="005F50F7" w:rsidRDefault="003F0A2D" w:rsidP="005F50F7">
      <w:pPr>
        <w:pStyle w:val="BusTic"/>
      </w:pPr>
      <w:r w:rsidRPr="005F50F7">
        <w:t xml:space="preserve">Deze betreffen de </w:t>
      </w:r>
      <w:hyperlink r:id="rId28" w:tooltip="Ecologie" w:history="1">
        <w:r w:rsidRPr="005F50F7">
          <w:rPr>
            <w:rStyle w:val="Hyperlink"/>
            <w:rFonts w:eastAsiaTheme="majorEastAsia"/>
            <w:color w:val="auto"/>
            <w:u w:val="none"/>
          </w:rPr>
          <w:t>ecologie</w:t>
        </w:r>
      </w:hyperlink>
      <w:r w:rsidRPr="005F50F7">
        <w:t xml:space="preserve"> van en rond de beek, de oevers, de recreatieve verbindingen voor voetgangers en fietsers en het </w:t>
      </w:r>
      <w:hyperlink r:id="rId29" w:tooltip="Cultuurhistorie (landschap)" w:history="1">
        <w:r w:rsidRPr="005F50F7">
          <w:rPr>
            <w:rStyle w:val="Hyperlink"/>
            <w:rFonts w:eastAsiaTheme="majorEastAsia"/>
            <w:color w:val="auto"/>
            <w:u w:val="none"/>
          </w:rPr>
          <w:t>cultuurhistorisch</w:t>
        </w:r>
      </w:hyperlink>
      <w:r w:rsidRPr="005F50F7">
        <w:t xml:space="preserve"> belang van de beek voor streekgeschiedenis en landschap.</w:t>
      </w:r>
    </w:p>
    <w:p w:rsidR="003F0A2D" w:rsidRPr="005F50F7" w:rsidRDefault="003F0A2D" w:rsidP="005F50F7">
      <w:pPr>
        <w:pStyle w:val="BusTic"/>
      </w:pPr>
      <w:r w:rsidRPr="005F50F7">
        <w:lastRenderedPageBreak/>
        <w:t xml:space="preserve">Een bijzonderheid bij deze beek is, dat deze ten noorden van Susteren de autoweg A2 en het </w:t>
      </w:r>
      <w:hyperlink r:id="rId30" w:tooltip="Julianakanaal" w:history="1">
        <w:r w:rsidRPr="005F50F7">
          <w:rPr>
            <w:rStyle w:val="Hyperlink"/>
            <w:rFonts w:eastAsiaTheme="majorEastAsia"/>
            <w:color w:val="auto"/>
            <w:u w:val="none"/>
          </w:rPr>
          <w:t>Julianakanaal</w:t>
        </w:r>
      </w:hyperlink>
      <w:r w:rsidRPr="005F50F7">
        <w:t xml:space="preserve"> kruist door middel van een zogenaamde </w:t>
      </w:r>
      <w:hyperlink r:id="rId31" w:tooltip="Duiker (kunstwerk)" w:history="1">
        <w:r w:rsidRPr="005F50F7">
          <w:rPr>
            <w:rStyle w:val="Hyperlink"/>
            <w:rFonts w:eastAsiaTheme="majorEastAsia"/>
            <w:color w:val="auto"/>
            <w:u w:val="none"/>
          </w:rPr>
          <w:t>duiker</w:t>
        </w:r>
      </w:hyperlink>
      <w:r w:rsidRPr="005F50F7">
        <w:t>.</w:t>
      </w:r>
    </w:p>
    <w:p w:rsidR="003F0A2D" w:rsidRPr="005F50F7" w:rsidRDefault="003F0A2D" w:rsidP="005F50F7">
      <w:pPr>
        <w:pStyle w:val="Com12"/>
        <w:rPr>
          <w:b/>
          <w:color w:val="auto"/>
        </w:rPr>
      </w:pPr>
      <w:r w:rsidRPr="005F50F7">
        <w:rPr>
          <w:rStyle w:val="mw-headline"/>
          <w:b/>
          <w:color w:val="auto"/>
        </w:rPr>
        <w:t>Weetje</w:t>
      </w:r>
    </w:p>
    <w:p w:rsidR="005F50F7" w:rsidRDefault="003F0A2D" w:rsidP="005F50F7">
      <w:pPr>
        <w:pStyle w:val="BusTic"/>
      </w:pPr>
      <w:r w:rsidRPr="005F50F7">
        <w:t xml:space="preserve">Op 13 januari 2004 werden bij </w:t>
      </w:r>
      <w:hyperlink r:id="rId32" w:tooltip="Echt (Limburg)" w:history="1">
        <w:r w:rsidRPr="005F50F7">
          <w:rPr>
            <w:rStyle w:val="Hyperlink"/>
            <w:rFonts w:eastAsiaTheme="majorEastAsia"/>
            <w:color w:val="auto"/>
            <w:u w:val="none"/>
          </w:rPr>
          <w:t>Echt</w:t>
        </w:r>
      </w:hyperlink>
      <w:r w:rsidRPr="005F50F7">
        <w:t xml:space="preserve"> drie lichamen in de Geleenbeek gevonden. </w:t>
      </w:r>
    </w:p>
    <w:p w:rsidR="003F0A2D" w:rsidRPr="005F50F7" w:rsidRDefault="003F0A2D" w:rsidP="005F50F7">
      <w:pPr>
        <w:pStyle w:val="BusTic"/>
      </w:pPr>
      <w:bookmarkStart w:id="0" w:name="_GoBack"/>
      <w:bookmarkEnd w:id="0"/>
      <w:r w:rsidRPr="005F50F7">
        <w:t xml:space="preserve">Het bleek te gaan om drie leden van de </w:t>
      </w:r>
      <w:proofErr w:type="spellStart"/>
      <w:r w:rsidRPr="005F50F7">
        <w:t>Nomads</w:t>
      </w:r>
      <w:proofErr w:type="spellEnd"/>
      <w:r w:rsidRPr="005F50F7">
        <w:t xml:space="preserve">, een onderafdeling van </w:t>
      </w:r>
      <w:hyperlink r:id="rId33" w:tooltip="Hells Angels Holland" w:history="1">
        <w:r w:rsidRPr="005F50F7">
          <w:rPr>
            <w:rStyle w:val="Hyperlink"/>
            <w:rFonts w:eastAsiaTheme="majorEastAsia"/>
            <w:color w:val="auto"/>
            <w:u w:val="none"/>
          </w:rPr>
          <w:t>Hells Angels Holland</w:t>
        </w:r>
      </w:hyperlink>
      <w:r w:rsidRPr="005F50F7">
        <w:t xml:space="preserve">, die waren vermoord omdat ze zich schuldig zouden hebben gemaakt aan een </w:t>
      </w:r>
      <w:hyperlink r:id="rId34" w:tooltip="Ripdeal" w:history="1">
        <w:proofErr w:type="spellStart"/>
        <w:r w:rsidRPr="005F50F7">
          <w:rPr>
            <w:rStyle w:val="Hyperlink"/>
            <w:rFonts w:eastAsiaTheme="majorEastAsia"/>
            <w:color w:val="auto"/>
            <w:u w:val="none"/>
          </w:rPr>
          <w:t>ripdeal</w:t>
        </w:r>
        <w:proofErr w:type="spellEnd"/>
      </w:hyperlink>
      <w:r w:rsidRPr="005F50F7">
        <w:t>.</w:t>
      </w:r>
    </w:p>
    <w:p w:rsidR="006D05A8" w:rsidRPr="005F50F7" w:rsidRDefault="006D05A8" w:rsidP="005F50F7">
      <w:pPr>
        <w:pStyle w:val="Com12"/>
        <w:rPr>
          <w:color w:val="auto"/>
          <w:szCs w:val="24"/>
        </w:rPr>
      </w:pPr>
    </w:p>
    <w:sectPr w:rsidR="006D05A8" w:rsidRPr="005F50F7" w:rsidSect="00CD4559">
      <w:headerReference w:type="even" r:id="rId35"/>
      <w:headerReference w:type="default" r:id="rId36"/>
      <w:footerReference w:type="default" r:id="rId37"/>
      <w:headerReference w:type="first" r:id="rId3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30" w:rsidRDefault="00B85330" w:rsidP="00A64884">
      <w:r>
        <w:separator/>
      </w:r>
    </w:p>
  </w:endnote>
  <w:endnote w:type="continuationSeparator" w:id="0">
    <w:p w:rsidR="00B85330" w:rsidRDefault="00B8533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8533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B91E05" w:rsidRPr="00A64884">
          <w:rPr>
            <w:rFonts w:asciiTheme="majorHAnsi" w:hAnsiTheme="majorHAnsi"/>
            <w:b/>
          </w:rPr>
          <w:fldChar w:fldCharType="begin"/>
        </w:r>
        <w:r w:rsidRPr="00A64884">
          <w:rPr>
            <w:rFonts w:asciiTheme="majorHAnsi" w:hAnsiTheme="majorHAnsi"/>
            <w:b/>
          </w:rPr>
          <w:instrText xml:space="preserve"> PAGE   \* MERGEFORMAT </w:instrText>
        </w:r>
        <w:r w:rsidR="00B91E05" w:rsidRPr="00A64884">
          <w:rPr>
            <w:rFonts w:asciiTheme="majorHAnsi" w:hAnsiTheme="majorHAnsi"/>
            <w:b/>
          </w:rPr>
          <w:fldChar w:fldCharType="separate"/>
        </w:r>
        <w:r w:rsidR="005F50F7">
          <w:rPr>
            <w:rFonts w:asciiTheme="majorHAnsi" w:hAnsiTheme="majorHAnsi"/>
            <w:b/>
            <w:noProof/>
          </w:rPr>
          <w:t>1</w:t>
        </w:r>
        <w:r w:rsidR="00B91E05"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30" w:rsidRDefault="00B85330" w:rsidP="00A64884">
      <w:r>
        <w:separator/>
      </w:r>
    </w:p>
  </w:footnote>
  <w:footnote w:type="continuationSeparator" w:id="0">
    <w:p w:rsidR="00B85330" w:rsidRDefault="00B8533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853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B992A16" wp14:editId="3DF08CFF">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5F50F7">
      <w:rPr>
        <w:rFonts w:asciiTheme="majorHAnsi" w:hAnsiTheme="majorHAnsi"/>
        <w:b/>
        <w:sz w:val="24"/>
        <w:szCs w:val="24"/>
      </w:rPr>
      <w:t xml:space="preserve">De Geleenbeek </w:t>
    </w:r>
  </w:p>
  <w:p w:rsidR="00A64884" w:rsidRDefault="00B8533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853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94F94"/>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3F0A2D"/>
    <w:rsid w:val="004071D1"/>
    <w:rsid w:val="00434791"/>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7210"/>
    <w:rsid w:val="005B02B4"/>
    <w:rsid w:val="005B22C4"/>
    <w:rsid w:val="005B3E47"/>
    <w:rsid w:val="005E3CED"/>
    <w:rsid w:val="005E4ED6"/>
    <w:rsid w:val="005F50F7"/>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85330"/>
    <w:rsid w:val="00B91E05"/>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13065861">
      <w:bodyDiv w:val="1"/>
      <w:marLeft w:val="0"/>
      <w:marRight w:val="0"/>
      <w:marTop w:val="0"/>
      <w:marBottom w:val="0"/>
      <w:divBdr>
        <w:top w:val="none" w:sz="0" w:space="0" w:color="auto"/>
        <w:left w:val="none" w:sz="0" w:space="0" w:color="auto"/>
        <w:bottom w:val="none" w:sz="0" w:space="0" w:color="auto"/>
        <w:right w:val="none" w:sz="0" w:space="0" w:color="auto"/>
      </w:divBdr>
      <w:divsChild>
        <w:div w:id="328143124">
          <w:marLeft w:val="0"/>
          <w:marRight w:val="0"/>
          <w:marTop w:val="0"/>
          <w:marBottom w:val="0"/>
          <w:divBdr>
            <w:top w:val="none" w:sz="0" w:space="0" w:color="auto"/>
            <w:left w:val="none" w:sz="0" w:space="0" w:color="auto"/>
            <w:bottom w:val="none" w:sz="0" w:space="0" w:color="auto"/>
            <w:right w:val="none" w:sz="0" w:space="0" w:color="auto"/>
          </w:divBdr>
          <w:divsChild>
            <w:div w:id="1744138689">
              <w:marLeft w:val="0"/>
              <w:marRight w:val="0"/>
              <w:marTop w:val="0"/>
              <w:marBottom w:val="0"/>
              <w:divBdr>
                <w:top w:val="none" w:sz="0" w:space="0" w:color="auto"/>
                <w:left w:val="none" w:sz="0" w:space="0" w:color="auto"/>
                <w:bottom w:val="none" w:sz="0" w:space="0" w:color="auto"/>
                <w:right w:val="none" w:sz="0" w:space="0" w:color="auto"/>
              </w:divBdr>
              <w:divsChild>
                <w:div w:id="493499423">
                  <w:marLeft w:val="0"/>
                  <w:marRight w:val="0"/>
                  <w:marTop w:val="0"/>
                  <w:marBottom w:val="0"/>
                  <w:divBdr>
                    <w:top w:val="none" w:sz="0" w:space="0" w:color="auto"/>
                    <w:left w:val="none" w:sz="0" w:space="0" w:color="auto"/>
                    <w:bottom w:val="none" w:sz="0" w:space="0" w:color="auto"/>
                    <w:right w:val="none" w:sz="0" w:space="0" w:color="auto"/>
                  </w:divBdr>
                </w:div>
                <w:div w:id="242643932">
                  <w:marLeft w:val="0"/>
                  <w:marRight w:val="0"/>
                  <w:marTop w:val="0"/>
                  <w:marBottom w:val="0"/>
                  <w:divBdr>
                    <w:top w:val="none" w:sz="0" w:space="0" w:color="auto"/>
                    <w:left w:val="none" w:sz="0" w:space="0" w:color="auto"/>
                    <w:bottom w:val="none" w:sz="0" w:space="0" w:color="auto"/>
                    <w:right w:val="none" w:sz="0" w:space="0" w:color="auto"/>
                  </w:divBdr>
                  <w:divsChild>
                    <w:div w:id="522280413">
                      <w:marLeft w:val="0"/>
                      <w:marRight w:val="0"/>
                      <w:marTop w:val="0"/>
                      <w:marBottom w:val="0"/>
                      <w:divBdr>
                        <w:top w:val="none" w:sz="0" w:space="0" w:color="auto"/>
                        <w:left w:val="none" w:sz="0" w:space="0" w:color="auto"/>
                        <w:bottom w:val="none" w:sz="0" w:space="0" w:color="auto"/>
                        <w:right w:val="none" w:sz="0" w:space="0" w:color="auto"/>
                      </w:divBdr>
                      <w:divsChild>
                        <w:div w:id="1982297721">
                          <w:marLeft w:val="0"/>
                          <w:marRight w:val="0"/>
                          <w:marTop w:val="0"/>
                          <w:marBottom w:val="0"/>
                          <w:divBdr>
                            <w:top w:val="none" w:sz="0" w:space="0" w:color="auto"/>
                            <w:left w:val="none" w:sz="0" w:space="0" w:color="auto"/>
                            <w:bottom w:val="none" w:sz="0" w:space="0" w:color="auto"/>
                            <w:right w:val="none" w:sz="0" w:space="0" w:color="auto"/>
                          </w:divBdr>
                          <w:divsChild>
                            <w:div w:id="4476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70503">
                  <w:marLeft w:val="0"/>
                  <w:marRight w:val="0"/>
                  <w:marTop w:val="0"/>
                  <w:marBottom w:val="0"/>
                  <w:divBdr>
                    <w:top w:val="none" w:sz="0" w:space="0" w:color="auto"/>
                    <w:left w:val="none" w:sz="0" w:space="0" w:color="auto"/>
                    <w:bottom w:val="none" w:sz="0" w:space="0" w:color="auto"/>
                    <w:right w:val="none" w:sz="0" w:space="0" w:color="auto"/>
                  </w:divBdr>
                  <w:divsChild>
                    <w:div w:id="827594325">
                      <w:marLeft w:val="0"/>
                      <w:marRight w:val="0"/>
                      <w:marTop w:val="0"/>
                      <w:marBottom w:val="0"/>
                      <w:divBdr>
                        <w:top w:val="none" w:sz="0" w:space="0" w:color="auto"/>
                        <w:left w:val="none" w:sz="0" w:space="0" w:color="auto"/>
                        <w:bottom w:val="none" w:sz="0" w:space="0" w:color="auto"/>
                        <w:right w:val="none" w:sz="0" w:space="0" w:color="auto"/>
                      </w:divBdr>
                      <w:divsChild>
                        <w:div w:id="1265115867">
                          <w:marLeft w:val="0"/>
                          <w:marRight w:val="0"/>
                          <w:marTop w:val="0"/>
                          <w:marBottom w:val="0"/>
                          <w:divBdr>
                            <w:top w:val="none" w:sz="0" w:space="0" w:color="auto"/>
                            <w:left w:val="none" w:sz="0" w:space="0" w:color="auto"/>
                            <w:bottom w:val="none" w:sz="0" w:space="0" w:color="auto"/>
                            <w:right w:val="none" w:sz="0" w:space="0" w:color="auto"/>
                          </w:divBdr>
                          <w:divsChild>
                            <w:div w:id="1896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79">
                  <w:marLeft w:val="0"/>
                  <w:marRight w:val="0"/>
                  <w:marTop w:val="0"/>
                  <w:marBottom w:val="0"/>
                  <w:divBdr>
                    <w:top w:val="none" w:sz="0" w:space="0" w:color="auto"/>
                    <w:left w:val="none" w:sz="0" w:space="0" w:color="auto"/>
                    <w:bottom w:val="none" w:sz="0" w:space="0" w:color="auto"/>
                    <w:right w:val="none" w:sz="0" w:space="0" w:color="auto"/>
                  </w:divBdr>
                  <w:divsChild>
                    <w:div w:id="1803032521">
                      <w:marLeft w:val="0"/>
                      <w:marRight w:val="0"/>
                      <w:marTop w:val="0"/>
                      <w:marBottom w:val="0"/>
                      <w:divBdr>
                        <w:top w:val="none" w:sz="0" w:space="0" w:color="auto"/>
                        <w:left w:val="none" w:sz="0" w:space="0" w:color="auto"/>
                        <w:bottom w:val="none" w:sz="0" w:space="0" w:color="auto"/>
                        <w:right w:val="none" w:sz="0" w:space="0" w:color="auto"/>
                      </w:divBdr>
                      <w:divsChild>
                        <w:div w:id="1107776624">
                          <w:marLeft w:val="0"/>
                          <w:marRight w:val="0"/>
                          <w:marTop w:val="0"/>
                          <w:marBottom w:val="0"/>
                          <w:divBdr>
                            <w:top w:val="none" w:sz="0" w:space="0" w:color="auto"/>
                            <w:left w:val="none" w:sz="0" w:space="0" w:color="auto"/>
                            <w:bottom w:val="none" w:sz="0" w:space="0" w:color="auto"/>
                            <w:right w:val="none" w:sz="0" w:space="0" w:color="auto"/>
                          </w:divBdr>
                          <w:divsChild>
                            <w:div w:id="9167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Heerlen" TargetMode="External"/><Relationship Id="rId13" Type="http://schemas.openxmlformats.org/officeDocument/2006/relationships/hyperlink" Target="http://nl.wikipedia.org/wiki/Stevensweert" TargetMode="External"/><Relationship Id="rId18" Type="http://schemas.openxmlformats.org/officeDocument/2006/relationships/hyperlink" Target="http://nl.wikipedia.org/wiki/Staatsmijn_Emma" TargetMode="External"/><Relationship Id="rId26" Type="http://schemas.openxmlformats.org/officeDocument/2006/relationships/hyperlink" Target="http://nl.wikipedia.org/wiki/Landschapspark_de_Grave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l.wikipedia.org/wiki/Kanaal_(waterweg)" TargetMode="External"/><Relationship Id="rId34" Type="http://schemas.openxmlformats.org/officeDocument/2006/relationships/hyperlink" Target="http://nl.wikipedia.org/wiki/Ripdeal" TargetMode="External"/><Relationship Id="rId7" Type="http://schemas.openxmlformats.org/officeDocument/2006/relationships/endnotes" Target="endnotes.xml"/><Relationship Id="rId12" Type="http://schemas.openxmlformats.org/officeDocument/2006/relationships/hyperlink" Target="http://nl.wikipedia.org/wiki/Susteren" TargetMode="External"/><Relationship Id="rId17" Type="http://schemas.openxmlformats.org/officeDocument/2006/relationships/hyperlink" Target="http://nl.wikipedia.org/wiki/Geleen" TargetMode="External"/><Relationship Id="rId25" Type="http://schemas.openxmlformats.org/officeDocument/2006/relationships/hyperlink" Target="http://nl.wikipedia.org/wiki/Schinnen_(plaats)" TargetMode="External"/><Relationship Id="rId33" Type="http://schemas.openxmlformats.org/officeDocument/2006/relationships/hyperlink" Target="http://nl.wikipedia.org/wiki/Hells_Angels_Holland"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nl.wikipedia.org/wiki/1950-1959" TargetMode="External"/><Relationship Id="rId29" Type="http://schemas.openxmlformats.org/officeDocument/2006/relationships/hyperlink" Target="http://nl.wikipedia.org/wiki/Cultuurhistorie_(landscha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eander_(waterloop)" TargetMode="External"/><Relationship Id="rId24" Type="http://schemas.openxmlformats.org/officeDocument/2006/relationships/hyperlink" Target="http://nl.wikipedia.org/wiki/Weustenrade" TargetMode="External"/><Relationship Id="rId32" Type="http://schemas.openxmlformats.org/officeDocument/2006/relationships/hyperlink" Target="http://nl.wikipedia.org/wiki/Echt_(Limbu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Bestand:Gelaenbaek.jpg" TargetMode="External"/><Relationship Id="rId23" Type="http://schemas.openxmlformats.org/officeDocument/2006/relationships/hyperlink" Target="http://nl.wikipedia.org/wiki/Spaubeek" TargetMode="External"/><Relationship Id="rId28" Type="http://schemas.openxmlformats.org/officeDocument/2006/relationships/hyperlink" Target="http://nl.wikipedia.org/wiki/Ecologie" TargetMode="External"/><Relationship Id="rId36" Type="http://schemas.openxmlformats.org/officeDocument/2006/relationships/header" Target="header2.xml"/><Relationship Id="rId10" Type="http://schemas.openxmlformats.org/officeDocument/2006/relationships/hyperlink" Target="http://nl.wikipedia.org/wiki/Kanaliseren" TargetMode="External"/><Relationship Id="rId19" Type="http://schemas.openxmlformats.org/officeDocument/2006/relationships/hyperlink" Target="http://nl.wikipedia.org/wiki/Staatsmijn_Maurits" TargetMode="External"/><Relationship Id="rId31" Type="http://schemas.openxmlformats.org/officeDocument/2006/relationships/hyperlink" Target="http://nl.wikipedia.org/wiki/Duiker_(kunstwerk)" TargetMode="External"/><Relationship Id="rId4" Type="http://schemas.openxmlformats.org/officeDocument/2006/relationships/settings" Target="settings.xml"/><Relationship Id="rId9" Type="http://schemas.openxmlformats.org/officeDocument/2006/relationships/hyperlink" Target="http://nl.wikipedia.org/wiki/Benzenrade" TargetMode="External"/><Relationship Id="rId14" Type="http://schemas.openxmlformats.org/officeDocument/2006/relationships/hyperlink" Target="http://nl.wikipedia.org/wiki/Maas" TargetMode="External"/><Relationship Id="rId22" Type="http://schemas.openxmlformats.org/officeDocument/2006/relationships/hyperlink" Target="http://nl.wikipedia.org/wiki/Sint_Jansmolen" TargetMode="External"/><Relationship Id="rId27" Type="http://schemas.openxmlformats.org/officeDocument/2006/relationships/hyperlink" Target="http://nl.wikipedia.org/wiki/2006" TargetMode="External"/><Relationship Id="rId30" Type="http://schemas.openxmlformats.org/officeDocument/2006/relationships/hyperlink" Target="http://nl.wikipedia.org/wiki/Julianakanaa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2010-07-30T08:00:00Z</dcterms:created>
  <dcterms:modified xsi:type="dcterms:W3CDTF">2010-07-31T10:46:00Z</dcterms:modified>
  <cp:category>2010</cp:category>
</cp:coreProperties>
</file>