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B86" w:rsidRPr="002969DC" w:rsidRDefault="002969DC" w:rsidP="00574B86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99C0134" wp14:editId="70E72E76">
            <wp:simplePos x="0" y="0"/>
            <wp:positionH relativeFrom="column">
              <wp:posOffset>3975735</wp:posOffset>
            </wp:positionH>
            <wp:positionV relativeFrom="paragraph">
              <wp:posOffset>66040</wp:posOffset>
            </wp:positionV>
            <wp:extent cx="2512060" cy="4134485"/>
            <wp:effectExtent l="133350" t="57150" r="97790" b="151765"/>
            <wp:wrapSquare wrapText="bothSides"/>
            <wp:docPr id="2" name="Afbeelding 2" descr="Slovenija-reke-soc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Slovenija-reke-soca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41344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4B86" w:rsidRPr="002969DC">
        <w:rPr>
          <w:rFonts w:ascii="Comic Sans MS" w:hAnsi="Comic Sans MS"/>
          <w:b/>
          <w:bCs/>
          <w:sz w:val="24"/>
          <w:szCs w:val="24"/>
        </w:rPr>
        <w:t>Soča</w:t>
      </w:r>
    </w:p>
    <w:tbl>
      <w:tblPr>
        <w:tblpPr w:leftFromText="141" w:rightFromText="141" w:vertAnchor="page" w:horzAnchor="margin" w:tblpY="1629"/>
        <w:tblW w:w="611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4"/>
        <w:gridCol w:w="3686"/>
      </w:tblGrid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Lengte (meetkunde)" w:history="1">
              <w:r w:rsidRPr="002969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Lengte</w:t>
              </w:r>
            </w:hyperlink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r w:rsidRPr="002969DC">
              <w:rPr>
                <w:rFonts w:ascii="Comic Sans MS" w:hAnsi="Comic Sans MS"/>
                <w:sz w:val="24"/>
                <w:szCs w:val="24"/>
              </w:rPr>
              <w:t>146 km</w:t>
            </w:r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0" w:tooltip="Hoogte" w:history="1">
              <w:r w:rsidRPr="002969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Hoogte</w:t>
              </w:r>
            </w:hyperlink>
            <w:r w:rsidRPr="002969DC">
              <w:rPr>
                <w:rFonts w:ascii="Comic Sans MS" w:hAnsi="Comic Sans MS"/>
                <w:bCs/>
                <w:sz w:val="24"/>
                <w:szCs w:val="24"/>
              </w:rPr>
              <w:t xml:space="preserve"> van de bron</w:t>
            </w:r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r w:rsidRPr="002969DC">
              <w:rPr>
                <w:rFonts w:ascii="Comic Sans MS" w:hAnsi="Comic Sans MS"/>
                <w:sz w:val="24"/>
                <w:szCs w:val="24"/>
              </w:rPr>
              <w:t>1050 m</w:t>
            </w:r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1" w:tooltip="Debiet" w:history="1">
              <w:r w:rsidRPr="002969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r w:rsidRPr="002969DC">
              <w:rPr>
                <w:rFonts w:ascii="Comic Sans MS" w:hAnsi="Comic Sans MS"/>
                <w:sz w:val="24"/>
                <w:szCs w:val="24"/>
              </w:rPr>
              <w:t>100 m³/s</w:t>
            </w:r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12" w:tooltip="Stroomgebied" w:history="1">
              <w:r w:rsidRPr="002969DC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r w:rsidRPr="002969DC">
              <w:rPr>
                <w:rFonts w:ascii="Comic Sans MS" w:hAnsi="Comic Sans MS"/>
                <w:sz w:val="24"/>
                <w:szCs w:val="24"/>
              </w:rPr>
              <w:t>1549 km²</w:t>
            </w:r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969DC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2969DC">
              <w:rPr>
                <w:rFonts w:ascii="Comic Sans MS" w:hAnsi="Comic Sans MS"/>
                <w:sz w:val="24"/>
                <w:szCs w:val="24"/>
              </w:rPr>
              <w:t>Trentavallei</w:t>
            </w:r>
            <w:proofErr w:type="spellEnd"/>
            <w:r w:rsidRPr="002969DC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proofErr w:type="spellStart"/>
            <w:r w:rsidRPr="002969DC">
              <w:rPr>
                <w:rFonts w:ascii="Comic Sans MS" w:hAnsi="Comic Sans MS"/>
                <w:sz w:val="24"/>
                <w:szCs w:val="24"/>
              </w:rPr>
              <w:t>Bovec</w:t>
            </w:r>
            <w:proofErr w:type="spellEnd"/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969DC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r w:rsidRPr="002969DC">
              <w:rPr>
                <w:rFonts w:ascii="Comic Sans MS" w:hAnsi="Comic Sans MS"/>
                <w:sz w:val="24"/>
                <w:szCs w:val="24"/>
              </w:rPr>
              <w:t xml:space="preserve">Golf van </w:t>
            </w:r>
            <w:proofErr w:type="spellStart"/>
            <w:r w:rsidRPr="002969DC">
              <w:rPr>
                <w:rFonts w:ascii="Comic Sans MS" w:hAnsi="Comic Sans MS"/>
                <w:sz w:val="24"/>
                <w:szCs w:val="24"/>
              </w:rPr>
              <w:t>Triëst</w:t>
            </w:r>
            <w:proofErr w:type="spellEnd"/>
            <w:r w:rsidRPr="002969DC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proofErr w:type="spellStart"/>
            <w:r w:rsidRPr="002969DC">
              <w:rPr>
                <w:rFonts w:ascii="Comic Sans MS" w:hAnsi="Comic Sans MS"/>
                <w:sz w:val="24"/>
                <w:szCs w:val="24"/>
              </w:rPr>
              <w:t>Monfalcone</w:t>
            </w:r>
            <w:proofErr w:type="spellEnd"/>
          </w:p>
        </w:tc>
      </w:tr>
      <w:tr w:rsidR="002969DC" w:rsidRPr="002969DC" w:rsidTr="002969DC">
        <w:trPr>
          <w:trHeight w:val="567"/>
          <w:tblCellSpacing w:w="7" w:type="dxa"/>
        </w:trPr>
        <w:tc>
          <w:tcPr>
            <w:tcW w:w="2403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2969DC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665" w:type="dxa"/>
            <w:vAlign w:val="center"/>
            <w:hideMark/>
          </w:tcPr>
          <w:p w:rsidR="002969DC" w:rsidRPr="002969DC" w:rsidRDefault="002969DC" w:rsidP="002969DC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Slovenië" w:history="1">
              <w:r w:rsidRPr="002969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Slovenië</w:t>
              </w:r>
            </w:hyperlink>
            <w:r w:rsidRPr="002969DC">
              <w:rPr>
                <w:rFonts w:ascii="Comic Sans MS" w:hAnsi="Comic Sans MS"/>
                <w:sz w:val="24"/>
                <w:szCs w:val="24"/>
              </w:rPr>
              <w:t xml:space="preserve">, </w:t>
            </w:r>
            <w:hyperlink r:id="rId14" w:tooltip="Friuli-Venezia Giulia" w:history="1">
              <w:proofErr w:type="spellStart"/>
              <w:r w:rsidRPr="002969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Friuli</w:t>
              </w:r>
              <w:proofErr w:type="spellEnd"/>
              <w:r w:rsidRPr="002969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 xml:space="preserve">-Venezia </w:t>
              </w:r>
              <w:proofErr w:type="spellStart"/>
              <w:r w:rsidRPr="002969DC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Giulia</w:t>
              </w:r>
              <w:proofErr w:type="spellEnd"/>
            </w:hyperlink>
          </w:p>
        </w:tc>
      </w:tr>
    </w:tbl>
    <w:p w:rsid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</w:t>
      </w:r>
      <w:r w:rsidRPr="002969DC">
        <w:rPr>
          <w:bCs/>
          <w:szCs w:val="24"/>
        </w:rPr>
        <w:t>Soča</w:t>
      </w:r>
      <w:r w:rsidRPr="002969DC">
        <w:rPr>
          <w:szCs w:val="24"/>
        </w:rPr>
        <w:t xml:space="preserve"> (</w:t>
      </w:r>
      <w:hyperlink r:id="rId15" w:tooltip="Italiaans (taal)" w:history="1">
        <w:r w:rsidRPr="002969DC">
          <w:rPr>
            <w:rStyle w:val="Hyperlink"/>
            <w:color w:val="auto"/>
            <w:szCs w:val="24"/>
            <w:u w:val="none"/>
          </w:rPr>
          <w:t>Italiaans</w:t>
        </w:r>
      </w:hyperlink>
      <w:r w:rsidRPr="002969DC">
        <w:rPr>
          <w:szCs w:val="24"/>
        </w:rPr>
        <w:t xml:space="preserve">: </w:t>
      </w:r>
      <w:proofErr w:type="spellStart"/>
      <w:r w:rsidRPr="002969DC">
        <w:rPr>
          <w:iCs/>
          <w:szCs w:val="24"/>
        </w:rPr>
        <w:t>Isonzo</w:t>
      </w:r>
      <w:proofErr w:type="spellEnd"/>
      <w:r w:rsidRPr="002969DC">
        <w:rPr>
          <w:szCs w:val="24"/>
        </w:rPr>
        <w:t xml:space="preserve">, </w:t>
      </w:r>
      <w:hyperlink r:id="rId16" w:tooltip="Friulaans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Friulaans</w:t>
        </w:r>
        <w:proofErr w:type="spellEnd"/>
      </w:hyperlink>
      <w:r w:rsidRPr="002969DC">
        <w:rPr>
          <w:szCs w:val="24"/>
        </w:rPr>
        <w:t xml:space="preserve">: </w:t>
      </w:r>
      <w:proofErr w:type="spellStart"/>
      <w:r w:rsidRPr="002969DC">
        <w:rPr>
          <w:iCs/>
          <w:szCs w:val="24"/>
        </w:rPr>
        <w:t>Lusinç</w:t>
      </w:r>
      <w:proofErr w:type="spellEnd"/>
      <w:r w:rsidRPr="002969DC">
        <w:rPr>
          <w:szCs w:val="24"/>
        </w:rPr>
        <w:t>) is een rivier die door West-</w:t>
      </w:r>
      <w:hyperlink r:id="rId17" w:tooltip="Slovenië" w:history="1">
        <w:r w:rsidRPr="002969DC">
          <w:rPr>
            <w:rStyle w:val="Hyperlink"/>
            <w:color w:val="auto"/>
            <w:szCs w:val="24"/>
            <w:u w:val="none"/>
          </w:rPr>
          <w:t>Slovenië</w:t>
        </w:r>
      </w:hyperlink>
      <w:r w:rsidRPr="002969DC">
        <w:rPr>
          <w:szCs w:val="24"/>
        </w:rPr>
        <w:t xml:space="preserve"> en Noord-</w:t>
      </w:r>
      <w:hyperlink r:id="rId18" w:tooltip="Italië" w:history="1">
        <w:r w:rsidRPr="002969DC">
          <w:rPr>
            <w:rStyle w:val="Hyperlink"/>
            <w:color w:val="auto"/>
            <w:szCs w:val="24"/>
            <w:u w:val="none"/>
          </w:rPr>
          <w:t>Italië</w:t>
        </w:r>
      </w:hyperlink>
      <w:r w:rsidRPr="002969DC">
        <w:rPr>
          <w:szCs w:val="24"/>
        </w:rPr>
        <w:t xml:space="preserve"> stroomt. </w:t>
      </w:r>
    </w:p>
    <w:p w:rsid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>Het debiet van de Soča bedraagt gemiddeld 100 m</w:t>
      </w:r>
      <w:r w:rsidRPr="002969DC">
        <w:rPr>
          <w:szCs w:val="24"/>
          <w:vertAlign w:val="superscript"/>
        </w:rPr>
        <w:t>3</w:t>
      </w:r>
      <w:r w:rsidRPr="002969DC">
        <w:rPr>
          <w:szCs w:val="24"/>
        </w:rPr>
        <w:t xml:space="preserve">/s, waarbij </w:t>
      </w:r>
      <w:proofErr w:type="spellStart"/>
      <w:r w:rsidRPr="002969DC">
        <w:rPr>
          <w:szCs w:val="24"/>
        </w:rPr>
        <w:t>Solkan</w:t>
      </w:r>
      <w:proofErr w:type="spellEnd"/>
      <w:r w:rsidRPr="002969DC">
        <w:rPr>
          <w:szCs w:val="24"/>
        </w:rPr>
        <w:t xml:space="preserve"> (bij </w:t>
      </w:r>
      <w:hyperlink r:id="rId19" w:tooltip="Nova Gorica" w:history="1">
        <w:r w:rsidRPr="002969DC">
          <w:rPr>
            <w:rStyle w:val="Hyperlink"/>
            <w:color w:val="auto"/>
            <w:szCs w:val="24"/>
            <w:u w:val="none"/>
          </w:rPr>
          <w:t xml:space="preserve">Nova </w:t>
        </w:r>
        <w:proofErr w:type="spellStart"/>
        <w:r w:rsidRPr="002969DC">
          <w:rPr>
            <w:rStyle w:val="Hyperlink"/>
            <w:color w:val="auto"/>
            <w:szCs w:val="24"/>
            <w:u w:val="none"/>
          </w:rPr>
          <w:t>Gorica</w:t>
        </w:r>
        <w:proofErr w:type="spellEnd"/>
      </w:hyperlink>
      <w:r w:rsidRPr="002969DC">
        <w:rPr>
          <w:szCs w:val="24"/>
        </w:rPr>
        <w:t xml:space="preserve">) als meetpunt geldt. 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>De variatie ligt tussen onder de 6 m³ per seconde in perioden van droogte en boven de 2000 m³/s in het voorjaar.</w:t>
      </w:r>
    </w:p>
    <w:p w:rsid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Soča is een echte Alpenrivier.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rivier heeft haar bron op ongeveer 1050 meter in de </w:t>
      </w:r>
      <w:hyperlink r:id="rId20" w:tooltip="Julische Alpen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Julische</w:t>
        </w:r>
        <w:proofErr w:type="spellEnd"/>
        <w:r w:rsidRPr="002969DC">
          <w:rPr>
            <w:rStyle w:val="Hyperlink"/>
            <w:color w:val="auto"/>
            <w:szCs w:val="24"/>
            <w:u w:val="none"/>
          </w:rPr>
          <w:t xml:space="preserve"> Alpen</w:t>
        </w:r>
      </w:hyperlink>
      <w:r w:rsidRPr="002969DC">
        <w:rPr>
          <w:szCs w:val="24"/>
        </w:rPr>
        <w:t xml:space="preserve"> en ligt ten westen van de </w:t>
      </w:r>
      <w:hyperlink r:id="rId21" w:tooltip="Triglav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Triglav</w:t>
        </w:r>
        <w:proofErr w:type="spellEnd"/>
      </w:hyperlink>
      <w:r w:rsidRPr="002969DC">
        <w:rPr>
          <w:szCs w:val="24"/>
        </w:rPr>
        <w:t xml:space="preserve"> (de hoogste berg in de </w:t>
      </w:r>
      <w:proofErr w:type="spellStart"/>
      <w:r w:rsidRPr="002969DC">
        <w:rPr>
          <w:szCs w:val="24"/>
        </w:rPr>
        <w:t>Julische</w:t>
      </w:r>
      <w:proofErr w:type="spellEnd"/>
      <w:r w:rsidRPr="002969DC">
        <w:rPr>
          <w:szCs w:val="24"/>
        </w:rPr>
        <w:t xml:space="preserve"> Alpen en het symbool van Slovenië, 2864 meter) in de </w:t>
      </w:r>
      <w:hyperlink r:id="rId22" w:tooltip="Trentavallei (de pagina bestaat niet)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Trentavallei</w:t>
        </w:r>
        <w:proofErr w:type="spellEnd"/>
      </w:hyperlink>
      <w:r w:rsidRPr="002969DC">
        <w:rPr>
          <w:szCs w:val="24"/>
        </w:rPr>
        <w:t xml:space="preserve">. 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Bij het dorp </w:t>
      </w:r>
      <w:hyperlink r:id="rId23" w:tooltip="Kal - Koritnica" w:history="1">
        <w:r w:rsidRPr="002969DC">
          <w:rPr>
            <w:rStyle w:val="Hyperlink"/>
            <w:color w:val="auto"/>
            <w:szCs w:val="24"/>
            <w:u w:val="none"/>
          </w:rPr>
          <w:t xml:space="preserve">Kal - </w:t>
        </w:r>
        <w:proofErr w:type="spellStart"/>
        <w:r w:rsidRPr="002969DC">
          <w:rPr>
            <w:rStyle w:val="Hyperlink"/>
            <w:color w:val="auto"/>
            <w:szCs w:val="24"/>
            <w:u w:val="none"/>
          </w:rPr>
          <w:t>Koritnica</w:t>
        </w:r>
        <w:proofErr w:type="spellEnd"/>
      </w:hyperlink>
      <w:r w:rsidRPr="002969DC">
        <w:rPr>
          <w:szCs w:val="24"/>
        </w:rPr>
        <w:t xml:space="preserve"> net ten noorden van </w:t>
      </w:r>
      <w:hyperlink r:id="rId24" w:tooltip="Bovec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Bovec</w:t>
        </w:r>
        <w:proofErr w:type="spellEnd"/>
      </w:hyperlink>
      <w:r w:rsidRPr="002969DC">
        <w:rPr>
          <w:szCs w:val="24"/>
        </w:rPr>
        <w:t xml:space="preserve"> mondt de </w:t>
      </w:r>
      <w:hyperlink r:id="rId25" w:tooltip="Koritnica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Koritnica</w:t>
        </w:r>
        <w:proofErr w:type="spellEnd"/>
      </w:hyperlink>
      <w:r w:rsidRPr="002969DC">
        <w:rPr>
          <w:szCs w:val="24"/>
        </w:rPr>
        <w:t xml:space="preserve"> in de Soča uit. Langs de lokale weg 206 loopt het </w:t>
      </w:r>
      <w:hyperlink r:id="rId26" w:tooltip="Sočapad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Sočapad</w:t>
        </w:r>
        <w:proofErr w:type="spellEnd"/>
      </w:hyperlink>
      <w:r w:rsidRPr="002969DC">
        <w:rPr>
          <w:szCs w:val="24"/>
        </w:rPr>
        <w:t xml:space="preserve"> die begint bij de hut </w:t>
      </w:r>
      <w:proofErr w:type="spellStart"/>
      <w:r w:rsidRPr="002969DC">
        <w:rPr>
          <w:szCs w:val="24"/>
        </w:rPr>
        <w:t>Koča</w:t>
      </w:r>
      <w:proofErr w:type="spellEnd"/>
      <w:r w:rsidRPr="002969DC">
        <w:rPr>
          <w:szCs w:val="24"/>
        </w:rPr>
        <w:t xml:space="preserve"> </w:t>
      </w:r>
      <w:proofErr w:type="spellStart"/>
      <w:r w:rsidRPr="002969DC">
        <w:rPr>
          <w:szCs w:val="24"/>
        </w:rPr>
        <w:t>pri</w:t>
      </w:r>
      <w:proofErr w:type="spellEnd"/>
      <w:r w:rsidRPr="002969DC">
        <w:rPr>
          <w:szCs w:val="24"/>
        </w:rPr>
        <w:t xml:space="preserve"> </w:t>
      </w:r>
      <w:proofErr w:type="spellStart"/>
      <w:r w:rsidRPr="002969DC">
        <w:rPr>
          <w:szCs w:val="24"/>
        </w:rPr>
        <w:t>Izviru</w:t>
      </w:r>
      <w:proofErr w:type="spellEnd"/>
      <w:r w:rsidRPr="002969DC">
        <w:rPr>
          <w:szCs w:val="24"/>
        </w:rPr>
        <w:t xml:space="preserve"> </w:t>
      </w:r>
      <w:proofErr w:type="spellStart"/>
      <w:r w:rsidRPr="002969DC">
        <w:rPr>
          <w:szCs w:val="24"/>
        </w:rPr>
        <w:t>Soče</w:t>
      </w:r>
      <w:proofErr w:type="spellEnd"/>
      <w:r w:rsidRPr="002969DC">
        <w:rPr>
          <w:szCs w:val="24"/>
        </w:rPr>
        <w:t xml:space="preserve"> (oorsprong van de Soča) iets ten noorden van </w:t>
      </w:r>
      <w:hyperlink r:id="rId27" w:tooltip="Trenta (Slovenië)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Trenta</w:t>
        </w:r>
        <w:proofErr w:type="spellEnd"/>
      </w:hyperlink>
      <w:r w:rsidRPr="002969DC">
        <w:rPr>
          <w:szCs w:val="24"/>
        </w:rPr>
        <w:t>.</w:t>
      </w:r>
    </w:p>
    <w:p w:rsidR="003A7876" w:rsidRDefault="00226732" w:rsidP="002969DC">
      <w:pPr>
        <w:pStyle w:val="BusTic"/>
        <w:rPr>
          <w:szCs w:val="24"/>
        </w:rPr>
      </w:pPr>
      <w:hyperlink r:id="rId28" w:tooltip="Vršič-pas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Vršič</w:t>
        </w:r>
        <w:proofErr w:type="spellEnd"/>
      </w:hyperlink>
      <w:r w:rsidR="00574B86" w:rsidRPr="002969DC">
        <w:rPr>
          <w:szCs w:val="24"/>
        </w:rPr>
        <w:t xml:space="preserve">, </w:t>
      </w:r>
      <w:hyperlink r:id="rId29" w:tooltip="Trenta (Slovenië)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Trenta</w:t>
        </w:r>
        <w:proofErr w:type="spellEnd"/>
      </w:hyperlink>
      <w:r w:rsidR="00574B86" w:rsidRPr="002969DC">
        <w:rPr>
          <w:szCs w:val="24"/>
        </w:rPr>
        <w:t xml:space="preserve">, </w:t>
      </w:r>
      <w:hyperlink r:id="rId30" w:tooltip="Bovec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Bovec</w:t>
        </w:r>
        <w:proofErr w:type="spellEnd"/>
      </w:hyperlink>
      <w:r w:rsidR="00574B86" w:rsidRPr="002969DC">
        <w:rPr>
          <w:szCs w:val="24"/>
        </w:rPr>
        <w:t xml:space="preserve">, </w:t>
      </w:r>
      <w:hyperlink r:id="rId31" w:tooltip="Kobarid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Kobarid</w:t>
        </w:r>
        <w:proofErr w:type="spellEnd"/>
      </w:hyperlink>
      <w:r w:rsidR="00574B86" w:rsidRPr="002969DC">
        <w:rPr>
          <w:szCs w:val="24"/>
        </w:rPr>
        <w:t xml:space="preserve">, </w:t>
      </w:r>
      <w:hyperlink r:id="rId32" w:tooltip="Tolmin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Tolmin</w:t>
        </w:r>
        <w:proofErr w:type="spellEnd"/>
      </w:hyperlink>
      <w:r w:rsidR="00574B86" w:rsidRPr="002969DC">
        <w:rPr>
          <w:szCs w:val="24"/>
        </w:rPr>
        <w:t xml:space="preserve">, Nova </w:t>
      </w:r>
      <w:proofErr w:type="spellStart"/>
      <w:r w:rsidR="00574B86" w:rsidRPr="002969DC">
        <w:rPr>
          <w:szCs w:val="24"/>
        </w:rPr>
        <w:t>Gorica</w:t>
      </w:r>
      <w:proofErr w:type="spellEnd"/>
      <w:r w:rsidR="00574B86" w:rsidRPr="002969DC">
        <w:rPr>
          <w:szCs w:val="24"/>
        </w:rPr>
        <w:t xml:space="preserve"> en </w:t>
      </w:r>
      <w:hyperlink r:id="rId33" w:tooltip="Gorizia (stad)" w:history="1">
        <w:proofErr w:type="spellStart"/>
        <w:r w:rsidR="00574B86" w:rsidRPr="002969DC">
          <w:rPr>
            <w:rStyle w:val="Hyperlink"/>
            <w:color w:val="auto"/>
            <w:szCs w:val="24"/>
            <w:u w:val="none"/>
          </w:rPr>
          <w:t>Gorizia</w:t>
        </w:r>
        <w:proofErr w:type="spellEnd"/>
      </w:hyperlink>
      <w:r w:rsidR="00574B86" w:rsidRPr="002969DC">
        <w:rPr>
          <w:szCs w:val="24"/>
        </w:rPr>
        <w:t xml:space="preserve"> zijn enkele plaatsen langs deze rivier.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Soča stroomt circa 96 km door Slovenië en ongeveer 44 km door Italië alvorens bij </w:t>
      </w:r>
      <w:hyperlink r:id="rId34" w:tooltip="Monfalcone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Monfalcone</w:t>
        </w:r>
        <w:proofErr w:type="spellEnd"/>
      </w:hyperlink>
      <w:r w:rsidRPr="002969DC">
        <w:rPr>
          <w:szCs w:val="24"/>
        </w:rPr>
        <w:t xml:space="preserve"> uit te monden in de </w:t>
      </w:r>
      <w:hyperlink r:id="rId35" w:tooltip="Golf van Triëst" w:history="1">
        <w:r w:rsidRPr="002969DC">
          <w:rPr>
            <w:rStyle w:val="Hyperlink"/>
            <w:color w:val="auto"/>
            <w:szCs w:val="24"/>
            <w:u w:val="none"/>
          </w:rPr>
          <w:t xml:space="preserve">Golf van </w:t>
        </w:r>
        <w:proofErr w:type="spellStart"/>
        <w:r w:rsidRPr="002969DC">
          <w:rPr>
            <w:rStyle w:val="Hyperlink"/>
            <w:color w:val="auto"/>
            <w:szCs w:val="24"/>
            <w:u w:val="none"/>
          </w:rPr>
          <w:t>Triëst</w:t>
        </w:r>
        <w:proofErr w:type="spellEnd"/>
      </w:hyperlink>
      <w:r w:rsidRPr="002969DC">
        <w:rPr>
          <w:szCs w:val="24"/>
        </w:rPr>
        <w:t xml:space="preserve">. 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Van hier uit kunnen veel watersporten als </w:t>
      </w:r>
      <w:hyperlink r:id="rId36" w:tooltip="Kanovaren" w:history="1">
        <w:r w:rsidRPr="002969DC">
          <w:rPr>
            <w:rStyle w:val="Hyperlink"/>
            <w:color w:val="auto"/>
            <w:szCs w:val="24"/>
            <w:u w:val="none"/>
          </w:rPr>
          <w:t>Kanovaren</w:t>
        </w:r>
      </w:hyperlink>
      <w:r w:rsidRPr="002969DC">
        <w:rPr>
          <w:szCs w:val="24"/>
        </w:rPr>
        <w:t xml:space="preserve"> en </w:t>
      </w:r>
      <w:hyperlink r:id="rId37" w:tooltip="Raften" w:history="1">
        <w:r w:rsidRPr="002969DC">
          <w:rPr>
            <w:rStyle w:val="Hyperlink"/>
            <w:color w:val="auto"/>
            <w:szCs w:val="24"/>
            <w:u w:val="none"/>
          </w:rPr>
          <w:t>raften</w:t>
        </w:r>
      </w:hyperlink>
      <w:r w:rsidRPr="002969DC">
        <w:rPr>
          <w:szCs w:val="24"/>
        </w:rPr>
        <w:t xml:space="preserve"> op de Soča worden beoefend.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>Bekend en uniek is de Soča-forel (</w:t>
      </w:r>
      <w:hyperlink r:id="rId38" w:tooltip="Sloveens" w:history="1">
        <w:r w:rsidRPr="002969DC">
          <w:rPr>
            <w:rStyle w:val="Hyperlink"/>
            <w:color w:val="auto"/>
            <w:szCs w:val="24"/>
            <w:u w:val="none"/>
          </w:rPr>
          <w:t>Sloveens</w:t>
        </w:r>
      </w:hyperlink>
      <w:r w:rsidRPr="002969DC">
        <w:rPr>
          <w:szCs w:val="24"/>
        </w:rPr>
        <w:t xml:space="preserve">: </w:t>
      </w:r>
      <w:proofErr w:type="spellStart"/>
      <w:r w:rsidRPr="002969DC">
        <w:rPr>
          <w:iCs/>
          <w:szCs w:val="24"/>
        </w:rPr>
        <w:t>Soška</w:t>
      </w:r>
      <w:proofErr w:type="spellEnd"/>
      <w:r w:rsidRPr="002969DC">
        <w:rPr>
          <w:iCs/>
          <w:szCs w:val="24"/>
        </w:rPr>
        <w:t xml:space="preserve"> </w:t>
      </w:r>
      <w:proofErr w:type="spellStart"/>
      <w:r w:rsidRPr="002969DC">
        <w:rPr>
          <w:iCs/>
          <w:szCs w:val="24"/>
        </w:rPr>
        <w:t>postrv</w:t>
      </w:r>
      <w:proofErr w:type="spellEnd"/>
      <w:r w:rsidRPr="002969DC">
        <w:rPr>
          <w:szCs w:val="24"/>
        </w:rPr>
        <w:t xml:space="preserve">), </w:t>
      </w:r>
      <w:hyperlink r:id="rId39" w:tooltip="Salmo trutta marmoratus (de pagina bestaat niet)" w:history="1">
        <w:proofErr w:type="spellStart"/>
        <w:r w:rsidRPr="002969DC">
          <w:rPr>
            <w:rStyle w:val="Hyperlink"/>
            <w:iCs/>
            <w:color w:val="auto"/>
            <w:szCs w:val="24"/>
            <w:u w:val="none"/>
          </w:rPr>
          <w:t>Salmo</w:t>
        </w:r>
        <w:proofErr w:type="spellEnd"/>
        <w:r w:rsidRPr="002969DC">
          <w:rPr>
            <w:rStyle w:val="Hyperlink"/>
            <w:iCs/>
            <w:color w:val="auto"/>
            <w:szCs w:val="24"/>
            <w:u w:val="none"/>
          </w:rPr>
          <w:t xml:space="preserve"> trutta marmoratus</w:t>
        </w:r>
      </w:hyperlink>
      <w:r w:rsidRPr="002969DC">
        <w:rPr>
          <w:szCs w:val="24"/>
        </w:rPr>
        <w:t xml:space="preserve">, die ook bekend staat als de marmerforel en stroomopwaarts in deze heldere rivier leeft.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Deze forel wordt bedreigd door </w:t>
      </w:r>
      <w:hyperlink r:id="rId40" w:tooltip="Exoot" w:history="1">
        <w:r w:rsidRPr="002969DC">
          <w:rPr>
            <w:rStyle w:val="Hyperlink"/>
            <w:color w:val="auto"/>
            <w:szCs w:val="24"/>
            <w:u w:val="none"/>
          </w:rPr>
          <w:t>exotische</w:t>
        </w:r>
      </w:hyperlink>
      <w:r w:rsidRPr="002969DC">
        <w:rPr>
          <w:szCs w:val="24"/>
        </w:rPr>
        <w:t xml:space="preserve"> forelsoorten, die in het interbellum zijn geïntroduceerd. 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lastRenderedPageBreak/>
        <w:t>Sommigen noemen de rivier de "Smaragden Schoonheid", vanwege de smaragdgroene kleur en het de enige rivier zou zijn die deze kleur vanaf het begint tot aan het einde behoudt.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Soča inspireerde de Sloveense dichter </w:t>
      </w:r>
      <w:hyperlink r:id="rId41" w:tooltip="Simon Gregorčič (de pagina bestaat niet)" w:history="1">
        <w:r w:rsidRPr="002969DC">
          <w:rPr>
            <w:rStyle w:val="Hyperlink"/>
            <w:color w:val="auto"/>
            <w:szCs w:val="24"/>
            <w:u w:val="none"/>
          </w:rPr>
          <w:t xml:space="preserve">Simon </w:t>
        </w:r>
        <w:proofErr w:type="spellStart"/>
        <w:r w:rsidRPr="002969DC">
          <w:rPr>
            <w:rStyle w:val="Hyperlink"/>
            <w:color w:val="auto"/>
            <w:szCs w:val="24"/>
            <w:u w:val="none"/>
          </w:rPr>
          <w:t>Gregorčič</w:t>
        </w:r>
        <w:proofErr w:type="spellEnd"/>
      </w:hyperlink>
      <w:r w:rsidRPr="002969DC">
        <w:rPr>
          <w:szCs w:val="24"/>
        </w:rPr>
        <w:t xml:space="preserve"> tot het schrijven van het gedicht </w:t>
      </w:r>
      <w:r w:rsidRPr="002969DC">
        <w:rPr>
          <w:iCs/>
          <w:szCs w:val="24"/>
        </w:rPr>
        <w:t>Soči</w:t>
      </w:r>
      <w:r w:rsidRPr="002969DC">
        <w:rPr>
          <w:szCs w:val="24"/>
        </w:rPr>
        <w:t xml:space="preserve"> ("Aan de Soča"), een van de meesterwerken in de </w:t>
      </w:r>
      <w:hyperlink r:id="rId42" w:tooltip="Sloveense literatuur (de pagina bestaat niet)" w:history="1">
        <w:r w:rsidRPr="002969DC">
          <w:rPr>
            <w:rStyle w:val="Hyperlink"/>
            <w:color w:val="auto"/>
            <w:szCs w:val="24"/>
            <w:u w:val="none"/>
          </w:rPr>
          <w:t>Sloveense poëzie</w:t>
        </w:r>
      </w:hyperlink>
      <w:r w:rsidRPr="002969DC">
        <w:rPr>
          <w:szCs w:val="24"/>
        </w:rPr>
        <w:t>.</w:t>
      </w:r>
    </w:p>
    <w:p w:rsidR="003A7876" w:rsidRDefault="003A7876" w:rsidP="002969DC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82F6034" wp14:editId="5C8A809B">
            <wp:simplePos x="0" y="0"/>
            <wp:positionH relativeFrom="column">
              <wp:posOffset>3912235</wp:posOffset>
            </wp:positionH>
            <wp:positionV relativeFrom="paragraph">
              <wp:posOffset>139065</wp:posOffset>
            </wp:positionV>
            <wp:extent cx="2512060" cy="1812290"/>
            <wp:effectExtent l="133350" t="57150" r="97790" b="149860"/>
            <wp:wrapSquare wrapText="bothSides"/>
            <wp:docPr id="1" name="Afbeelding 1" descr="Soc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oca.jpg"/>
                    <pic:cNvPicPr/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122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74B86" w:rsidRPr="002969DC">
        <w:rPr>
          <w:szCs w:val="24"/>
        </w:rPr>
        <w:t xml:space="preserve">Hoe smaragdgroen de rivier ook is, het gebied erlangs is in overdrachtelijke zin ook roodgekleurd.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De </w:t>
      </w:r>
      <w:hyperlink r:id="rId44" w:tooltip="Sočavallei (de pagina bestaat niet)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Sočavallei</w:t>
        </w:r>
        <w:proofErr w:type="spellEnd"/>
      </w:hyperlink>
      <w:r w:rsidRPr="002969DC">
        <w:rPr>
          <w:szCs w:val="24"/>
        </w:rPr>
        <w:t xml:space="preserve"> was het strijdtoneel voor grote veldslagen, waaronder twaalf veldslagen aan het </w:t>
      </w:r>
      <w:hyperlink r:id="rId45" w:tooltip="Italiaans front (Eerste Wereldoorlog)" w:history="1">
        <w:r w:rsidRPr="002969DC">
          <w:rPr>
            <w:rStyle w:val="Hyperlink"/>
            <w:color w:val="auto"/>
            <w:szCs w:val="24"/>
            <w:u w:val="none"/>
          </w:rPr>
          <w:t>Italiaanse Front</w:t>
        </w:r>
      </w:hyperlink>
      <w:r w:rsidRPr="002969DC">
        <w:rPr>
          <w:szCs w:val="24"/>
        </w:rPr>
        <w:t xml:space="preserve"> in de </w:t>
      </w:r>
      <w:hyperlink r:id="rId46" w:tooltip="Eerste Wereldoorlog" w:history="1">
        <w:r w:rsidRPr="002969DC">
          <w:rPr>
            <w:rStyle w:val="Hyperlink"/>
            <w:color w:val="auto"/>
            <w:szCs w:val="24"/>
            <w:u w:val="none"/>
          </w:rPr>
          <w:t>Eerste Wereldoorlog</w:t>
        </w:r>
      </w:hyperlink>
      <w:r w:rsidRPr="002969DC">
        <w:rPr>
          <w:szCs w:val="24"/>
        </w:rPr>
        <w:t xml:space="preserve"> tussen mei 1915 en november 1917.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Meer dan 300.000 </w:t>
      </w:r>
      <w:hyperlink r:id="rId47" w:tooltip="Oostenrijk-Hongarije" w:history="1">
        <w:r w:rsidRPr="002969DC">
          <w:rPr>
            <w:rStyle w:val="Hyperlink"/>
            <w:color w:val="auto"/>
            <w:szCs w:val="24"/>
            <w:u w:val="none"/>
          </w:rPr>
          <w:t>Oostenrijks-Hongaarse</w:t>
        </w:r>
      </w:hyperlink>
      <w:r w:rsidRPr="002969DC">
        <w:rPr>
          <w:szCs w:val="24"/>
        </w:rPr>
        <w:t xml:space="preserve"> en Italiaanse soldaten lieten hierbij het leven. </w:t>
      </w:r>
    </w:p>
    <w:p w:rsidR="003A7876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Dit front staat bekend als het </w:t>
      </w:r>
      <w:hyperlink r:id="rId48" w:tooltip="Isonzofront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Isonzofront</w:t>
        </w:r>
        <w:proofErr w:type="spellEnd"/>
      </w:hyperlink>
      <w:r w:rsidRPr="002969DC">
        <w:rPr>
          <w:szCs w:val="24"/>
        </w:rPr>
        <w:t xml:space="preserve"> bij </w:t>
      </w:r>
      <w:hyperlink r:id="rId49" w:tooltip="Kobarid" w:history="1">
        <w:proofErr w:type="spellStart"/>
        <w:r w:rsidRPr="002969DC">
          <w:rPr>
            <w:rStyle w:val="Hyperlink"/>
            <w:color w:val="auto"/>
            <w:szCs w:val="24"/>
            <w:u w:val="none"/>
          </w:rPr>
          <w:t>Kobarid</w:t>
        </w:r>
        <w:proofErr w:type="spellEnd"/>
      </w:hyperlink>
      <w:r w:rsidRPr="002969DC">
        <w:rPr>
          <w:szCs w:val="24"/>
        </w:rPr>
        <w:t xml:space="preserve">, waar het zogenoemde </w:t>
      </w:r>
      <w:proofErr w:type="spellStart"/>
      <w:r w:rsidRPr="002969DC">
        <w:rPr>
          <w:iCs/>
          <w:szCs w:val="24"/>
        </w:rPr>
        <w:t>Wunder</w:t>
      </w:r>
      <w:proofErr w:type="spellEnd"/>
      <w:r w:rsidRPr="002969DC">
        <w:rPr>
          <w:iCs/>
          <w:szCs w:val="24"/>
        </w:rPr>
        <w:t xml:space="preserve"> </w:t>
      </w:r>
      <w:proofErr w:type="spellStart"/>
      <w:r w:rsidRPr="002969DC">
        <w:rPr>
          <w:iCs/>
          <w:szCs w:val="24"/>
        </w:rPr>
        <w:t>von</w:t>
      </w:r>
      <w:proofErr w:type="spellEnd"/>
      <w:r w:rsidRPr="002969DC">
        <w:rPr>
          <w:iCs/>
          <w:szCs w:val="24"/>
        </w:rPr>
        <w:t xml:space="preserve"> </w:t>
      </w:r>
      <w:proofErr w:type="spellStart"/>
      <w:r w:rsidRPr="002969DC">
        <w:rPr>
          <w:iCs/>
          <w:szCs w:val="24"/>
        </w:rPr>
        <w:t>Karfreit</w:t>
      </w:r>
      <w:proofErr w:type="spellEnd"/>
      <w:r w:rsidRPr="002969DC">
        <w:rPr>
          <w:szCs w:val="24"/>
        </w:rPr>
        <w:t xml:space="preserve"> plaatsvond. </w:t>
      </w:r>
    </w:p>
    <w:p w:rsidR="00574B86" w:rsidRPr="002969DC" w:rsidRDefault="00574B86" w:rsidP="002969DC">
      <w:pPr>
        <w:pStyle w:val="BusTic"/>
        <w:rPr>
          <w:szCs w:val="24"/>
        </w:rPr>
      </w:pPr>
      <w:r w:rsidRPr="002969DC">
        <w:rPr>
          <w:szCs w:val="24"/>
        </w:rPr>
        <w:t xml:space="preserve">Dit "wonder van </w:t>
      </w:r>
      <w:proofErr w:type="spellStart"/>
      <w:r w:rsidRPr="002969DC">
        <w:rPr>
          <w:szCs w:val="24"/>
        </w:rPr>
        <w:t>Kobarid</w:t>
      </w:r>
      <w:proofErr w:type="spellEnd"/>
      <w:r w:rsidRPr="002969DC">
        <w:rPr>
          <w:szCs w:val="24"/>
        </w:rPr>
        <w:t>" slaat op het gebruik van gifgas dat de Oostenrijkers in 1917 de overwinning op de Italianen liet behalen.</w:t>
      </w:r>
    </w:p>
    <w:p w:rsidR="00574B86" w:rsidRPr="002969DC" w:rsidRDefault="00574B86" w:rsidP="00574B86">
      <w:pPr>
        <w:rPr>
          <w:rFonts w:ascii="Comic Sans MS" w:hAnsi="Comic Sans MS"/>
          <w:sz w:val="24"/>
          <w:szCs w:val="24"/>
        </w:rPr>
      </w:pPr>
    </w:p>
    <w:p w:rsidR="00861648" w:rsidRPr="002969D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2969DC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732" w:rsidRDefault="00226732" w:rsidP="00A64884">
      <w:r>
        <w:separator/>
      </w:r>
    </w:p>
  </w:endnote>
  <w:endnote w:type="continuationSeparator" w:id="0">
    <w:p w:rsidR="00226732" w:rsidRDefault="0022673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673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3A7876">
          <w:rPr>
            <w:rFonts w:asciiTheme="majorHAnsi" w:hAnsiTheme="majorHAnsi"/>
            <w:b/>
            <w:noProof/>
          </w:rPr>
          <w:t>2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732" w:rsidRDefault="00226732" w:rsidP="00A64884">
      <w:r>
        <w:separator/>
      </w:r>
    </w:p>
  </w:footnote>
  <w:footnote w:type="continuationSeparator" w:id="0">
    <w:p w:rsidR="00226732" w:rsidRDefault="0022673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67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2969DC" w:rsidRDefault="00A64884" w:rsidP="00A64884">
    <w:pPr>
      <w:pStyle w:val="Koptekst"/>
      <w:jc w:val="center"/>
      <w:rPr>
        <w:rFonts w:asciiTheme="majorHAnsi" w:hAnsiTheme="majorHAnsi"/>
        <w:b/>
        <w:sz w:val="28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0261F75" wp14:editId="0191B41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69DC">
      <w:rPr>
        <w:rFonts w:asciiTheme="majorHAnsi" w:hAnsiTheme="majorHAnsi"/>
        <w:b/>
        <w:sz w:val="24"/>
        <w:szCs w:val="24"/>
      </w:rPr>
      <w:t xml:space="preserve">De Soča </w:t>
    </w:r>
  </w:p>
  <w:p w:rsidR="00A64884" w:rsidRDefault="0022673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2673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6732"/>
    <w:rsid w:val="002464E4"/>
    <w:rsid w:val="00272F13"/>
    <w:rsid w:val="00282059"/>
    <w:rsid w:val="002969DC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13AEE"/>
    <w:rsid w:val="00334A7B"/>
    <w:rsid w:val="00337E98"/>
    <w:rsid w:val="003450AC"/>
    <w:rsid w:val="00355394"/>
    <w:rsid w:val="00391B53"/>
    <w:rsid w:val="003A7876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86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3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67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Sloveni%C3%AB" TargetMode="External"/><Relationship Id="rId18" Type="http://schemas.openxmlformats.org/officeDocument/2006/relationships/hyperlink" Target="http://nl.wikipedia.org/wiki/Itali%C3%AB" TargetMode="External"/><Relationship Id="rId26" Type="http://schemas.openxmlformats.org/officeDocument/2006/relationships/hyperlink" Target="http://nl.wikipedia.org/wiki/So%C4%8Dapad" TargetMode="External"/><Relationship Id="rId39" Type="http://schemas.openxmlformats.org/officeDocument/2006/relationships/hyperlink" Target="http://nl.wikipedia.org/w/index.php?title=Salmo_trutta_marmoratus&amp;action=edit&amp;redlink=1" TargetMode="External"/><Relationship Id="rId21" Type="http://schemas.openxmlformats.org/officeDocument/2006/relationships/hyperlink" Target="http://nl.wikipedia.org/wiki/Triglav" TargetMode="External"/><Relationship Id="rId34" Type="http://schemas.openxmlformats.org/officeDocument/2006/relationships/hyperlink" Target="http://nl.wikipedia.org/wiki/Monfalcone" TargetMode="External"/><Relationship Id="rId42" Type="http://schemas.openxmlformats.org/officeDocument/2006/relationships/hyperlink" Target="http://nl.wikipedia.org/w/index.php?title=Sloveense_literatuur&amp;action=edit&amp;redlink=1" TargetMode="External"/><Relationship Id="rId47" Type="http://schemas.openxmlformats.org/officeDocument/2006/relationships/hyperlink" Target="http://nl.wikipedia.org/wiki/Oostenrijk-Hongarije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troomgebied" TargetMode="External"/><Relationship Id="rId17" Type="http://schemas.openxmlformats.org/officeDocument/2006/relationships/hyperlink" Target="http://nl.wikipedia.org/wiki/Sloveni%C3%AB" TargetMode="External"/><Relationship Id="rId25" Type="http://schemas.openxmlformats.org/officeDocument/2006/relationships/hyperlink" Target="http://nl.wikipedia.org/wiki/Koritnica" TargetMode="External"/><Relationship Id="rId33" Type="http://schemas.openxmlformats.org/officeDocument/2006/relationships/hyperlink" Target="http://nl.wikipedia.org/wiki/Gorizia_(stad)" TargetMode="External"/><Relationship Id="rId38" Type="http://schemas.openxmlformats.org/officeDocument/2006/relationships/hyperlink" Target="http://nl.wikipedia.org/wiki/Sloveens" TargetMode="External"/><Relationship Id="rId46" Type="http://schemas.openxmlformats.org/officeDocument/2006/relationships/hyperlink" Target="http://nl.wikipedia.org/wiki/Eerste_Wereldoorlog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iulaans" TargetMode="External"/><Relationship Id="rId20" Type="http://schemas.openxmlformats.org/officeDocument/2006/relationships/hyperlink" Target="http://nl.wikipedia.org/wiki/Julische_Alpen" TargetMode="External"/><Relationship Id="rId29" Type="http://schemas.openxmlformats.org/officeDocument/2006/relationships/hyperlink" Target="http://nl.wikipedia.org/wiki/Trenta_(Sloveni%C3%AB)" TargetMode="External"/><Relationship Id="rId41" Type="http://schemas.openxmlformats.org/officeDocument/2006/relationships/hyperlink" Target="http://nl.wikipedia.org/w/index.php?title=Simon_Gregor%C4%8Di%C4%8D&amp;action=edit&amp;redlink=1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yperlink" Target="http://nl.wikipedia.org/wiki/Bovec" TargetMode="External"/><Relationship Id="rId32" Type="http://schemas.openxmlformats.org/officeDocument/2006/relationships/hyperlink" Target="http://nl.wikipedia.org/wiki/Tolmin" TargetMode="External"/><Relationship Id="rId37" Type="http://schemas.openxmlformats.org/officeDocument/2006/relationships/hyperlink" Target="http://nl.wikipedia.org/wiki/Raften" TargetMode="External"/><Relationship Id="rId40" Type="http://schemas.openxmlformats.org/officeDocument/2006/relationships/hyperlink" Target="http://nl.wikipedia.org/wiki/Exoot" TargetMode="External"/><Relationship Id="rId45" Type="http://schemas.openxmlformats.org/officeDocument/2006/relationships/hyperlink" Target="http://nl.wikipedia.org/wiki/Italiaans_front_(Eerste_Wereldoorlog)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aans_(taal)" TargetMode="External"/><Relationship Id="rId23" Type="http://schemas.openxmlformats.org/officeDocument/2006/relationships/hyperlink" Target="http://nl.wikipedia.org/wiki/Kal_-_Koritnica" TargetMode="External"/><Relationship Id="rId28" Type="http://schemas.openxmlformats.org/officeDocument/2006/relationships/hyperlink" Target="http://nl.wikipedia.org/wiki/Vr%C5%A1i%C4%8D-pas" TargetMode="External"/><Relationship Id="rId36" Type="http://schemas.openxmlformats.org/officeDocument/2006/relationships/hyperlink" Target="http://nl.wikipedia.org/wiki/Kanovaren" TargetMode="External"/><Relationship Id="rId49" Type="http://schemas.openxmlformats.org/officeDocument/2006/relationships/hyperlink" Target="http://nl.wikipedia.org/wiki/Kobarid" TargetMode="Externa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Nova_Gorica" TargetMode="External"/><Relationship Id="rId31" Type="http://schemas.openxmlformats.org/officeDocument/2006/relationships/hyperlink" Target="http://nl.wikipedia.org/wiki/Kobarid" TargetMode="External"/><Relationship Id="rId44" Type="http://schemas.openxmlformats.org/officeDocument/2006/relationships/hyperlink" Target="http://nl.wikipedia.org/w/index.php?title=So%C4%8Davallei&amp;action=edit&amp;redlink=1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Friuli-Venezia_Giulia" TargetMode="External"/><Relationship Id="rId22" Type="http://schemas.openxmlformats.org/officeDocument/2006/relationships/hyperlink" Target="http://nl.wikipedia.org/w/index.php?title=Trentavallei&amp;action=edit&amp;redlink=1" TargetMode="External"/><Relationship Id="rId27" Type="http://schemas.openxmlformats.org/officeDocument/2006/relationships/hyperlink" Target="http://nl.wikipedia.org/wiki/Trenta_(Sloveni%C3%AB)" TargetMode="External"/><Relationship Id="rId30" Type="http://schemas.openxmlformats.org/officeDocument/2006/relationships/hyperlink" Target="http://nl.wikipedia.org/wiki/Bovec" TargetMode="External"/><Relationship Id="rId35" Type="http://schemas.openxmlformats.org/officeDocument/2006/relationships/hyperlink" Target="http://nl.wikipedia.org/wiki/Golf_van_Tri%C3%ABst" TargetMode="External"/><Relationship Id="rId43" Type="http://schemas.openxmlformats.org/officeDocument/2006/relationships/image" Target="media/image2.jpeg"/><Relationship Id="rId48" Type="http://schemas.openxmlformats.org/officeDocument/2006/relationships/hyperlink" Target="http://nl.wikipedia.org/wiki/Isonzofront" TargetMode="Externa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2010-08-11T15:15:00Z</dcterms:created>
  <dcterms:modified xsi:type="dcterms:W3CDTF">2010-08-17T13:20:00Z</dcterms:modified>
  <cp:category>2010</cp:category>
</cp:coreProperties>
</file>