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746F" w:rsidRPr="00A12DCA" w:rsidRDefault="00BF746F" w:rsidP="00A12DCA">
      <w:pPr>
        <w:pStyle w:val="Com12"/>
        <w:rPr>
          <w:color w:val="000000" w:themeColor="text1"/>
        </w:rPr>
      </w:pPr>
      <w:r w:rsidRPr="00A12DCA">
        <w:rPr>
          <w:b/>
          <w:color w:val="000000" w:themeColor="text1"/>
        </w:rPr>
        <w:t>Isle</w:t>
      </w:r>
      <w:r w:rsidRPr="00A12DCA">
        <w:rPr>
          <w:color w:val="000000" w:themeColor="text1"/>
        </w:rPr>
        <w:t xml:space="preserve"> (rivier)</w:t>
      </w:r>
    </w:p>
    <w:tbl>
      <w:tblPr>
        <w:tblW w:w="4875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34"/>
        <w:gridCol w:w="3141"/>
      </w:tblGrid>
      <w:tr w:rsidR="00A12DCA" w:rsidRPr="00A12DCA" w:rsidTr="00A12DCA">
        <w:trPr>
          <w:tblCellSpacing w:w="6" w:type="dxa"/>
        </w:trPr>
        <w:tc>
          <w:tcPr>
            <w:tcW w:w="0" w:type="auto"/>
            <w:vAlign w:val="center"/>
            <w:hideMark/>
          </w:tcPr>
          <w:p w:rsidR="00BF746F" w:rsidRPr="00A12DCA" w:rsidRDefault="00026CE3" w:rsidP="00A12DCA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BF746F" w:rsidRPr="00A12DCA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123" w:type="dxa"/>
            <w:vAlign w:val="center"/>
            <w:hideMark/>
          </w:tcPr>
          <w:p w:rsidR="00BF746F" w:rsidRPr="00A12DCA" w:rsidRDefault="00BF746F" w:rsidP="00A12DCA">
            <w:pPr>
              <w:pStyle w:val="Com12"/>
              <w:rPr>
                <w:color w:val="000000" w:themeColor="text1"/>
              </w:rPr>
            </w:pPr>
            <w:r w:rsidRPr="00A12DCA">
              <w:rPr>
                <w:color w:val="000000" w:themeColor="text1"/>
              </w:rPr>
              <w:t>235 km</w:t>
            </w:r>
          </w:p>
        </w:tc>
      </w:tr>
      <w:tr w:rsidR="00A12DCA" w:rsidRPr="00A12DCA" w:rsidTr="00A12DCA">
        <w:trPr>
          <w:tblCellSpacing w:w="6" w:type="dxa"/>
        </w:trPr>
        <w:tc>
          <w:tcPr>
            <w:tcW w:w="0" w:type="auto"/>
            <w:vAlign w:val="center"/>
            <w:hideMark/>
          </w:tcPr>
          <w:p w:rsidR="00BF746F" w:rsidRPr="00A12DCA" w:rsidRDefault="00026CE3" w:rsidP="00A12DCA">
            <w:pPr>
              <w:pStyle w:val="Com12"/>
              <w:rPr>
                <w:bCs/>
                <w:color w:val="000000" w:themeColor="text1"/>
              </w:rPr>
            </w:pPr>
            <w:hyperlink r:id="rId9" w:tooltip="Debiet" w:history="1">
              <w:r w:rsidR="00BF746F" w:rsidRPr="00A12DCA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3123" w:type="dxa"/>
            <w:vAlign w:val="center"/>
            <w:hideMark/>
          </w:tcPr>
          <w:p w:rsidR="00BF746F" w:rsidRPr="00A12DCA" w:rsidRDefault="00BF746F" w:rsidP="00A12DCA">
            <w:pPr>
              <w:pStyle w:val="Com12"/>
              <w:rPr>
                <w:color w:val="000000" w:themeColor="text1"/>
              </w:rPr>
            </w:pPr>
            <w:r w:rsidRPr="00A12DCA">
              <w:rPr>
                <w:color w:val="000000" w:themeColor="text1"/>
              </w:rPr>
              <w:t>90 m³/s</w:t>
            </w:r>
          </w:p>
        </w:tc>
      </w:tr>
      <w:tr w:rsidR="00A12DCA" w:rsidRPr="00A12DCA" w:rsidTr="00A12DCA">
        <w:trPr>
          <w:tblCellSpacing w:w="6" w:type="dxa"/>
        </w:trPr>
        <w:tc>
          <w:tcPr>
            <w:tcW w:w="0" w:type="auto"/>
            <w:vAlign w:val="center"/>
            <w:hideMark/>
          </w:tcPr>
          <w:p w:rsidR="00BF746F" w:rsidRPr="00A12DCA" w:rsidRDefault="00026CE3" w:rsidP="00A12DCA">
            <w:pPr>
              <w:pStyle w:val="Com12"/>
              <w:rPr>
                <w:bCs/>
                <w:color w:val="000000" w:themeColor="text1"/>
              </w:rPr>
            </w:pPr>
            <w:hyperlink r:id="rId10" w:tooltip="Stroomgebied" w:history="1">
              <w:r w:rsidR="00BF746F" w:rsidRPr="00A12DCA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3123" w:type="dxa"/>
            <w:vAlign w:val="center"/>
            <w:hideMark/>
          </w:tcPr>
          <w:p w:rsidR="00BF746F" w:rsidRPr="00A12DCA" w:rsidRDefault="00BF746F" w:rsidP="00A12DCA">
            <w:pPr>
              <w:pStyle w:val="Com12"/>
              <w:rPr>
                <w:color w:val="000000" w:themeColor="text1"/>
              </w:rPr>
            </w:pPr>
            <w:r w:rsidRPr="00A12DCA">
              <w:rPr>
                <w:color w:val="000000" w:themeColor="text1"/>
              </w:rPr>
              <w:t>7700 km²</w:t>
            </w:r>
          </w:p>
        </w:tc>
      </w:tr>
      <w:tr w:rsidR="00A12DCA" w:rsidRPr="00A12DCA" w:rsidTr="00A12DCA">
        <w:trPr>
          <w:tblCellSpacing w:w="6" w:type="dxa"/>
        </w:trPr>
        <w:tc>
          <w:tcPr>
            <w:tcW w:w="0" w:type="auto"/>
            <w:vAlign w:val="center"/>
            <w:hideMark/>
          </w:tcPr>
          <w:p w:rsidR="00BF746F" w:rsidRPr="00A12DCA" w:rsidRDefault="00BF746F" w:rsidP="00A12DCA">
            <w:pPr>
              <w:pStyle w:val="Com12"/>
              <w:rPr>
                <w:bCs/>
                <w:color w:val="000000" w:themeColor="text1"/>
              </w:rPr>
            </w:pPr>
            <w:r w:rsidRPr="00A12DCA">
              <w:rPr>
                <w:bCs/>
                <w:color w:val="000000" w:themeColor="text1"/>
              </w:rPr>
              <w:t>Van</w:t>
            </w:r>
          </w:p>
        </w:tc>
        <w:tc>
          <w:tcPr>
            <w:tcW w:w="3123" w:type="dxa"/>
            <w:vAlign w:val="center"/>
            <w:hideMark/>
          </w:tcPr>
          <w:p w:rsidR="00BF746F" w:rsidRPr="00A12DCA" w:rsidRDefault="00026CE3" w:rsidP="00A12DCA">
            <w:pPr>
              <w:pStyle w:val="Com12"/>
              <w:rPr>
                <w:color w:val="000000" w:themeColor="text1"/>
              </w:rPr>
            </w:pPr>
            <w:hyperlink r:id="rId11" w:tooltip="Centraal Massief" w:history="1">
              <w:r w:rsidR="00BF746F" w:rsidRPr="00A12DCA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Centraal Massief</w:t>
              </w:r>
            </w:hyperlink>
          </w:p>
        </w:tc>
      </w:tr>
      <w:tr w:rsidR="00A12DCA" w:rsidRPr="00A12DCA" w:rsidTr="00A12DCA">
        <w:trPr>
          <w:tblCellSpacing w:w="6" w:type="dxa"/>
        </w:trPr>
        <w:tc>
          <w:tcPr>
            <w:tcW w:w="0" w:type="auto"/>
            <w:vAlign w:val="center"/>
            <w:hideMark/>
          </w:tcPr>
          <w:p w:rsidR="00BF746F" w:rsidRPr="00A12DCA" w:rsidRDefault="00BF746F" w:rsidP="00A12DCA">
            <w:pPr>
              <w:pStyle w:val="Com12"/>
              <w:rPr>
                <w:bCs/>
                <w:color w:val="000000" w:themeColor="text1"/>
              </w:rPr>
            </w:pPr>
            <w:r w:rsidRPr="00A12DCA">
              <w:rPr>
                <w:bCs/>
                <w:color w:val="000000" w:themeColor="text1"/>
              </w:rPr>
              <w:t>Naar</w:t>
            </w:r>
          </w:p>
        </w:tc>
        <w:tc>
          <w:tcPr>
            <w:tcW w:w="3123" w:type="dxa"/>
            <w:vAlign w:val="center"/>
            <w:hideMark/>
          </w:tcPr>
          <w:p w:rsidR="00BF746F" w:rsidRPr="00A12DCA" w:rsidRDefault="00BF746F" w:rsidP="00A12DCA">
            <w:pPr>
              <w:pStyle w:val="Com12"/>
              <w:rPr>
                <w:color w:val="000000" w:themeColor="text1"/>
              </w:rPr>
            </w:pPr>
            <w:r w:rsidRPr="00A12DCA">
              <w:rPr>
                <w:color w:val="000000" w:themeColor="text1"/>
              </w:rPr>
              <w:t xml:space="preserve">de </w:t>
            </w:r>
            <w:hyperlink r:id="rId12" w:tooltip="Dordogne (rivier)" w:history="1">
              <w:r w:rsidRPr="00A12DCA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Dordogne</w:t>
              </w:r>
            </w:hyperlink>
          </w:p>
        </w:tc>
      </w:tr>
      <w:tr w:rsidR="00A12DCA" w:rsidRPr="00A12DCA" w:rsidTr="00A12DCA">
        <w:trPr>
          <w:tblCellSpacing w:w="6" w:type="dxa"/>
        </w:trPr>
        <w:tc>
          <w:tcPr>
            <w:tcW w:w="0" w:type="auto"/>
            <w:vAlign w:val="center"/>
            <w:hideMark/>
          </w:tcPr>
          <w:p w:rsidR="00BF746F" w:rsidRPr="00A12DCA" w:rsidRDefault="00BF746F" w:rsidP="00A12DCA">
            <w:pPr>
              <w:pStyle w:val="Com12"/>
              <w:rPr>
                <w:bCs/>
                <w:color w:val="000000" w:themeColor="text1"/>
              </w:rPr>
            </w:pPr>
            <w:r w:rsidRPr="00A12DCA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123" w:type="dxa"/>
            <w:vAlign w:val="center"/>
            <w:hideMark/>
          </w:tcPr>
          <w:p w:rsidR="00BF746F" w:rsidRPr="00A12DCA" w:rsidRDefault="00026CE3" w:rsidP="00A12DCA">
            <w:pPr>
              <w:pStyle w:val="Com12"/>
              <w:rPr>
                <w:color w:val="000000" w:themeColor="text1"/>
              </w:rPr>
            </w:pPr>
            <w:hyperlink r:id="rId13" w:tooltip="Limousin" w:history="1">
              <w:r w:rsidR="00BF746F" w:rsidRPr="00A12DCA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Limousin</w:t>
              </w:r>
            </w:hyperlink>
            <w:r w:rsidR="00BF746F" w:rsidRPr="00A12DCA">
              <w:rPr>
                <w:color w:val="000000" w:themeColor="text1"/>
              </w:rPr>
              <w:t xml:space="preserve">, </w:t>
            </w:r>
            <w:hyperlink r:id="rId14" w:tooltip="Aquitanië" w:history="1">
              <w:r w:rsidR="00BF746F" w:rsidRPr="00A12DCA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Aquitanië</w:t>
              </w:r>
            </w:hyperlink>
          </w:p>
        </w:tc>
      </w:tr>
    </w:tbl>
    <w:p w:rsidR="00A12DCA" w:rsidRDefault="00A12DCA" w:rsidP="00A12DCA">
      <w:pPr>
        <w:pStyle w:val="BusTic"/>
      </w:pPr>
      <w:r w:rsidRPr="00490240">
        <w:drawing>
          <wp:anchor distT="0" distB="0" distL="114300" distR="114300" simplePos="0" relativeHeight="251658240" behindDoc="0" locked="0" layoutInCell="1" allowOverlap="1" wp14:anchorId="2B9646C0" wp14:editId="3F24F11E">
            <wp:simplePos x="0" y="0"/>
            <wp:positionH relativeFrom="column">
              <wp:posOffset>3926840</wp:posOffset>
            </wp:positionH>
            <wp:positionV relativeFrom="paragraph">
              <wp:posOffset>200660</wp:posOffset>
            </wp:positionV>
            <wp:extent cx="2514600" cy="1912620"/>
            <wp:effectExtent l="133350" t="57150" r="76200" b="125730"/>
            <wp:wrapSquare wrapText="bothSides"/>
            <wp:docPr id="3" name="Afbeelding 3" descr="http://upload.wikimedia.org/wikipedia/commons/thumb/4/4c/Perigueux_Cathedrale_Saint_Front.jpg/264px-Perigueux_Cathedrale_Saint_Fron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upload.wikimedia.org/wikipedia/commons/thumb/4/4c/Perigueux_Cathedrale_Saint_Front.jpg/264px-Perigueux_Cathedrale_Saint_Front.jpg">
                      <a:hlinkClick r:id="rId1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91262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46F" w:rsidRPr="00A12DCA">
        <w:t xml:space="preserve">De </w:t>
      </w:r>
      <w:r w:rsidR="00BF746F" w:rsidRPr="00A12DCA">
        <w:rPr>
          <w:bCs/>
        </w:rPr>
        <w:t>Isle</w:t>
      </w:r>
      <w:r w:rsidR="00BF746F" w:rsidRPr="00A12DCA">
        <w:t xml:space="preserve"> is een rivier in het zuiden van Frankrijk. </w:t>
      </w:r>
    </w:p>
    <w:p w:rsidR="00BF746F" w:rsidRPr="00A12DCA" w:rsidRDefault="00BF746F" w:rsidP="00A12DCA">
      <w:pPr>
        <w:pStyle w:val="BusTic"/>
      </w:pPr>
      <w:r w:rsidRPr="00A12DCA">
        <w:t xml:space="preserve">Hij ontspringt ten noorden van </w:t>
      </w:r>
      <w:hyperlink r:id="rId17" w:tooltip="Thiviers" w:history="1">
        <w:proofErr w:type="spellStart"/>
        <w:r w:rsidRPr="00A12DCA">
          <w:rPr>
            <w:rStyle w:val="Hyperlink"/>
            <w:rFonts w:eastAsiaTheme="majorEastAsia"/>
            <w:color w:val="000000" w:themeColor="text1"/>
            <w:u w:val="none"/>
          </w:rPr>
          <w:t>Thiviers</w:t>
        </w:r>
        <w:proofErr w:type="spellEnd"/>
      </w:hyperlink>
      <w:r w:rsidRPr="00A12DCA">
        <w:t xml:space="preserve">, een plaatsje in de </w:t>
      </w:r>
      <w:proofErr w:type="spellStart"/>
      <w:r w:rsidRPr="00A12DCA">
        <w:t>Noord-Westelijke</w:t>
      </w:r>
      <w:proofErr w:type="spellEnd"/>
      <w:r w:rsidRPr="00A12DCA">
        <w:t xml:space="preserve"> uitlopers van het </w:t>
      </w:r>
      <w:hyperlink r:id="rId18" w:tooltip="Centraal Massief" w:history="1">
        <w:r w:rsidRPr="00A12DCA">
          <w:rPr>
            <w:rStyle w:val="Hyperlink"/>
            <w:rFonts w:eastAsiaTheme="majorEastAsia"/>
            <w:color w:val="000000" w:themeColor="text1"/>
            <w:u w:val="none"/>
          </w:rPr>
          <w:t>Centraal Massief</w:t>
        </w:r>
      </w:hyperlink>
      <w:r w:rsidRPr="00A12DCA">
        <w:t xml:space="preserve">, en mondt tussen </w:t>
      </w:r>
      <w:hyperlink r:id="rId19" w:tooltip="Fronsac (Gironde)" w:history="1">
        <w:proofErr w:type="spellStart"/>
        <w:r w:rsidRPr="00A12DCA">
          <w:rPr>
            <w:rStyle w:val="Hyperlink"/>
            <w:rFonts w:eastAsiaTheme="majorEastAsia"/>
            <w:color w:val="000000" w:themeColor="text1"/>
            <w:u w:val="none"/>
          </w:rPr>
          <w:t>Fronsac</w:t>
        </w:r>
        <w:proofErr w:type="spellEnd"/>
      </w:hyperlink>
      <w:r w:rsidRPr="00A12DCA">
        <w:t xml:space="preserve"> en </w:t>
      </w:r>
      <w:hyperlink r:id="rId20" w:tooltip="Libourne" w:history="1">
        <w:proofErr w:type="spellStart"/>
        <w:r w:rsidRPr="00A12DCA">
          <w:rPr>
            <w:rStyle w:val="Hyperlink"/>
            <w:rFonts w:eastAsiaTheme="majorEastAsia"/>
            <w:color w:val="000000" w:themeColor="text1"/>
            <w:u w:val="none"/>
          </w:rPr>
          <w:t>Libourne</w:t>
        </w:r>
        <w:proofErr w:type="spellEnd"/>
      </w:hyperlink>
      <w:r w:rsidRPr="00A12DCA">
        <w:t xml:space="preserve"> in de </w:t>
      </w:r>
      <w:hyperlink r:id="rId21" w:tooltip="Dordogne (rivier)" w:history="1">
        <w:r w:rsidRPr="00A12DCA">
          <w:rPr>
            <w:rStyle w:val="Hyperlink"/>
            <w:rFonts w:eastAsiaTheme="majorEastAsia"/>
            <w:color w:val="000000" w:themeColor="text1"/>
            <w:u w:val="none"/>
          </w:rPr>
          <w:t>Dordogne</w:t>
        </w:r>
      </w:hyperlink>
      <w:r w:rsidRPr="00A12DCA">
        <w:t xml:space="preserve"> uit.</w:t>
      </w:r>
      <w:r w:rsidR="00A12DCA" w:rsidRPr="00A12DCA">
        <w:t xml:space="preserve"> </w:t>
      </w:r>
    </w:p>
    <w:p w:rsidR="00A12DCA" w:rsidRDefault="00A12DCA" w:rsidP="00A12DCA">
      <w:pPr>
        <w:pStyle w:val="Com12"/>
        <w:rPr>
          <w:color w:val="000000" w:themeColor="text1"/>
        </w:rPr>
      </w:pPr>
    </w:p>
    <w:p w:rsidR="00BF746F" w:rsidRPr="00A12DCA" w:rsidRDefault="00BF746F" w:rsidP="00A12DCA">
      <w:pPr>
        <w:pStyle w:val="Com12"/>
        <w:rPr>
          <w:b/>
          <w:color w:val="000000" w:themeColor="text1"/>
        </w:rPr>
      </w:pPr>
      <w:r w:rsidRPr="00A12DCA">
        <w:rPr>
          <w:b/>
          <w:color w:val="000000" w:themeColor="text1"/>
        </w:rPr>
        <w:t>De rivier doorkruist drie departementen in twee regio's:</w:t>
      </w:r>
    </w:p>
    <w:p w:rsidR="00BF746F" w:rsidRPr="00A12DCA" w:rsidRDefault="00026CE3" w:rsidP="00A12DCA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hyperlink r:id="rId22" w:tooltip="Haute-Vienne" w:history="1">
        <w:r w:rsidR="00BF746F" w:rsidRPr="00A12DCA">
          <w:rPr>
            <w:rStyle w:val="Hyperlink"/>
            <w:rFonts w:eastAsiaTheme="majorEastAsia"/>
            <w:color w:val="000000" w:themeColor="text1"/>
            <w:u w:val="none"/>
          </w:rPr>
          <w:t>Haute-Vienne</w:t>
        </w:r>
      </w:hyperlink>
      <w:r w:rsidR="00BF746F" w:rsidRPr="00A12DCA">
        <w:rPr>
          <w:color w:val="000000" w:themeColor="text1"/>
        </w:rPr>
        <w:t xml:space="preserve"> in </w:t>
      </w:r>
      <w:hyperlink r:id="rId23" w:tooltip="Limousin" w:history="1">
        <w:r w:rsidR="00BF746F" w:rsidRPr="00A12DCA">
          <w:rPr>
            <w:rStyle w:val="Hyperlink"/>
            <w:rFonts w:eastAsiaTheme="majorEastAsia"/>
            <w:color w:val="000000" w:themeColor="text1"/>
            <w:u w:val="none"/>
          </w:rPr>
          <w:t>Limousin</w:t>
        </w:r>
      </w:hyperlink>
    </w:p>
    <w:p w:rsidR="00A12DCA" w:rsidRDefault="00026CE3" w:rsidP="00A12DCA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hyperlink r:id="rId24" w:tooltip="Dordogne (departement)" w:history="1">
        <w:r w:rsidR="00BF746F" w:rsidRPr="00A12DCA">
          <w:rPr>
            <w:rStyle w:val="Hyperlink"/>
            <w:rFonts w:eastAsiaTheme="majorEastAsia"/>
            <w:color w:val="000000" w:themeColor="text1"/>
            <w:u w:val="none"/>
          </w:rPr>
          <w:t>Dordogne</w:t>
        </w:r>
      </w:hyperlink>
      <w:r w:rsidR="00BF746F" w:rsidRPr="00A12DCA">
        <w:rPr>
          <w:color w:val="000000" w:themeColor="text1"/>
        </w:rPr>
        <w:t xml:space="preserve"> </w:t>
      </w:r>
    </w:p>
    <w:p w:rsidR="00BF746F" w:rsidRPr="00A12DCA" w:rsidRDefault="00026CE3" w:rsidP="00A12DCA">
      <w:pPr>
        <w:pStyle w:val="Com12"/>
        <w:numPr>
          <w:ilvl w:val="0"/>
          <w:numId w:val="18"/>
        </w:numPr>
        <w:ind w:left="283" w:hanging="283"/>
        <w:rPr>
          <w:color w:val="000000" w:themeColor="text1"/>
        </w:rPr>
      </w:pPr>
      <w:hyperlink r:id="rId25" w:tooltip="Gironde (departement)" w:history="1">
        <w:r w:rsidR="00BF746F" w:rsidRPr="00A12DCA">
          <w:rPr>
            <w:rStyle w:val="Hyperlink"/>
            <w:rFonts w:eastAsiaTheme="majorEastAsia"/>
            <w:color w:val="000000" w:themeColor="text1"/>
            <w:u w:val="none"/>
          </w:rPr>
          <w:t>Gironde</w:t>
        </w:r>
        <w:bookmarkStart w:id="0" w:name="_GoBack"/>
        <w:bookmarkEnd w:id="0"/>
      </w:hyperlink>
      <w:r w:rsidR="00BF746F" w:rsidRPr="00A12DCA">
        <w:rPr>
          <w:color w:val="000000" w:themeColor="text1"/>
        </w:rPr>
        <w:t xml:space="preserve"> in </w:t>
      </w:r>
      <w:hyperlink r:id="rId26" w:tooltip="Aquitanië" w:history="1">
        <w:r w:rsidR="00BF746F" w:rsidRPr="00A12DCA">
          <w:rPr>
            <w:rStyle w:val="Hyperlink"/>
            <w:rFonts w:eastAsiaTheme="majorEastAsia"/>
            <w:color w:val="000000" w:themeColor="text1"/>
            <w:u w:val="none"/>
          </w:rPr>
          <w:t>Aquitanië</w:t>
        </w:r>
      </w:hyperlink>
      <w:r w:rsidR="00BF746F" w:rsidRPr="00A12DCA">
        <w:rPr>
          <w:color w:val="000000" w:themeColor="text1"/>
        </w:rPr>
        <w:t>.</w:t>
      </w:r>
    </w:p>
    <w:p w:rsidR="00A12DCA" w:rsidRDefault="00A12DCA" w:rsidP="00A12DCA">
      <w:pPr>
        <w:pStyle w:val="Com12"/>
        <w:rPr>
          <w:color w:val="000000" w:themeColor="text1"/>
        </w:rPr>
      </w:pPr>
    </w:p>
    <w:p w:rsidR="00A12DCA" w:rsidRPr="00A12DCA" w:rsidRDefault="00BF746F" w:rsidP="00A12DCA">
      <w:pPr>
        <w:pStyle w:val="Com12"/>
        <w:rPr>
          <w:b/>
          <w:color w:val="000000" w:themeColor="text1"/>
        </w:rPr>
      </w:pPr>
      <w:r w:rsidRPr="00A12DCA">
        <w:rPr>
          <w:b/>
          <w:color w:val="000000" w:themeColor="text1"/>
        </w:rPr>
        <w:t>De belangrijkste zijrivieren zijn</w:t>
      </w:r>
      <w:r w:rsidR="00A12DCA">
        <w:rPr>
          <w:b/>
          <w:color w:val="000000" w:themeColor="text1"/>
        </w:rPr>
        <w:t>:</w:t>
      </w:r>
      <w:r w:rsidRPr="00A12DCA">
        <w:rPr>
          <w:b/>
          <w:color w:val="000000" w:themeColor="text1"/>
        </w:rPr>
        <w:t xml:space="preserve"> </w:t>
      </w:r>
    </w:p>
    <w:p w:rsidR="00A12DCA" w:rsidRDefault="00A12DCA" w:rsidP="00A12DCA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 w:rsidRPr="00A12DCA">
        <w:rPr>
          <w:color w:val="000000" w:themeColor="text1"/>
        </w:rPr>
        <w:t>D</w:t>
      </w:r>
      <w:r w:rsidR="00BF746F" w:rsidRPr="00A12DCA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proofErr w:type="spellStart"/>
      <w:r w:rsidR="00BF746F" w:rsidRPr="00A12DCA">
        <w:rPr>
          <w:color w:val="000000" w:themeColor="text1"/>
        </w:rPr>
        <w:t>Auvézère</w:t>
      </w:r>
      <w:proofErr w:type="spellEnd"/>
      <w:r w:rsidR="00BF746F" w:rsidRPr="00A12DCA">
        <w:rPr>
          <w:color w:val="000000" w:themeColor="text1"/>
        </w:rPr>
        <w:t xml:space="preserve">, </w:t>
      </w:r>
    </w:p>
    <w:p w:rsidR="00A12DCA" w:rsidRDefault="00A12DCA" w:rsidP="00A12DCA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BF746F" w:rsidRPr="00A12DCA">
        <w:rPr>
          <w:color w:val="000000" w:themeColor="text1"/>
        </w:rPr>
        <w:t>Vern</w:t>
      </w:r>
      <w:proofErr w:type="spellEnd"/>
      <w:r w:rsidR="00BF746F" w:rsidRPr="00A12DCA">
        <w:rPr>
          <w:color w:val="000000" w:themeColor="text1"/>
        </w:rPr>
        <w:t xml:space="preserve">, </w:t>
      </w:r>
    </w:p>
    <w:p w:rsidR="00A12DCA" w:rsidRDefault="00BF746F" w:rsidP="00A12DCA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proofErr w:type="spellStart"/>
      <w:r w:rsidRPr="00A12DCA">
        <w:rPr>
          <w:color w:val="000000" w:themeColor="text1"/>
        </w:rPr>
        <w:t>Beauronne</w:t>
      </w:r>
      <w:proofErr w:type="spellEnd"/>
      <w:r w:rsidRPr="00A12DCA">
        <w:rPr>
          <w:color w:val="000000" w:themeColor="text1"/>
        </w:rPr>
        <w:t xml:space="preserve">, </w:t>
      </w:r>
    </w:p>
    <w:p w:rsidR="00A12DCA" w:rsidRDefault="00A12DCA" w:rsidP="00A12DCA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BF746F" w:rsidRPr="00A12DCA">
        <w:rPr>
          <w:color w:val="000000" w:themeColor="text1"/>
        </w:rPr>
        <w:t>Crempse</w:t>
      </w:r>
      <w:proofErr w:type="spellEnd"/>
      <w:r w:rsidR="00BF746F" w:rsidRPr="00A12DCA">
        <w:rPr>
          <w:color w:val="000000" w:themeColor="text1"/>
        </w:rPr>
        <w:t xml:space="preserve">, </w:t>
      </w:r>
    </w:p>
    <w:p w:rsidR="00A12DCA" w:rsidRDefault="00A12DCA" w:rsidP="00A12DCA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BF746F" w:rsidRPr="00A12DCA">
        <w:rPr>
          <w:color w:val="000000" w:themeColor="text1"/>
        </w:rPr>
        <w:t>Duche</w:t>
      </w:r>
      <w:proofErr w:type="spellEnd"/>
      <w:r w:rsidR="00BF746F" w:rsidRPr="00A12DCA">
        <w:rPr>
          <w:color w:val="000000" w:themeColor="text1"/>
        </w:rPr>
        <w:t xml:space="preserve"> </w:t>
      </w:r>
    </w:p>
    <w:p w:rsidR="00BF746F" w:rsidRPr="00A12DCA" w:rsidRDefault="00A12DCA" w:rsidP="00A12DCA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r w:rsidRPr="00A12DCA">
        <w:rPr>
          <w:color w:val="000000" w:themeColor="text1"/>
        </w:rPr>
        <w:t>D</w:t>
      </w:r>
      <w:r w:rsidR="00BF746F" w:rsidRPr="00A12DCA">
        <w:rPr>
          <w:color w:val="000000" w:themeColor="text1"/>
        </w:rPr>
        <w:t>e</w:t>
      </w:r>
      <w:r>
        <w:rPr>
          <w:color w:val="000000" w:themeColor="text1"/>
        </w:rPr>
        <w:t xml:space="preserve"> </w:t>
      </w:r>
      <w:proofErr w:type="spellStart"/>
      <w:r w:rsidR="00BF746F" w:rsidRPr="00A12DCA">
        <w:rPr>
          <w:color w:val="000000" w:themeColor="text1"/>
        </w:rPr>
        <w:t>Dronne</w:t>
      </w:r>
      <w:proofErr w:type="spellEnd"/>
      <w:r w:rsidR="00BF746F" w:rsidRPr="00A12DCA">
        <w:rPr>
          <w:color w:val="000000" w:themeColor="text1"/>
        </w:rPr>
        <w:t>.</w:t>
      </w:r>
    </w:p>
    <w:p w:rsidR="007C53C1" w:rsidRPr="00A12DCA" w:rsidRDefault="007C53C1" w:rsidP="00A12DCA">
      <w:pPr>
        <w:pStyle w:val="Com12"/>
        <w:rPr>
          <w:color w:val="000000" w:themeColor="text1"/>
          <w:szCs w:val="24"/>
        </w:rPr>
      </w:pPr>
    </w:p>
    <w:sectPr w:rsidR="007C53C1" w:rsidRPr="00A12DCA" w:rsidSect="00CD4559">
      <w:headerReference w:type="even" r:id="rId27"/>
      <w:headerReference w:type="default" r:id="rId28"/>
      <w:footerReference w:type="default" r:id="rId29"/>
      <w:headerReference w:type="first" r:id="rId3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6CE3" w:rsidRDefault="00026CE3" w:rsidP="00A64884">
      <w:r>
        <w:separator/>
      </w:r>
    </w:p>
  </w:endnote>
  <w:endnote w:type="continuationSeparator" w:id="0">
    <w:p w:rsidR="00026CE3" w:rsidRDefault="00026CE3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26CE3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593CAB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593CAB" w:rsidRPr="00A64884">
          <w:rPr>
            <w:rFonts w:asciiTheme="majorHAnsi" w:hAnsiTheme="majorHAnsi"/>
            <w:b/>
          </w:rPr>
          <w:fldChar w:fldCharType="separate"/>
        </w:r>
        <w:r w:rsidR="00A12DCA">
          <w:rPr>
            <w:rFonts w:asciiTheme="majorHAnsi" w:hAnsiTheme="majorHAnsi"/>
            <w:b/>
            <w:noProof/>
          </w:rPr>
          <w:t>1</w:t>
        </w:r>
        <w:r w:rsidR="00593CAB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6CE3" w:rsidRDefault="00026CE3" w:rsidP="00A64884">
      <w:r>
        <w:separator/>
      </w:r>
    </w:p>
  </w:footnote>
  <w:footnote w:type="continuationSeparator" w:id="0">
    <w:p w:rsidR="00026CE3" w:rsidRDefault="00026CE3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26CE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429B63A2" wp14:editId="5E4A1D29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12DCA">
      <w:rPr>
        <w:rFonts w:asciiTheme="majorHAnsi" w:hAnsiTheme="majorHAnsi"/>
        <w:b/>
        <w:sz w:val="24"/>
        <w:szCs w:val="24"/>
      </w:rPr>
      <w:t xml:space="preserve">De Isle </w:t>
    </w:r>
  </w:p>
  <w:p w:rsidR="00A64884" w:rsidRDefault="00026CE3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026CE3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C5711"/>
    <w:multiLevelType w:val="hybridMultilevel"/>
    <w:tmpl w:val="BF221D86"/>
    <w:lvl w:ilvl="0" w:tplc="E11EE23C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7343BD"/>
    <w:multiLevelType w:val="hybridMultilevel"/>
    <w:tmpl w:val="CA6C162C"/>
    <w:lvl w:ilvl="0" w:tplc="E11EE23C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F163E81"/>
    <w:multiLevelType w:val="multilevel"/>
    <w:tmpl w:val="3EFC9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</w:num>
  <w:num w:numId="3">
    <w:abstractNumId w:val="8"/>
  </w:num>
  <w:num w:numId="4">
    <w:abstractNumId w:val="4"/>
  </w:num>
  <w:num w:numId="5">
    <w:abstractNumId w:val="1"/>
  </w:num>
  <w:num w:numId="6">
    <w:abstractNumId w:val="5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6"/>
  </w:num>
  <w:num w:numId="15">
    <w:abstractNumId w:val="6"/>
  </w:num>
  <w:num w:numId="16">
    <w:abstractNumId w:val="6"/>
  </w:num>
  <w:num w:numId="17">
    <w:abstractNumId w:val="3"/>
  </w:num>
  <w:num w:numId="18">
    <w:abstractNumId w:val="2"/>
  </w:num>
  <w:num w:numId="19">
    <w:abstractNumId w:val="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6CE3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3230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93CAB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12DCA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BF746F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772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665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45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7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843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02050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0135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881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Limousin" TargetMode="External"/><Relationship Id="rId18" Type="http://schemas.openxmlformats.org/officeDocument/2006/relationships/hyperlink" Target="http://nl.wikipedia.org/wiki/Centraal_Massief" TargetMode="External"/><Relationship Id="rId26" Type="http://schemas.openxmlformats.org/officeDocument/2006/relationships/hyperlink" Target="http://nl.wikipedia.org/wiki/Aquitani%C3%AB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Dordogne_(rivier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Dordogne_(rivier)" TargetMode="External"/><Relationship Id="rId17" Type="http://schemas.openxmlformats.org/officeDocument/2006/relationships/hyperlink" Target="http://nl.wikipedia.org/wiki/Thiviers" TargetMode="External"/><Relationship Id="rId25" Type="http://schemas.openxmlformats.org/officeDocument/2006/relationships/hyperlink" Target="http://nl.wikipedia.org/wiki/Gironde_(departement)" TargetMode="External"/><Relationship Id="rId2" Type="http://schemas.openxmlformats.org/officeDocument/2006/relationships/styles" Target="styles.xml"/><Relationship Id="rId16" Type="http://schemas.openxmlformats.org/officeDocument/2006/relationships/image" Target="media/image1.jpeg"/><Relationship Id="rId20" Type="http://schemas.openxmlformats.org/officeDocument/2006/relationships/hyperlink" Target="http://nl.wikipedia.org/wiki/Libourne" TargetMode="External"/><Relationship Id="rId29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Centraal_Massief" TargetMode="External"/><Relationship Id="rId24" Type="http://schemas.openxmlformats.org/officeDocument/2006/relationships/hyperlink" Target="http://nl.wikipedia.org/wiki/Dordogne_(departement)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Bestand:Perigueux_Cathedrale_Saint_Front.jpg" TargetMode="External"/><Relationship Id="rId23" Type="http://schemas.openxmlformats.org/officeDocument/2006/relationships/hyperlink" Target="http://nl.wikipedia.org/wiki/Limousin" TargetMode="External"/><Relationship Id="rId28" Type="http://schemas.openxmlformats.org/officeDocument/2006/relationships/header" Target="header2.xm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Fronsac_(Gironde)" TargetMode="External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hyperlink" Target="http://nl.wikipedia.org/wiki/Aquitani%C3%AB" TargetMode="External"/><Relationship Id="rId22" Type="http://schemas.openxmlformats.org/officeDocument/2006/relationships/hyperlink" Target="http://nl.wikipedia.org/wiki/Haute-Vienne" TargetMode="External"/><Relationship Id="rId27" Type="http://schemas.openxmlformats.org/officeDocument/2006/relationships/header" Target="header1.xml"/><Relationship Id="rId30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296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2010-07-21T07:33:00Z</dcterms:created>
  <dcterms:modified xsi:type="dcterms:W3CDTF">2010-07-21T14:08:00Z</dcterms:modified>
  <cp:category>2010</cp:category>
</cp:coreProperties>
</file>