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D1" w:rsidRPr="00180053" w:rsidRDefault="00A73DD1" w:rsidP="00180053">
      <w:pPr>
        <w:pStyle w:val="Com12"/>
        <w:rPr>
          <w:color w:val="000000" w:themeColor="text1"/>
          <w:kern w:val="36"/>
        </w:rPr>
      </w:pPr>
      <w:r w:rsidRPr="00180053">
        <w:rPr>
          <w:b/>
          <w:color w:val="000000" w:themeColor="text1"/>
          <w:kern w:val="36"/>
        </w:rPr>
        <w:t>Eure</w:t>
      </w:r>
      <w:r w:rsidR="00180053">
        <w:rPr>
          <w:color w:val="000000" w:themeColor="text1"/>
          <w:kern w:val="36"/>
        </w:rPr>
        <w:t xml:space="preserve"> </w:t>
      </w:r>
      <w:r w:rsidRPr="00180053">
        <w:rPr>
          <w:color w:val="000000" w:themeColor="text1"/>
          <w:kern w:val="36"/>
        </w:rPr>
        <w:t xml:space="preserve"> (rivier)</w:t>
      </w:r>
    </w:p>
    <w:tbl>
      <w:tblPr>
        <w:tblW w:w="7854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554"/>
        <w:gridCol w:w="5300"/>
      </w:tblGrid>
      <w:tr w:rsidR="00A73DD1" w:rsidRPr="00180053" w:rsidTr="00180053">
        <w:trPr>
          <w:tblCellSpacing w:w="7" w:type="dxa"/>
        </w:trPr>
        <w:tc>
          <w:tcPr>
            <w:tcW w:w="2533" w:type="dxa"/>
            <w:vAlign w:val="center"/>
            <w:hideMark/>
          </w:tcPr>
          <w:p w:rsidR="00A73DD1" w:rsidRPr="00180053" w:rsidRDefault="006A7835" w:rsidP="00180053">
            <w:pPr>
              <w:pStyle w:val="Com12"/>
              <w:rPr>
                <w:color w:val="000000" w:themeColor="text1"/>
              </w:rPr>
            </w:pPr>
            <w:hyperlink r:id="rId7" w:tooltip="Lengte (meetkunde)" w:history="1">
              <w:r w:rsidR="00A73DD1" w:rsidRPr="00180053">
                <w:rPr>
                  <w:color w:val="000000" w:themeColor="text1"/>
                </w:rPr>
                <w:t>Lengte</w:t>
              </w:r>
            </w:hyperlink>
          </w:p>
        </w:tc>
        <w:tc>
          <w:tcPr>
            <w:tcW w:w="5279" w:type="dxa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color w:val="000000" w:themeColor="text1"/>
              </w:rPr>
              <w:t>225 km</w:t>
            </w:r>
          </w:p>
        </w:tc>
      </w:tr>
      <w:tr w:rsidR="00A73DD1" w:rsidRPr="00180053" w:rsidTr="00180053">
        <w:trPr>
          <w:tblCellSpacing w:w="7" w:type="dxa"/>
        </w:trPr>
        <w:tc>
          <w:tcPr>
            <w:tcW w:w="2533" w:type="dxa"/>
            <w:vAlign w:val="center"/>
            <w:hideMark/>
          </w:tcPr>
          <w:p w:rsidR="00A73DD1" w:rsidRPr="00180053" w:rsidRDefault="006A7835" w:rsidP="00180053">
            <w:pPr>
              <w:pStyle w:val="Com12"/>
              <w:rPr>
                <w:color w:val="000000" w:themeColor="text1"/>
              </w:rPr>
            </w:pPr>
            <w:hyperlink r:id="rId8" w:tooltip="Hoogte" w:history="1">
              <w:r w:rsidR="00A73DD1" w:rsidRPr="00180053">
                <w:rPr>
                  <w:color w:val="000000" w:themeColor="text1"/>
                </w:rPr>
                <w:t>Hoogte</w:t>
              </w:r>
            </w:hyperlink>
            <w:r w:rsidR="00A73DD1" w:rsidRPr="00180053">
              <w:rPr>
                <w:color w:val="000000" w:themeColor="text1"/>
              </w:rPr>
              <w:t xml:space="preserve"> van de bron</w:t>
            </w:r>
          </w:p>
        </w:tc>
        <w:tc>
          <w:tcPr>
            <w:tcW w:w="5279" w:type="dxa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color w:val="000000" w:themeColor="text1"/>
              </w:rPr>
              <w:t>240 m</w:t>
            </w:r>
          </w:p>
        </w:tc>
      </w:tr>
      <w:tr w:rsidR="00A73DD1" w:rsidRPr="00180053" w:rsidTr="00180053">
        <w:trPr>
          <w:tblCellSpacing w:w="7" w:type="dxa"/>
        </w:trPr>
        <w:tc>
          <w:tcPr>
            <w:tcW w:w="2533" w:type="dxa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color w:val="000000" w:themeColor="text1"/>
              </w:rPr>
              <w:t>Van</w:t>
            </w:r>
          </w:p>
        </w:tc>
        <w:tc>
          <w:tcPr>
            <w:tcW w:w="5279" w:type="dxa"/>
            <w:vAlign w:val="center"/>
            <w:hideMark/>
          </w:tcPr>
          <w:p w:rsidR="00A73DD1" w:rsidRPr="00180053" w:rsidRDefault="006A7835" w:rsidP="00180053">
            <w:pPr>
              <w:pStyle w:val="Com12"/>
              <w:rPr>
                <w:color w:val="000000" w:themeColor="text1"/>
              </w:rPr>
            </w:pPr>
            <w:hyperlink r:id="rId9" w:tooltip="Marchainville" w:history="1">
              <w:r w:rsidR="00A73DD1" w:rsidRPr="00180053">
                <w:rPr>
                  <w:color w:val="000000" w:themeColor="text1"/>
                </w:rPr>
                <w:t>Marchainville</w:t>
              </w:r>
            </w:hyperlink>
          </w:p>
        </w:tc>
      </w:tr>
      <w:tr w:rsidR="00A73DD1" w:rsidRPr="00180053" w:rsidTr="00180053">
        <w:trPr>
          <w:tblCellSpacing w:w="7" w:type="dxa"/>
        </w:trPr>
        <w:tc>
          <w:tcPr>
            <w:tcW w:w="2533" w:type="dxa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color w:val="000000" w:themeColor="text1"/>
              </w:rPr>
              <w:t>Naar</w:t>
            </w:r>
          </w:p>
        </w:tc>
        <w:tc>
          <w:tcPr>
            <w:tcW w:w="5279" w:type="dxa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color w:val="000000" w:themeColor="text1"/>
              </w:rPr>
              <w:t xml:space="preserve">de </w:t>
            </w:r>
            <w:hyperlink r:id="rId10" w:tooltip="Seine" w:history="1">
              <w:r w:rsidRPr="00180053">
                <w:rPr>
                  <w:color w:val="000000" w:themeColor="text1"/>
                </w:rPr>
                <w:t>Seine</w:t>
              </w:r>
            </w:hyperlink>
          </w:p>
        </w:tc>
      </w:tr>
      <w:tr w:rsidR="00A73DD1" w:rsidRPr="00180053" w:rsidTr="00180053">
        <w:trPr>
          <w:tblCellSpacing w:w="7" w:type="dxa"/>
        </w:trPr>
        <w:tc>
          <w:tcPr>
            <w:tcW w:w="2533" w:type="dxa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color w:val="000000" w:themeColor="text1"/>
              </w:rPr>
              <w:t>Stroomt door</w:t>
            </w:r>
          </w:p>
        </w:tc>
        <w:tc>
          <w:tcPr>
            <w:tcW w:w="5279" w:type="dxa"/>
            <w:vAlign w:val="center"/>
            <w:hideMark/>
          </w:tcPr>
          <w:p w:rsidR="00A73DD1" w:rsidRPr="00180053" w:rsidRDefault="006A7835" w:rsidP="00180053">
            <w:pPr>
              <w:pStyle w:val="Com12"/>
              <w:rPr>
                <w:color w:val="000000" w:themeColor="text1"/>
              </w:rPr>
            </w:pPr>
            <w:hyperlink r:id="rId11" w:tooltip="Laag-Normandië" w:history="1">
              <w:r w:rsidR="00A73DD1" w:rsidRPr="00180053">
                <w:rPr>
                  <w:color w:val="000000" w:themeColor="text1"/>
                </w:rPr>
                <w:t>Laag-Normandië</w:t>
              </w:r>
            </w:hyperlink>
            <w:r w:rsidR="00A73DD1" w:rsidRPr="00180053">
              <w:rPr>
                <w:color w:val="000000" w:themeColor="text1"/>
              </w:rPr>
              <w:t xml:space="preserve">, </w:t>
            </w:r>
            <w:hyperlink r:id="rId12" w:tooltip="Centre (Frankrijk)" w:history="1">
              <w:r w:rsidR="00A73DD1" w:rsidRPr="00180053">
                <w:rPr>
                  <w:color w:val="000000" w:themeColor="text1"/>
                </w:rPr>
                <w:t>Centre</w:t>
              </w:r>
            </w:hyperlink>
            <w:r w:rsidR="00A73DD1" w:rsidRPr="00180053">
              <w:rPr>
                <w:color w:val="000000" w:themeColor="text1"/>
              </w:rPr>
              <w:t xml:space="preserve">, </w:t>
            </w:r>
            <w:hyperlink r:id="rId13" w:tooltip="Hoog-Normandië" w:history="1">
              <w:r w:rsidR="00A73DD1" w:rsidRPr="00180053">
                <w:rPr>
                  <w:color w:val="000000" w:themeColor="text1"/>
                </w:rPr>
                <w:t>Hoog-Normandië</w:t>
              </w:r>
            </w:hyperlink>
          </w:p>
        </w:tc>
      </w:tr>
      <w:tr w:rsidR="00A73DD1" w:rsidRPr="00180053" w:rsidTr="00180053">
        <w:trPr>
          <w:tblCellSpacing w:w="7" w:type="dxa"/>
        </w:trPr>
        <w:tc>
          <w:tcPr>
            <w:tcW w:w="7826" w:type="dxa"/>
            <w:gridSpan w:val="2"/>
            <w:vAlign w:val="center"/>
            <w:hideMark/>
          </w:tcPr>
          <w:p w:rsidR="00A73DD1" w:rsidRPr="00180053" w:rsidRDefault="00A73DD1" w:rsidP="00180053">
            <w:pPr>
              <w:pStyle w:val="Com12"/>
              <w:rPr>
                <w:color w:val="000000" w:themeColor="text1"/>
              </w:rPr>
            </w:pPr>
            <w:r w:rsidRPr="00180053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De E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Eure">
                            <a:hlinkClick r:id="rId14" tooltip="&quot;De Eur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73DD1" w:rsidRDefault="00A73DD1" w:rsidP="00180053">
      <w:pPr>
        <w:pStyle w:val="BusTic"/>
        <w:rPr>
          <w:szCs w:val="24"/>
        </w:rPr>
      </w:pPr>
      <w:r w:rsidRPr="00180053">
        <w:rPr>
          <w:szCs w:val="24"/>
        </w:rPr>
        <w:t xml:space="preserve">De Eure is een rivier in </w:t>
      </w:r>
      <w:hyperlink r:id="rId16" w:tooltip="Frankrijk" w:history="1">
        <w:r w:rsidRPr="00180053">
          <w:rPr>
            <w:szCs w:val="24"/>
          </w:rPr>
          <w:t>Frankrijk</w:t>
        </w:r>
      </w:hyperlink>
      <w:r w:rsidRPr="00180053">
        <w:rPr>
          <w:szCs w:val="24"/>
        </w:rPr>
        <w:t xml:space="preserve">, die ontspringt in </w:t>
      </w:r>
      <w:hyperlink r:id="rId17" w:tooltip="Laag-Normandië" w:history="1">
        <w:r w:rsidRPr="00180053">
          <w:rPr>
            <w:szCs w:val="24"/>
          </w:rPr>
          <w:t>Laag-Normandië</w:t>
        </w:r>
      </w:hyperlink>
      <w:r w:rsidRPr="00180053">
        <w:rPr>
          <w:szCs w:val="24"/>
        </w:rPr>
        <w:t xml:space="preserve"> en uitmondt in de </w:t>
      </w:r>
      <w:hyperlink r:id="rId18" w:tooltip="Seine" w:history="1">
        <w:r w:rsidRPr="00180053">
          <w:rPr>
            <w:szCs w:val="24"/>
          </w:rPr>
          <w:t>Seine</w:t>
        </w:r>
      </w:hyperlink>
      <w:r w:rsidRPr="00180053">
        <w:rPr>
          <w:szCs w:val="24"/>
        </w:rPr>
        <w:t xml:space="preserve"> in </w:t>
      </w:r>
      <w:hyperlink r:id="rId19" w:tooltip="Hoog-Normandië" w:history="1">
        <w:r w:rsidRPr="00180053">
          <w:rPr>
            <w:szCs w:val="24"/>
          </w:rPr>
          <w:t>Hoog-Normandië</w:t>
        </w:r>
      </w:hyperlink>
      <w:r w:rsidRPr="00180053">
        <w:rPr>
          <w:szCs w:val="24"/>
        </w:rPr>
        <w:t>.</w:t>
      </w:r>
    </w:p>
    <w:p w:rsidR="00180053" w:rsidRPr="00180053" w:rsidRDefault="00180053" w:rsidP="00180053">
      <w:pPr>
        <w:pStyle w:val="Com12"/>
        <w:rPr>
          <w:color w:val="000000" w:themeColor="text1"/>
          <w:szCs w:val="24"/>
        </w:rPr>
      </w:pPr>
    </w:p>
    <w:p w:rsidR="00A73DD1" w:rsidRPr="00180053" w:rsidRDefault="00A73DD1" w:rsidP="00180053">
      <w:pPr>
        <w:pStyle w:val="BusTic"/>
      </w:pPr>
      <w:r w:rsidRPr="00180053">
        <w:t>De rivier is 225 km lang en stroomt door drie departementen in drie verschillende regio's:</w:t>
      </w:r>
    </w:p>
    <w:p w:rsidR="00A73DD1" w:rsidRPr="00180053" w:rsidRDefault="006A7835" w:rsidP="00180053">
      <w:pPr>
        <w:pStyle w:val="Com12"/>
        <w:keepLines w:val="0"/>
        <w:numPr>
          <w:ilvl w:val="0"/>
          <w:numId w:val="19"/>
        </w:numPr>
        <w:ind w:left="641" w:hanging="283"/>
        <w:rPr>
          <w:color w:val="000000" w:themeColor="text1"/>
          <w:szCs w:val="24"/>
        </w:rPr>
      </w:pPr>
      <w:hyperlink r:id="rId20" w:tooltip="Orne (departement)" w:history="1">
        <w:r w:rsidR="00A73DD1" w:rsidRPr="00180053">
          <w:rPr>
            <w:color w:val="000000" w:themeColor="text1"/>
            <w:szCs w:val="24"/>
          </w:rPr>
          <w:t>Orne</w:t>
        </w:r>
      </w:hyperlink>
      <w:r w:rsidR="00A73DD1" w:rsidRPr="00180053">
        <w:rPr>
          <w:color w:val="000000" w:themeColor="text1"/>
          <w:szCs w:val="24"/>
        </w:rPr>
        <w:t xml:space="preserve">, </w:t>
      </w:r>
      <w:hyperlink r:id="rId21" w:tooltip="Basse-Normandie" w:history="1">
        <w:r w:rsidR="00A73DD1" w:rsidRPr="00180053">
          <w:rPr>
            <w:color w:val="000000" w:themeColor="text1"/>
            <w:szCs w:val="24"/>
          </w:rPr>
          <w:t>Basse-Normandie</w:t>
        </w:r>
      </w:hyperlink>
    </w:p>
    <w:p w:rsidR="00A73DD1" w:rsidRPr="00180053" w:rsidRDefault="006A7835" w:rsidP="00180053">
      <w:pPr>
        <w:pStyle w:val="Com12"/>
        <w:keepLines w:val="0"/>
        <w:numPr>
          <w:ilvl w:val="0"/>
          <w:numId w:val="19"/>
        </w:numPr>
        <w:ind w:left="641" w:hanging="283"/>
        <w:rPr>
          <w:color w:val="000000" w:themeColor="text1"/>
          <w:szCs w:val="24"/>
        </w:rPr>
      </w:pPr>
      <w:hyperlink r:id="rId22" w:tooltip="Eure-et-Loir" w:history="1">
        <w:r w:rsidR="00A73DD1" w:rsidRPr="00180053">
          <w:rPr>
            <w:color w:val="000000" w:themeColor="text1"/>
            <w:szCs w:val="24"/>
          </w:rPr>
          <w:t>Eure-et-Loir</w:t>
        </w:r>
      </w:hyperlink>
      <w:r w:rsidR="00A73DD1" w:rsidRPr="00180053">
        <w:rPr>
          <w:color w:val="000000" w:themeColor="text1"/>
          <w:szCs w:val="24"/>
        </w:rPr>
        <w:t xml:space="preserve">, </w:t>
      </w:r>
      <w:hyperlink r:id="rId23" w:tooltip="Centre (Frankrijk)" w:history="1">
        <w:r w:rsidR="00A73DD1" w:rsidRPr="00180053">
          <w:rPr>
            <w:color w:val="000000" w:themeColor="text1"/>
            <w:szCs w:val="24"/>
          </w:rPr>
          <w:t>Centre</w:t>
        </w:r>
      </w:hyperlink>
    </w:p>
    <w:p w:rsidR="00A73DD1" w:rsidRDefault="006A7835" w:rsidP="00180053">
      <w:pPr>
        <w:pStyle w:val="Com12"/>
        <w:keepLines w:val="0"/>
        <w:numPr>
          <w:ilvl w:val="0"/>
          <w:numId w:val="19"/>
        </w:numPr>
        <w:ind w:left="641" w:hanging="283"/>
        <w:rPr>
          <w:color w:val="000000" w:themeColor="text1"/>
        </w:rPr>
      </w:pPr>
      <w:hyperlink r:id="rId24" w:tooltip="Eure (departement)" w:history="1">
        <w:r w:rsidR="00A73DD1" w:rsidRPr="00180053">
          <w:rPr>
            <w:color w:val="000000" w:themeColor="text1"/>
            <w:szCs w:val="24"/>
          </w:rPr>
          <w:t>Eure</w:t>
        </w:r>
      </w:hyperlink>
      <w:r w:rsidR="00A73DD1" w:rsidRPr="00180053">
        <w:rPr>
          <w:color w:val="000000" w:themeColor="text1"/>
          <w:szCs w:val="24"/>
        </w:rPr>
        <w:t xml:space="preserve">, </w:t>
      </w:r>
      <w:hyperlink r:id="rId25" w:tooltip="Hoog-Normandië" w:history="1">
        <w:r w:rsidR="00A73DD1" w:rsidRPr="00180053">
          <w:rPr>
            <w:color w:val="000000" w:themeColor="text1"/>
            <w:szCs w:val="24"/>
          </w:rPr>
          <w:t>Haute-Normandie</w:t>
        </w:r>
      </w:hyperlink>
    </w:p>
    <w:p w:rsidR="00180053" w:rsidRPr="00180053" w:rsidRDefault="00180053" w:rsidP="00180053">
      <w:pPr>
        <w:pStyle w:val="Com12"/>
        <w:rPr>
          <w:color w:val="000000" w:themeColor="text1"/>
          <w:szCs w:val="24"/>
        </w:rPr>
      </w:pPr>
    </w:p>
    <w:p w:rsidR="00180053" w:rsidRPr="00180053" w:rsidRDefault="00A73DD1" w:rsidP="00180053">
      <w:pPr>
        <w:pStyle w:val="Com12"/>
        <w:rPr>
          <w:b/>
          <w:color w:val="000000" w:themeColor="text1"/>
          <w:szCs w:val="24"/>
        </w:rPr>
      </w:pPr>
      <w:r w:rsidRPr="00180053">
        <w:rPr>
          <w:b/>
          <w:color w:val="000000" w:themeColor="text1"/>
          <w:szCs w:val="24"/>
        </w:rPr>
        <w:t>De twee voornaamste zijrivieren zijn</w:t>
      </w:r>
      <w:r w:rsidR="00180053" w:rsidRPr="00180053">
        <w:rPr>
          <w:b/>
          <w:color w:val="000000" w:themeColor="text1"/>
          <w:szCs w:val="24"/>
        </w:rPr>
        <w:t>:</w:t>
      </w:r>
    </w:p>
    <w:p w:rsidR="00A73DD1" w:rsidRPr="00180053" w:rsidRDefault="00A73DD1" w:rsidP="00180053">
      <w:pPr>
        <w:pStyle w:val="Com12"/>
        <w:keepLines w:val="0"/>
        <w:numPr>
          <w:ilvl w:val="0"/>
          <w:numId w:val="20"/>
        </w:numPr>
        <w:ind w:left="641" w:hanging="283"/>
        <w:rPr>
          <w:color w:val="000000" w:themeColor="text1"/>
          <w:szCs w:val="24"/>
        </w:rPr>
      </w:pPr>
      <w:r w:rsidRPr="00180053">
        <w:rPr>
          <w:color w:val="000000" w:themeColor="text1"/>
          <w:szCs w:val="24"/>
        </w:rPr>
        <w:t>de Avre en de Iton.</w:t>
      </w:r>
    </w:p>
    <w:p w:rsidR="007C53C1" w:rsidRPr="00180053" w:rsidRDefault="007C53C1" w:rsidP="00180053">
      <w:pPr>
        <w:pStyle w:val="Com12"/>
        <w:rPr>
          <w:color w:val="000000" w:themeColor="text1"/>
        </w:rPr>
      </w:pPr>
    </w:p>
    <w:sectPr w:rsidR="007C53C1" w:rsidRPr="00180053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4AB" w:rsidRDefault="00C364AB" w:rsidP="00A64884">
      <w:r>
        <w:separator/>
      </w:r>
    </w:p>
  </w:endnote>
  <w:endnote w:type="continuationSeparator" w:id="0">
    <w:p w:rsidR="00C364AB" w:rsidRDefault="00C364AB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80053">
    <w:pPr>
      <w:pStyle w:val="Voettekst"/>
      <w:jc w:val="right"/>
      <w:rPr>
        <w:rFonts w:asciiTheme="majorHAnsi" w:hAnsiTheme="majorHAnsi"/>
        <w:b/>
      </w:rPr>
    </w:pPr>
    <w:r w:rsidRPr="006A7835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6A783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6A7835" w:rsidRPr="00A64884">
          <w:rPr>
            <w:rFonts w:asciiTheme="majorHAnsi" w:hAnsiTheme="majorHAnsi"/>
            <w:b/>
          </w:rPr>
          <w:fldChar w:fldCharType="separate"/>
        </w:r>
        <w:r w:rsidR="00180053">
          <w:rPr>
            <w:rFonts w:asciiTheme="majorHAnsi" w:hAnsiTheme="majorHAnsi"/>
            <w:b/>
            <w:noProof/>
          </w:rPr>
          <w:t>1</w:t>
        </w:r>
        <w:r w:rsidR="006A783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4AB" w:rsidRDefault="00C364AB" w:rsidP="00A64884">
      <w:r>
        <w:separator/>
      </w:r>
    </w:p>
  </w:footnote>
  <w:footnote w:type="continuationSeparator" w:id="0">
    <w:p w:rsidR="00C364AB" w:rsidRDefault="00C364AB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A78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80053">
      <w:rPr>
        <w:rFonts w:asciiTheme="majorHAnsi" w:hAnsiTheme="majorHAnsi"/>
        <w:b/>
        <w:sz w:val="24"/>
        <w:szCs w:val="24"/>
      </w:rPr>
      <w:t>De Eure</w:t>
    </w:r>
  </w:p>
  <w:p w:rsidR="00A64884" w:rsidRDefault="006A7835" w:rsidP="00A64884">
    <w:pPr>
      <w:pStyle w:val="Koptekst"/>
      <w:jc w:val="center"/>
    </w:pPr>
    <w:r w:rsidRPr="006A7835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A783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30CB6"/>
    <w:multiLevelType w:val="multilevel"/>
    <w:tmpl w:val="B6D6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05F44"/>
    <w:multiLevelType w:val="multilevel"/>
    <w:tmpl w:val="1484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0016F"/>
    <w:multiLevelType w:val="hybridMultilevel"/>
    <w:tmpl w:val="72C8DA5E"/>
    <w:lvl w:ilvl="0" w:tplc="D8864BC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DF7D91"/>
    <w:multiLevelType w:val="hybridMultilevel"/>
    <w:tmpl w:val="F8044A14"/>
    <w:lvl w:ilvl="0" w:tplc="D8864BC0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1"/>
  </w:num>
  <w:num w:numId="18">
    <w:abstractNumId w:val="0"/>
  </w:num>
  <w:num w:numId="19">
    <w:abstractNumId w:val="3"/>
  </w:num>
  <w:num w:numId="20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80053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4873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310AB"/>
    <w:rsid w:val="006432F7"/>
    <w:rsid w:val="00646BA5"/>
    <w:rsid w:val="00647D49"/>
    <w:rsid w:val="0066651E"/>
    <w:rsid w:val="00673A4E"/>
    <w:rsid w:val="006A1B09"/>
    <w:rsid w:val="006A7835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3DD1"/>
    <w:rsid w:val="00A75687"/>
    <w:rsid w:val="00A767A2"/>
    <w:rsid w:val="00AA7BBE"/>
    <w:rsid w:val="00AC2126"/>
    <w:rsid w:val="00B0751B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364AB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A73DD1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A73DD1"/>
    <w:rPr>
      <w:sz w:val="20"/>
      <w:szCs w:val="20"/>
    </w:rPr>
  </w:style>
  <w:style w:type="character" w:customStyle="1" w:styleId="mw-headline">
    <w:name w:val="mw-headline"/>
    <w:basedOn w:val="Standaardalinea-lettertype"/>
    <w:rsid w:val="00A73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9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25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16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Hoog-Normandi%C3%AB" TargetMode="External"/><Relationship Id="rId18" Type="http://schemas.openxmlformats.org/officeDocument/2006/relationships/hyperlink" Target="http://nl.wikipedia.org/wiki/Seine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asse-Normandie" TargetMode="Externa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Centre_(Frankrijk)" TargetMode="External"/><Relationship Id="rId17" Type="http://schemas.openxmlformats.org/officeDocument/2006/relationships/hyperlink" Target="http://nl.wikipedia.org/wiki/Laag-Normandi%C3%AB" TargetMode="External"/><Relationship Id="rId25" Type="http://schemas.openxmlformats.org/officeDocument/2006/relationships/hyperlink" Target="http://nl.wikipedia.org/wiki/Hoog-Normandi%C3%AB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Frankrijk" TargetMode="External"/><Relationship Id="rId20" Type="http://schemas.openxmlformats.org/officeDocument/2006/relationships/hyperlink" Target="http://nl.wikipedia.org/wiki/Orne_(departement)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Laag-Normandi%C3%AB" TargetMode="External"/><Relationship Id="rId24" Type="http://schemas.openxmlformats.org/officeDocument/2006/relationships/hyperlink" Target="http://nl.wikipedia.org/wiki/Eure_(departement)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Centre_(Frankrijk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Seine" TargetMode="External"/><Relationship Id="rId19" Type="http://schemas.openxmlformats.org/officeDocument/2006/relationships/hyperlink" Target="http://nl.wikipedia.org/wiki/Hoog-Normandi%C3%AB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Marchainville" TargetMode="External"/><Relationship Id="rId14" Type="http://schemas.openxmlformats.org/officeDocument/2006/relationships/hyperlink" Target="http://nl.wikipedia.org/wiki/Bestand:L'Eure.jpg" TargetMode="External"/><Relationship Id="rId22" Type="http://schemas.openxmlformats.org/officeDocument/2006/relationships/hyperlink" Target="http://nl.wikipedia.org/wiki/Eure-et-Loir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2010-07-01T13:59:00Z</dcterms:created>
  <dcterms:modified xsi:type="dcterms:W3CDTF">2010-07-01T13:59:00Z</dcterms:modified>
  <cp:category>2010</cp:category>
</cp:coreProperties>
</file>