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D1B" w:rsidRPr="00AB6409" w:rsidRDefault="008E0D1B" w:rsidP="00AB6409">
      <w:pPr>
        <w:pStyle w:val="Com12"/>
        <w:rPr>
          <w:color w:val="000000" w:themeColor="text1"/>
        </w:rPr>
      </w:pPr>
      <w:r w:rsidRPr="00AB6409">
        <w:rPr>
          <w:b/>
          <w:color w:val="000000" w:themeColor="text1"/>
        </w:rPr>
        <w:t>Arc</w:t>
      </w:r>
      <w:r w:rsidRPr="00AB6409">
        <w:rPr>
          <w:color w:val="000000" w:themeColor="text1"/>
        </w:rPr>
        <w:t xml:space="preserve"> (rivier)</w:t>
      </w:r>
    </w:p>
    <w:tbl>
      <w:tblPr>
        <w:tblW w:w="5584" w:type="dxa"/>
        <w:tblCellSpacing w:w="6" w:type="dxa"/>
        <w:tblInd w:w="2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99"/>
        <w:gridCol w:w="3685"/>
      </w:tblGrid>
      <w:tr w:rsidR="00AB6409" w:rsidRPr="00AB6409" w:rsidTr="00AB6409">
        <w:trPr>
          <w:tblCellSpacing w:w="6" w:type="dxa"/>
        </w:trPr>
        <w:tc>
          <w:tcPr>
            <w:tcW w:w="1881" w:type="dxa"/>
            <w:vAlign w:val="center"/>
            <w:hideMark/>
          </w:tcPr>
          <w:p w:rsidR="008E0D1B" w:rsidRPr="00AB6409" w:rsidRDefault="003707D0" w:rsidP="00AB6409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8E0D1B" w:rsidRPr="00AB6409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3667" w:type="dxa"/>
            <w:vAlign w:val="center"/>
            <w:hideMark/>
          </w:tcPr>
          <w:p w:rsidR="008E0D1B" w:rsidRPr="00AB6409" w:rsidRDefault="008E0D1B" w:rsidP="00AB6409">
            <w:pPr>
              <w:pStyle w:val="Com12"/>
              <w:rPr>
                <w:color w:val="000000" w:themeColor="text1"/>
              </w:rPr>
            </w:pPr>
            <w:r w:rsidRPr="00AB6409">
              <w:rPr>
                <w:color w:val="000000" w:themeColor="text1"/>
              </w:rPr>
              <w:t>85 km</w:t>
            </w:r>
          </w:p>
        </w:tc>
      </w:tr>
      <w:tr w:rsidR="00AB6409" w:rsidRPr="00AB6409" w:rsidTr="00AB6409">
        <w:trPr>
          <w:tblCellSpacing w:w="6" w:type="dxa"/>
        </w:trPr>
        <w:tc>
          <w:tcPr>
            <w:tcW w:w="1881" w:type="dxa"/>
            <w:vAlign w:val="center"/>
            <w:hideMark/>
          </w:tcPr>
          <w:p w:rsidR="008E0D1B" w:rsidRPr="00AB6409" w:rsidRDefault="003707D0" w:rsidP="00AB6409">
            <w:pPr>
              <w:pStyle w:val="Com12"/>
              <w:rPr>
                <w:bCs/>
                <w:color w:val="000000" w:themeColor="text1"/>
              </w:rPr>
            </w:pPr>
            <w:hyperlink r:id="rId9" w:tooltip="Stroomgebied" w:history="1">
              <w:r w:rsidR="008E0D1B" w:rsidRPr="00AB6409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3667" w:type="dxa"/>
            <w:vAlign w:val="center"/>
            <w:hideMark/>
          </w:tcPr>
          <w:p w:rsidR="008E0D1B" w:rsidRPr="00AB6409" w:rsidRDefault="008E0D1B" w:rsidP="00AB6409">
            <w:pPr>
              <w:pStyle w:val="Com12"/>
              <w:rPr>
                <w:color w:val="000000" w:themeColor="text1"/>
              </w:rPr>
            </w:pPr>
            <w:r w:rsidRPr="00AB6409">
              <w:rPr>
                <w:color w:val="000000" w:themeColor="text1"/>
              </w:rPr>
              <w:t>727 km²</w:t>
            </w:r>
          </w:p>
        </w:tc>
      </w:tr>
      <w:tr w:rsidR="00AB6409" w:rsidRPr="00AB6409" w:rsidTr="00AB6409">
        <w:trPr>
          <w:tblCellSpacing w:w="6" w:type="dxa"/>
        </w:trPr>
        <w:tc>
          <w:tcPr>
            <w:tcW w:w="1881" w:type="dxa"/>
            <w:vAlign w:val="center"/>
            <w:hideMark/>
          </w:tcPr>
          <w:p w:rsidR="008E0D1B" w:rsidRPr="00AB6409" w:rsidRDefault="008E0D1B" w:rsidP="00AB6409">
            <w:pPr>
              <w:pStyle w:val="Com12"/>
              <w:rPr>
                <w:bCs/>
                <w:color w:val="000000" w:themeColor="text1"/>
              </w:rPr>
            </w:pPr>
            <w:r w:rsidRPr="00AB6409">
              <w:rPr>
                <w:bCs/>
                <w:color w:val="000000" w:themeColor="text1"/>
              </w:rPr>
              <w:t>Van</w:t>
            </w:r>
          </w:p>
        </w:tc>
        <w:tc>
          <w:tcPr>
            <w:tcW w:w="3667" w:type="dxa"/>
            <w:vAlign w:val="center"/>
            <w:hideMark/>
          </w:tcPr>
          <w:p w:rsidR="008E0D1B" w:rsidRPr="00AB6409" w:rsidRDefault="003707D0" w:rsidP="00AB6409">
            <w:pPr>
              <w:pStyle w:val="Com12"/>
              <w:rPr>
                <w:color w:val="000000" w:themeColor="text1"/>
              </w:rPr>
            </w:pPr>
            <w:hyperlink r:id="rId10" w:tooltip="Pourcieux" w:history="1">
              <w:proofErr w:type="spellStart"/>
              <w:r w:rsidR="008E0D1B" w:rsidRPr="00AB6409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Pourcieux</w:t>
              </w:r>
              <w:proofErr w:type="spellEnd"/>
            </w:hyperlink>
          </w:p>
        </w:tc>
      </w:tr>
      <w:tr w:rsidR="00AB6409" w:rsidRPr="00AB6409" w:rsidTr="00AB6409">
        <w:trPr>
          <w:tblCellSpacing w:w="6" w:type="dxa"/>
        </w:trPr>
        <w:tc>
          <w:tcPr>
            <w:tcW w:w="1881" w:type="dxa"/>
            <w:vAlign w:val="center"/>
            <w:hideMark/>
          </w:tcPr>
          <w:p w:rsidR="008E0D1B" w:rsidRPr="00AB6409" w:rsidRDefault="008E0D1B" w:rsidP="00AB6409">
            <w:pPr>
              <w:pStyle w:val="Com12"/>
              <w:rPr>
                <w:bCs/>
                <w:color w:val="000000" w:themeColor="text1"/>
              </w:rPr>
            </w:pPr>
            <w:r w:rsidRPr="00AB6409">
              <w:rPr>
                <w:bCs/>
                <w:color w:val="000000" w:themeColor="text1"/>
              </w:rPr>
              <w:t>Naar</w:t>
            </w:r>
          </w:p>
        </w:tc>
        <w:tc>
          <w:tcPr>
            <w:tcW w:w="3667" w:type="dxa"/>
            <w:vAlign w:val="center"/>
            <w:hideMark/>
          </w:tcPr>
          <w:p w:rsidR="008E0D1B" w:rsidRPr="00AB6409" w:rsidRDefault="003707D0" w:rsidP="00AB6409">
            <w:pPr>
              <w:pStyle w:val="Com12"/>
              <w:rPr>
                <w:color w:val="000000" w:themeColor="text1"/>
              </w:rPr>
            </w:pPr>
            <w:hyperlink r:id="rId11" w:tooltip="Étang de Berre" w:history="1">
              <w:proofErr w:type="spellStart"/>
              <w:r w:rsidR="008E0D1B" w:rsidRPr="00AB6409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Étang</w:t>
              </w:r>
              <w:proofErr w:type="spellEnd"/>
              <w:r w:rsidR="008E0D1B" w:rsidRPr="00AB6409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 xml:space="preserve"> de </w:t>
              </w:r>
              <w:proofErr w:type="spellStart"/>
              <w:r w:rsidR="008E0D1B" w:rsidRPr="00AB6409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Berre</w:t>
              </w:r>
              <w:proofErr w:type="spellEnd"/>
            </w:hyperlink>
          </w:p>
        </w:tc>
      </w:tr>
      <w:tr w:rsidR="00AB6409" w:rsidRPr="00AB6409" w:rsidTr="00AB6409">
        <w:trPr>
          <w:tblCellSpacing w:w="6" w:type="dxa"/>
        </w:trPr>
        <w:tc>
          <w:tcPr>
            <w:tcW w:w="1881" w:type="dxa"/>
            <w:vAlign w:val="center"/>
            <w:hideMark/>
          </w:tcPr>
          <w:p w:rsidR="008E0D1B" w:rsidRPr="00AB6409" w:rsidRDefault="008E0D1B" w:rsidP="00AB6409">
            <w:pPr>
              <w:pStyle w:val="Com12"/>
              <w:rPr>
                <w:bCs/>
                <w:color w:val="000000" w:themeColor="text1"/>
              </w:rPr>
            </w:pPr>
            <w:r w:rsidRPr="00AB6409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3667" w:type="dxa"/>
            <w:vAlign w:val="center"/>
            <w:hideMark/>
          </w:tcPr>
          <w:p w:rsidR="008E0D1B" w:rsidRPr="00AB6409" w:rsidRDefault="003707D0" w:rsidP="00AB6409">
            <w:pPr>
              <w:pStyle w:val="Com12"/>
              <w:rPr>
                <w:color w:val="000000" w:themeColor="text1"/>
              </w:rPr>
            </w:pPr>
            <w:hyperlink r:id="rId12" w:tooltip="Provence-Alpes-Côte d'Azur" w:history="1">
              <w:r w:rsidR="008E0D1B" w:rsidRPr="00AB6409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Provence-</w:t>
              </w:r>
              <w:proofErr w:type="spellStart"/>
              <w:r w:rsidR="008E0D1B" w:rsidRPr="00AB6409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Alpes</w:t>
              </w:r>
              <w:proofErr w:type="spellEnd"/>
              <w:r w:rsidR="008E0D1B" w:rsidRPr="00AB6409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-</w:t>
              </w:r>
              <w:proofErr w:type="spellStart"/>
              <w:r w:rsidR="008E0D1B" w:rsidRPr="00AB6409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Côte</w:t>
              </w:r>
              <w:proofErr w:type="spellEnd"/>
              <w:r w:rsidR="008E0D1B" w:rsidRPr="00AB6409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 xml:space="preserve"> </w:t>
              </w:r>
              <w:proofErr w:type="spellStart"/>
              <w:r w:rsidR="008E0D1B" w:rsidRPr="00AB6409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d'Azur</w:t>
              </w:r>
              <w:proofErr w:type="spellEnd"/>
            </w:hyperlink>
          </w:p>
        </w:tc>
      </w:tr>
    </w:tbl>
    <w:p w:rsidR="00AB6409" w:rsidRDefault="00AB6409" w:rsidP="00AB6409">
      <w:pPr>
        <w:pStyle w:val="BusTic"/>
      </w:pPr>
      <w:bookmarkStart w:id="0" w:name="_GoBack"/>
      <w:r w:rsidRPr="00AB6409">
        <w:rPr>
          <w:noProof/>
          <w:color w:val="000000" w:themeColor="text1"/>
        </w:rPr>
        <w:drawing>
          <wp:anchor distT="0" distB="0" distL="114300" distR="114300" simplePos="0" relativeHeight="251658240" behindDoc="0" locked="0" layoutInCell="1" allowOverlap="1" wp14:anchorId="40370180" wp14:editId="194152C2">
            <wp:simplePos x="0" y="0"/>
            <wp:positionH relativeFrom="column">
              <wp:posOffset>3631565</wp:posOffset>
            </wp:positionH>
            <wp:positionV relativeFrom="paragraph">
              <wp:posOffset>68580</wp:posOffset>
            </wp:positionV>
            <wp:extent cx="2714625" cy="2600325"/>
            <wp:effectExtent l="133350" t="57150" r="85725" b="142875"/>
            <wp:wrapSquare wrapText="bothSides"/>
            <wp:docPr id="3" name="Afbeelding 3" descr="Aqueduc-Roquefav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queduc-Roquefavour.JPG">
                      <a:hlinkClick r:id="rId1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625" cy="260032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8E0D1B" w:rsidRPr="00AB6409">
        <w:t xml:space="preserve">De </w:t>
      </w:r>
      <w:r w:rsidR="008E0D1B" w:rsidRPr="00AB6409">
        <w:rPr>
          <w:b/>
          <w:bCs/>
        </w:rPr>
        <w:t>Arc</w:t>
      </w:r>
      <w:r w:rsidR="008E0D1B" w:rsidRPr="00AB6409">
        <w:t xml:space="preserve"> is een rivier in het zuiden van Frankrijk. </w:t>
      </w:r>
    </w:p>
    <w:p w:rsidR="008E0D1B" w:rsidRPr="00AB6409" w:rsidRDefault="008E0D1B" w:rsidP="00AB6409">
      <w:pPr>
        <w:pStyle w:val="BusTic"/>
      </w:pPr>
      <w:r w:rsidRPr="00AB6409">
        <w:t xml:space="preserve">Hij ontspringt bij </w:t>
      </w:r>
      <w:hyperlink r:id="rId15" w:tooltip="Pourcieux" w:history="1">
        <w:proofErr w:type="spellStart"/>
        <w:r w:rsidRPr="00AB6409">
          <w:rPr>
            <w:rStyle w:val="Hyperlink"/>
            <w:rFonts w:eastAsiaTheme="majorEastAsia"/>
            <w:color w:val="000000" w:themeColor="text1"/>
            <w:u w:val="none"/>
          </w:rPr>
          <w:t>Pourcieux</w:t>
        </w:r>
        <w:proofErr w:type="spellEnd"/>
      </w:hyperlink>
      <w:r w:rsidRPr="00AB6409">
        <w:t xml:space="preserve">, stroomt door </w:t>
      </w:r>
      <w:hyperlink r:id="rId16" w:tooltip="Aix-en-Provence" w:history="1">
        <w:r w:rsidRPr="00AB6409">
          <w:rPr>
            <w:rStyle w:val="Hyperlink"/>
            <w:rFonts w:eastAsiaTheme="majorEastAsia"/>
            <w:color w:val="000000" w:themeColor="text1"/>
            <w:u w:val="none"/>
          </w:rPr>
          <w:t>Aix-en-Provence</w:t>
        </w:r>
      </w:hyperlink>
      <w:r w:rsidRPr="00AB6409">
        <w:t xml:space="preserve"> en mondt uit in het </w:t>
      </w:r>
      <w:hyperlink r:id="rId17" w:tooltip="Étang de Berre" w:history="1">
        <w:proofErr w:type="spellStart"/>
        <w:r w:rsidRPr="00AB6409">
          <w:rPr>
            <w:rStyle w:val="Hyperlink"/>
            <w:rFonts w:eastAsiaTheme="majorEastAsia"/>
            <w:color w:val="000000" w:themeColor="text1"/>
            <w:u w:val="none"/>
          </w:rPr>
          <w:t>Étang</w:t>
        </w:r>
        <w:proofErr w:type="spellEnd"/>
        <w:r w:rsidRPr="00AB6409">
          <w:rPr>
            <w:rStyle w:val="Hyperlink"/>
            <w:rFonts w:eastAsiaTheme="majorEastAsia"/>
            <w:color w:val="000000" w:themeColor="text1"/>
            <w:u w:val="none"/>
          </w:rPr>
          <w:t xml:space="preserve"> de </w:t>
        </w:r>
        <w:proofErr w:type="spellStart"/>
        <w:r w:rsidRPr="00AB6409">
          <w:rPr>
            <w:rStyle w:val="Hyperlink"/>
            <w:rFonts w:eastAsiaTheme="majorEastAsia"/>
            <w:color w:val="000000" w:themeColor="text1"/>
            <w:u w:val="none"/>
          </w:rPr>
          <w:t>Berre</w:t>
        </w:r>
        <w:proofErr w:type="spellEnd"/>
      </w:hyperlink>
      <w:r w:rsidRPr="00AB6409">
        <w:t xml:space="preserve">, dat op zijn beurt en verbinding heeft met de </w:t>
      </w:r>
      <w:hyperlink r:id="rId18" w:tooltip="Middellandse Zee" w:history="1">
        <w:r w:rsidRPr="00AB6409">
          <w:rPr>
            <w:rStyle w:val="Hyperlink"/>
            <w:rFonts w:eastAsiaTheme="majorEastAsia"/>
            <w:color w:val="000000" w:themeColor="text1"/>
            <w:u w:val="none"/>
          </w:rPr>
          <w:t>Middellandse Zee</w:t>
        </w:r>
      </w:hyperlink>
      <w:r w:rsidRPr="00AB6409">
        <w:t>.</w:t>
      </w:r>
    </w:p>
    <w:p w:rsidR="00AB6409" w:rsidRDefault="00AB6409" w:rsidP="00AB6409">
      <w:pPr>
        <w:pStyle w:val="Com12"/>
        <w:rPr>
          <w:color w:val="000000" w:themeColor="text1"/>
        </w:rPr>
      </w:pPr>
    </w:p>
    <w:p w:rsidR="008E0D1B" w:rsidRPr="00AB6409" w:rsidRDefault="008E0D1B" w:rsidP="00AB6409">
      <w:pPr>
        <w:pStyle w:val="BusTic"/>
      </w:pPr>
      <w:r w:rsidRPr="00AB6409">
        <w:t xml:space="preserve">Het stroomgebied omvat delen van de departementen </w:t>
      </w:r>
      <w:hyperlink r:id="rId19" w:tooltip="Var (departement)" w:history="1">
        <w:r w:rsidRPr="00AB6409">
          <w:rPr>
            <w:rStyle w:val="Hyperlink"/>
            <w:rFonts w:eastAsiaTheme="majorEastAsia"/>
            <w:color w:val="000000" w:themeColor="text1"/>
            <w:u w:val="none"/>
          </w:rPr>
          <w:t>Var</w:t>
        </w:r>
      </w:hyperlink>
      <w:r w:rsidRPr="00AB6409">
        <w:t xml:space="preserve"> en </w:t>
      </w:r>
      <w:hyperlink r:id="rId20" w:tooltip="Bouches-du-Rhône" w:history="1">
        <w:proofErr w:type="spellStart"/>
        <w:r w:rsidRPr="00AB6409">
          <w:rPr>
            <w:rStyle w:val="Hyperlink"/>
            <w:rFonts w:eastAsiaTheme="majorEastAsia"/>
            <w:color w:val="000000" w:themeColor="text1"/>
            <w:u w:val="none"/>
          </w:rPr>
          <w:t>Bouches</w:t>
        </w:r>
        <w:proofErr w:type="spellEnd"/>
        <w:r w:rsidRPr="00AB6409">
          <w:rPr>
            <w:rStyle w:val="Hyperlink"/>
            <w:rFonts w:eastAsiaTheme="majorEastAsia"/>
            <w:color w:val="000000" w:themeColor="text1"/>
            <w:u w:val="none"/>
          </w:rPr>
          <w:t>-du-Rhône</w:t>
        </w:r>
      </w:hyperlink>
      <w:r w:rsidRPr="00AB6409">
        <w:t xml:space="preserve">, regio </w:t>
      </w:r>
      <w:hyperlink r:id="rId21" w:tooltip="Provence-Alpes-Côte d'Azur" w:history="1">
        <w:r w:rsidRPr="00AB6409">
          <w:rPr>
            <w:rStyle w:val="Hyperlink"/>
            <w:rFonts w:eastAsiaTheme="majorEastAsia"/>
            <w:color w:val="000000" w:themeColor="text1"/>
            <w:u w:val="none"/>
          </w:rPr>
          <w:t>Provence-</w:t>
        </w:r>
        <w:proofErr w:type="spellStart"/>
        <w:r w:rsidRPr="00AB6409">
          <w:rPr>
            <w:rStyle w:val="Hyperlink"/>
            <w:rFonts w:eastAsiaTheme="majorEastAsia"/>
            <w:color w:val="000000" w:themeColor="text1"/>
            <w:u w:val="none"/>
          </w:rPr>
          <w:t>Alpes</w:t>
        </w:r>
        <w:proofErr w:type="spellEnd"/>
        <w:r w:rsidRPr="00AB6409">
          <w:rPr>
            <w:rStyle w:val="Hyperlink"/>
            <w:rFonts w:eastAsiaTheme="majorEastAsia"/>
            <w:color w:val="000000" w:themeColor="text1"/>
            <w:u w:val="none"/>
          </w:rPr>
          <w:t>-</w:t>
        </w:r>
        <w:proofErr w:type="spellStart"/>
        <w:r w:rsidRPr="00AB6409">
          <w:rPr>
            <w:rStyle w:val="Hyperlink"/>
            <w:rFonts w:eastAsiaTheme="majorEastAsia"/>
            <w:color w:val="000000" w:themeColor="text1"/>
            <w:u w:val="none"/>
          </w:rPr>
          <w:t>Côte</w:t>
        </w:r>
        <w:proofErr w:type="spellEnd"/>
        <w:r w:rsidRPr="00AB6409">
          <w:rPr>
            <w:rStyle w:val="Hyperlink"/>
            <w:rFonts w:eastAsiaTheme="majorEastAsia"/>
            <w:color w:val="000000" w:themeColor="text1"/>
            <w:u w:val="none"/>
          </w:rPr>
          <w:t xml:space="preserve"> </w:t>
        </w:r>
        <w:proofErr w:type="spellStart"/>
        <w:r w:rsidRPr="00AB6409">
          <w:rPr>
            <w:rStyle w:val="Hyperlink"/>
            <w:rFonts w:eastAsiaTheme="majorEastAsia"/>
            <w:color w:val="000000" w:themeColor="text1"/>
            <w:u w:val="none"/>
          </w:rPr>
          <w:t>d'Azur</w:t>
        </w:r>
        <w:proofErr w:type="spellEnd"/>
      </w:hyperlink>
      <w:r w:rsidRPr="00AB6409">
        <w:t>.</w:t>
      </w:r>
    </w:p>
    <w:p w:rsidR="007C53C1" w:rsidRPr="00AB6409" w:rsidRDefault="007C53C1" w:rsidP="00AB6409">
      <w:pPr>
        <w:pStyle w:val="Com12"/>
        <w:rPr>
          <w:color w:val="000000" w:themeColor="text1"/>
          <w:szCs w:val="24"/>
        </w:rPr>
      </w:pPr>
    </w:p>
    <w:sectPr w:rsidR="007C53C1" w:rsidRPr="00AB6409" w:rsidSect="00CD4559">
      <w:headerReference w:type="even" r:id="rId22"/>
      <w:headerReference w:type="default" r:id="rId23"/>
      <w:footerReference w:type="default" r:id="rId24"/>
      <w:headerReference w:type="first" r:id="rId25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07D0" w:rsidRDefault="003707D0" w:rsidP="00A64884">
      <w:r>
        <w:separator/>
      </w:r>
    </w:p>
  </w:endnote>
  <w:endnote w:type="continuationSeparator" w:id="0">
    <w:p w:rsidR="003707D0" w:rsidRDefault="003707D0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707D0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B61F80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B61F80" w:rsidRPr="00A64884">
          <w:rPr>
            <w:rFonts w:asciiTheme="majorHAnsi" w:hAnsiTheme="majorHAnsi"/>
            <w:b/>
          </w:rPr>
          <w:fldChar w:fldCharType="separate"/>
        </w:r>
        <w:r w:rsidR="00AB6409">
          <w:rPr>
            <w:rFonts w:asciiTheme="majorHAnsi" w:hAnsiTheme="majorHAnsi"/>
            <w:b/>
            <w:noProof/>
          </w:rPr>
          <w:t>1</w:t>
        </w:r>
        <w:r w:rsidR="00B61F80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07D0" w:rsidRDefault="003707D0" w:rsidP="00A64884">
      <w:r>
        <w:separator/>
      </w:r>
    </w:p>
  </w:footnote>
  <w:footnote w:type="continuationSeparator" w:id="0">
    <w:p w:rsidR="003707D0" w:rsidRDefault="003707D0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707D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6432" behindDoc="1" locked="0" layoutInCell="1" allowOverlap="1" wp14:anchorId="31555401" wp14:editId="31846662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AB6409">
      <w:rPr>
        <w:rFonts w:asciiTheme="majorHAnsi" w:hAnsiTheme="majorHAnsi"/>
        <w:b/>
        <w:sz w:val="24"/>
        <w:szCs w:val="24"/>
      </w:rPr>
      <w:t xml:space="preserve">De Arc </w:t>
    </w:r>
  </w:p>
  <w:p w:rsidR="00A64884" w:rsidRDefault="003707D0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3707D0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4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3"/>
  </w:num>
  <w:num w:numId="15">
    <w:abstractNumId w:val="3"/>
  </w:num>
  <w:num w:numId="16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64884"/>
    <w:rsid w:val="00027930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C10CD"/>
    <w:rsid w:val="002C233C"/>
    <w:rsid w:val="002E2D0E"/>
    <w:rsid w:val="002E6813"/>
    <w:rsid w:val="002E7DC2"/>
    <w:rsid w:val="002F1ABF"/>
    <w:rsid w:val="002F4035"/>
    <w:rsid w:val="002F5CCE"/>
    <w:rsid w:val="00311DC5"/>
    <w:rsid w:val="00337E98"/>
    <w:rsid w:val="003707D0"/>
    <w:rsid w:val="00391B53"/>
    <w:rsid w:val="003B7806"/>
    <w:rsid w:val="003C2669"/>
    <w:rsid w:val="003D0C08"/>
    <w:rsid w:val="003D2025"/>
    <w:rsid w:val="003D4136"/>
    <w:rsid w:val="003E52B3"/>
    <w:rsid w:val="00434791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04A24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8E0D1B"/>
    <w:rsid w:val="00907372"/>
    <w:rsid w:val="00920234"/>
    <w:rsid w:val="00920AF4"/>
    <w:rsid w:val="009248C8"/>
    <w:rsid w:val="00965FB8"/>
    <w:rsid w:val="00991532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B6409"/>
    <w:rsid w:val="00AC2126"/>
    <w:rsid w:val="00B11AE0"/>
    <w:rsid w:val="00B34037"/>
    <w:rsid w:val="00B61F80"/>
    <w:rsid w:val="00BA10BA"/>
    <w:rsid w:val="00BA10FC"/>
    <w:rsid w:val="00BB0A36"/>
    <w:rsid w:val="00BB4EE5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40B4D"/>
    <w:rsid w:val="00E62C2E"/>
    <w:rsid w:val="00E83148"/>
    <w:rsid w:val="00E96932"/>
    <w:rsid w:val="00ED26E8"/>
    <w:rsid w:val="00EE4713"/>
    <w:rsid w:val="00EF4222"/>
    <w:rsid w:val="00F020DB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semiHidden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794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106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456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Bestand:Aqueduc-Roquefavour.JPG" TargetMode="External"/><Relationship Id="rId18" Type="http://schemas.openxmlformats.org/officeDocument/2006/relationships/hyperlink" Target="http://nl.wikipedia.org/wiki/Middellandse_Zee" TargetMode="External"/><Relationship Id="rId26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Provence-Alpes-C%C3%B4te_d%27Azur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Provence-Alpes-C%C3%B4te_d%27Azur" TargetMode="External"/><Relationship Id="rId17" Type="http://schemas.openxmlformats.org/officeDocument/2006/relationships/hyperlink" Target="http://nl.wikipedia.org/wiki/%C3%89tang_de_Berre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Aix-en-Provence" TargetMode="External"/><Relationship Id="rId20" Type="http://schemas.openxmlformats.org/officeDocument/2006/relationships/hyperlink" Target="http://nl.wikipedia.org/wiki/Bouches-du-Rh%C3%B4ne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%C3%89tang_de_Berre" TargetMode="External"/><Relationship Id="rId24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Pourcieux" TargetMode="External"/><Relationship Id="rId23" Type="http://schemas.openxmlformats.org/officeDocument/2006/relationships/header" Target="header2.xml"/><Relationship Id="rId10" Type="http://schemas.openxmlformats.org/officeDocument/2006/relationships/hyperlink" Target="http://nl.wikipedia.org/wiki/Pourcieux" TargetMode="External"/><Relationship Id="rId19" Type="http://schemas.openxmlformats.org/officeDocument/2006/relationships/hyperlink" Target="http://nl.wikipedia.org/wiki/Var_(departement)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Stroomgebied" TargetMode="External"/><Relationship Id="rId14" Type="http://schemas.openxmlformats.org/officeDocument/2006/relationships/image" Target="media/image1.jpeg"/><Relationship Id="rId22" Type="http://schemas.openxmlformats.org/officeDocument/2006/relationships/header" Target="header1.xml"/><Relationship Id="rId27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228</Words>
  <Characters>1256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4</cp:revision>
  <dcterms:created xsi:type="dcterms:W3CDTF">2010-07-21T10:24:00Z</dcterms:created>
  <dcterms:modified xsi:type="dcterms:W3CDTF">2010-07-23T08:35:00Z</dcterms:modified>
  <cp:category>2010</cp:category>
</cp:coreProperties>
</file>