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A1" w:rsidRPr="003C5313" w:rsidRDefault="003C5313" w:rsidP="003C5313">
      <w:pPr>
        <w:spacing w:beforeLines="120" w:afterLines="120"/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</w:pPr>
      <w:bookmarkStart w:id="0" w:name="_GoBack"/>
      <w:r w:rsidRPr="003C5313">
        <w:rPr>
          <w:rFonts w:ascii="Comic Sans MS" w:hAnsi="Comic Sans MS"/>
          <w:b/>
          <w:bCs/>
          <w:noProof/>
          <w:sz w:val="24"/>
          <w:szCs w:val="2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4316730</wp:posOffset>
            </wp:positionH>
            <wp:positionV relativeFrom="paragraph">
              <wp:posOffset>184785</wp:posOffset>
            </wp:positionV>
            <wp:extent cx="2095500" cy="3148330"/>
            <wp:effectExtent l="19050" t="0" r="0" b="0"/>
            <wp:wrapSquare wrapText="bothSides"/>
            <wp:docPr id="4" name="Afbeelding 4" descr="http://upload.wikimedia.org/wikipedia/commons/thumb/9/9a/Roach_golf_281208.jpg/220px-Roach_golf_28120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9/9a/Roach_golf_281208.jpg/220px-Roach_golf_28120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CA1" w:rsidRPr="003C5313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 xml:space="preserve">River Roach </w:t>
      </w:r>
    </w:p>
    <w:bookmarkEnd w:id="0"/>
    <w:p w:rsidR="003C5313" w:rsidRDefault="00E91CA1" w:rsidP="003C5313">
      <w:pPr>
        <w:pStyle w:val="Lijstalinea"/>
        <w:numPr>
          <w:ilvl w:val="0"/>
          <w:numId w:val="25"/>
        </w:numPr>
        <w:spacing w:beforeLines="120" w:afterLines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</w:t>
      </w:r>
      <w:r w:rsidRPr="003C5313">
        <w:rPr>
          <w:rFonts w:ascii="Comic Sans MS" w:hAnsi="Comic Sans MS"/>
          <w:bCs/>
          <w:vanish/>
          <w:color w:val="000000" w:themeColor="text1"/>
          <w:sz w:val="24"/>
          <w:szCs w:val="24"/>
          <w:lang/>
        </w:rPr>
        <w:t>River Roach</w:t>
      </w:r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is a river that flows entirely through the </w:t>
      </w:r>
      <w:hyperlink r:id="rId9" w:tooltip="Engeland" w:history="1">
        <w:r w:rsidRPr="003C5313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English</w:t>
        </w:r>
      </w:hyperlink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county of </w:t>
      </w:r>
      <w:hyperlink r:id="rId10" w:tooltip="Essex" w:history="1">
        <w:r w:rsidRPr="003C5313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Essex</w:t>
        </w:r>
      </w:hyperlink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</w:t>
      </w:r>
      <w:proofErr w:type="spellStart"/>
      <w:r w:rsidRPr="003C5313">
        <w:rPr>
          <w:rFonts w:ascii="Comic Sans MS" w:hAnsi="Comic Sans MS"/>
          <w:bCs/>
          <w:color w:val="000000" w:themeColor="text1"/>
          <w:sz w:val="24"/>
          <w:szCs w:val="24"/>
          <w:lang/>
        </w:rPr>
        <w:t>rivier</w:t>
      </w:r>
      <w:proofErr w:type="spellEnd"/>
      <w:r w:rsidRPr="003C5313">
        <w:rPr>
          <w:rFonts w:ascii="Comic Sans MS" w:hAnsi="Comic Sans MS"/>
          <w:bCs/>
          <w:color w:val="000000" w:themeColor="text1"/>
          <w:sz w:val="24"/>
          <w:szCs w:val="24"/>
          <w:lang/>
        </w:rPr>
        <w:t xml:space="preserve"> Roach</w:t>
      </w:r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is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die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stroomt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het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volledig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11" w:tooltip="Engeland" w:history="1">
        <w:r w:rsidRPr="003C531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Engels</w:t>
        </w:r>
      </w:hyperlink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graafschap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12" w:tooltip="Essex" w:history="1">
        <w:r w:rsidRPr="003C531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Essex</w:t>
        </w:r>
      </w:hyperlink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It flows through the town of </w:t>
      </w:r>
      <w:hyperlink r:id="rId13" w:tooltip="Rochford" w:history="1">
        <w:r w:rsidRPr="003C5313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Rochford</w:t>
        </w:r>
      </w:hyperlink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joins the </w:t>
      </w:r>
      <w:hyperlink r:id="rId14" w:tooltip="River Crouch" w:history="1">
        <w:r w:rsidRPr="003C5313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River Crouch</w:t>
        </w:r>
      </w:hyperlink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at </w:t>
      </w:r>
      <w:hyperlink r:id="rId15" w:tooltip="Wallasea Island" w:history="1">
        <w:r w:rsidRPr="003C5313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Wallasea Island</w:t>
        </w:r>
      </w:hyperlink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E91CA1" w:rsidRPr="003C5313" w:rsidRDefault="00E91CA1" w:rsidP="003C5313">
      <w:pPr>
        <w:pStyle w:val="Lijstalinea"/>
        <w:numPr>
          <w:ilvl w:val="0"/>
          <w:numId w:val="25"/>
        </w:numPr>
        <w:spacing w:beforeLines="120" w:afterLines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Het </w:t>
      </w:r>
      <w:proofErr w:type="spellStart"/>
      <w:r w:rsidR="003C5313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stroomt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de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stad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16" w:tooltip="Rochford" w:history="1">
        <w:proofErr w:type="spellStart"/>
        <w:r w:rsidRPr="003C531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Rochford</w:t>
        </w:r>
        <w:proofErr w:type="spellEnd"/>
      </w:hyperlink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proofErr w:type="spellStart"/>
      <w:r w:rsidR="003C5313">
        <w:rPr>
          <w:rFonts w:ascii="Comic Sans MS" w:hAnsi="Comic Sans MS"/>
          <w:color w:val="000000" w:themeColor="text1"/>
          <w:sz w:val="24"/>
          <w:szCs w:val="24"/>
          <w:lang/>
        </w:rPr>
        <w:t>mond</w:t>
      </w:r>
      <w:proofErr w:type="spellEnd"/>
      <w:r w:rsid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="003C5313">
        <w:rPr>
          <w:rFonts w:ascii="Comic Sans MS" w:hAnsi="Comic Sans MS"/>
          <w:color w:val="000000" w:themeColor="text1"/>
          <w:sz w:val="24"/>
          <w:szCs w:val="24"/>
          <w:lang/>
        </w:rPr>
        <w:t>uit</w:t>
      </w:r>
      <w:proofErr w:type="spellEnd"/>
      <w:r w:rsid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de </w:t>
      </w:r>
      <w:hyperlink r:id="rId17" w:tooltip="River Crouch" w:history="1">
        <w:proofErr w:type="spellStart"/>
        <w:r w:rsidRPr="003C531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rivier</w:t>
        </w:r>
        <w:proofErr w:type="spellEnd"/>
        <w:r w:rsidRPr="003C531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de Crouch</w:t>
        </w:r>
      </w:hyperlink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op </w:t>
      </w:r>
      <w:hyperlink r:id="rId18" w:tooltip="Wallasea Island" w:history="1">
        <w:proofErr w:type="spellStart"/>
        <w:r w:rsidRPr="003C531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Wallasea</w:t>
        </w:r>
        <w:proofErr w:type="spellEnd"/>
        <w:r w:rsidRPr="003C531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Island</w:t>
        </w:r>
      </w:hyperlink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</w:p>
    <w:p w:rsidR="00E91CA1" w:rsidRPr="003C5313" w:rsidRDefault="00E91CA1" w:rsidP="003C5313">
      <w:pPr>
        <w:pStyle w:val="Lijstalinea"/>
        <w:numPr>
          <w:ilvl w:val="0"/>
          <w:numId w:val="25"/>
        </w:numPr>
        <w:spacing w:beforeLines="120" w:afterLines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>River Roach flowing through Rochford Hundred Golf Course</w:t>
      </w:r>
      <w:r w:rsid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</w:t>
      </w:r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Roach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stroomt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</w:t>
      </w:r>
      <w:r w:rsid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Rochford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Honderd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Golfbaan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3C5313" w:rsidRDefault="00E91CA1" w:rsidP="003C5313">
      <w:pPr>
        <w:pStyle w:val="Lijstalinea"/>
        <w:numPr>
          <w:ilvl w:val="0"/>
          <w:numId w:val="25"/>
        </w:numPr>
        <w:spacing w:beforeLines="120" w:afterLines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>Rochford takes its name from Rochefort, Old English for Ford of the Hunting Dogs.</w:t>
      </w:r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Rochford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ontleent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zijn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naam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aan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Rochefort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Oud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-Engels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voor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Ford van de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jachthonden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>The River Roach was originally called the Walfleet (Creek of the foreigners).</w:t>
      </w:r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Roach was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oorspronkelijk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naam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Walfleet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(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inham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buitenlanders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). </w:t>
      </w:r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It was renamed the Roach in what is known as a </w:t>
      </w:r>
      <w:hyperlink r:id="rId19" w:tooltip="Terug naar de vorming" w:history="1">
        <w:r w:rsidRPr="003C5313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back formation</w:t>
        </w:r>
      </w:hyperlink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3C5313" w:rsidRDefault="00E91CA1" w:rsidP="003C5313">
      <w:pPr>
        <w:pStyle w:val="Lijstalinea"/>
        <w:numPr>
          <w:ilvl w:val="0"/>
          <w:numId w:val="25"/>
        </w:numPr>
        <w:spacing w:beforeLines="120" w:afterLines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Het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werd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omgedoopt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tot het Roach in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wat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bekend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staat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als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20" w:tooltip="Terug naar de vorming" w:history="1">
        <w:proofErr w:type="spellStart"/>
        <w:r w:rsidRPr="003C531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formatie</w:t>
        </w:r>
        <w:proofErr w:type="spellEnd"/>
        <w:r w:rsidRPr="003C531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</w:t>
        </w:r>
        <w:proofErr w:type="spellStart"/>
        <w:r w:rsidRPr="003C531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terug</w:t>
        </w:r>
        <w:proofErr w:type="spellEnd"/>
      </w:hyperlink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>This is where it is assumed that Rochford means ford over the River Roach so they renamed the river to fit the theory.</w:t>
      </w:r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E91CA1" w:rsidRPr="003C5313" w:rsidRDefault="00E91CA1" w:rsidP="003C5313">
      <w:pPr>
        <w:pStyle w:val="Lijstalinea"/>
        <w:numPr>
          <w:ilvl w:val="0"/>
          <w:numId w:val="25"/>
        </w:numPr>
        <w:spacing w:beforeLines="120" w:afterLines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Dit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is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waar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wordt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aangenomen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dat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betekent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Rochford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Ford over de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Roach,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zodat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ze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omgedoopt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tot de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naar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theorie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past. </w:t>
      </w:r>
    </w:p>
    <w:p w:rsidR="003C5313" w:rsidRDefault="00E91CA1" w:rsidP="003C5313">
      <w:pPr>
        <w:pStyle w:val="Lijstalinea"/>
        <w:numPr>
          <w:ilvl w:val="0"/>
          <w:numId w:val="25"/>
        </w:numPr>
        <w:spacing w:beforeLines="120" w:afterLines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It has its source near Marylands Wood in </w:t>
      </w:r>
      <w:hyperlink r:id="rId21" w:tooltip="Hockley" w:history="1">
        <w:r w:rsidRPr="003C5313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Hockley</w:t>
        </w:r>
      </w:hyperlink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Het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heeft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zijn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bron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de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buurt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Marylands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Hout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</w:t>
      </w:r>
      <w:hyperlink r:id="rId22" w:tooltip="Hockley" w:history="1">
        <w:r w:rsidRPr="003C531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Hockley</w:t>
        </w:r>
      </w:hyperlink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It runs mostly underground, past Plumberow School, then enters </w:t>
      </w:r>
      <w:hyperlink r:id="rId23" w:tooltip="Ashingdon" w:history="1">
        <w:r w:rsidRPr="003C5313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Ashingdon</w:t>
        </w:r>
      </w:hyperlink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under the Harrogate and Broadlands areas, then it can be seen running through beautiful countryside beside Footpath 15 until it enters Hawkwell near Footpath 7 and continues on through </w:t>
      </w:r>
      <w:hyperlink r:id="rId24" w:tooltip="Rochford" w:history="1">
        <w:r w:rsidRPr="003C5313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Rochford</w:t>
        </w:r>
      </w:hyperlink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to the tidal River Roach at Stambridge Mills. </w:t>
      </w:r>
      <w:hyperlink r:id="rId25" w:anchor="cite_note-0" w:history="1">
        <w:r w:rsidRPr="003C5313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vertAlign w:val="superscript"/>
            <w:lang/>
          </w:rPr>
          <w:t>[ 1 ]</w:t>
        </w:r>
      </w:hyperlink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It discharges into the </w:t>
      </w:r>
      <w:hyperlink r:id="rId26" w:tooltip="Noordzee" w:history="1">
        <w:r w:rsidRPr="003C5313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North Sea</w:t>
        </w:r>
      </w:hyperlink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via the </w:t>
      </w:r>
      <w:hyperlink r:id="rId27" w:tooltip="River Crouch" w:history="1">
        <w:r w:rsidRPr="003C5313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River Crouch</w:t>
        </w:r>
      </w:hyperlink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E91CA1" w:rsidRPr="003C5313" w:rsidRDefault="00E91CA1" w:rsidP="003C5313">
      <w:pPr>
        <w:pStyle w:val="Lijstalinea"/>
        <w:numPr>
          <w:ilvl w:val="0"/>
          <w:numId w:val="25"/>
        </w:numPr>
        <w:spacing w:beforeLines="120" w:afterLines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In the upper reaches of the river, fish such as </w:t>
      </w:r>
      <w:hyperlink r:id="rId28" w:tooltip="Kopvoorn" w:history="1">
        <w:r w:rsidRPr="003C5313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Chub</w:t>
        </w:r>
      </w:hyperlink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</w:t>
      </w:r>
      <w:hyperlink r:id="rId29" w:tooltip="Rutilus" w:history="1">
        <w:r w:rsidRPr="003C5313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Roach</w:t>
        </w:r>
      </w:hyperlink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</w:t>
      </w:r>
      <w:hyperlink r:id="rId30" w:tooltip="Eels" w:history="1">
        <w:r w:rsidRPr="003C5313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Eels</w:t>
        </w:r>
      </w:hyperlink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can be found.</w:t>
      </w:r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de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bovenloop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vissen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zoals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31" w:tooltip="Kopvoorn" w:history="1">
        <w:r w:rsidRPr="003C531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Chub</w:t>
        </w:r>
      </w:hyperlink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hyperlink r:id="rId32" w:tooltip="Rutilus" w:history="1">
        <w:r w:rsidRPr="003C531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Roach</w:t>
        </w:r>
      </w:hyperlink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hyperlink r:id="rId33" w:tooltip="Eels" w:history="1">
        <w:r w:rsidRPr="003C531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Eels</w:t>
        </w:r>
      </w:hyperlink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kan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worden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gevonden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</w:p>
    <w:p w:rsidR="003C5313" w:rsidRPr="003C5313" w:rsidRDefault="003C5313" w:rsidP="003C5313">
      <w:pPr>
        <w:spacing w:beforeLines="120" w:afterLines="120"/>
        <w:ind w:left="425"/>
        <w:rPr>
          <w:rFonts w:ascii="Comic Sans MS" w:hAnsi="Comic Sans MS"/>
          <w:bCs/>
          <w:color w:val="000000" w:themeColor="text1"/>
          <w:sz w:val="24"/>
          <w:szCs w:val="24"/>
          <w:lang/>
        </w:rPr>
      </w:pPr>
    </w:p>
    <w:p w:rsidR="003C5313" w:rsidRDefault="00E91CA1" w:rsidP="003C5313">
      <w:pPr>
        <w:spacing w:beforeLines="120" w:afterLines="120"/>
        <w:rPr>
          <w:rFonts w:ascii="Comic Sans MS" w:hAnsi="Comic Sans MS"/>
          <w:b/>
          <w:bCs/>
          <w:color w:val="000000" w:themeColor="text1"/>
          <w:sz w:val="24"/>
          <w:szCs w:val="24"/>
          <w:bdr w:val="single" w:sz="4" w:space="0" w:color="auto"/>
          <w:shd w:val="clear" w:color="auto" w:fill="FFFF00"/>
          <w:lang/>
        </w:rPr>
      </w:pPr>
      <w:r w:rsidRPr="003C5313">
        <w:rPr>
          <w:rFonts w:ascii="Comic Sans MS" w:hAnsi="Comic Sans MS"/>
          <w:b/>
          <w:bCs/>
          <w:vanish/>
          <w:color w:val="000000" w:themeColor="text1"/>
          <w:sz w:val="24"/>
          <w:szCs w:val="24"/>
          <w:bdr w:val="single" w:sz="4" w:space="0" w:color="auto"/>
          <w:shd w:val="clear" w:color="auto" w:fill="FFFF00"/>
          <w:lang/>
        </w:rPr>
        <w:t xml:space="preserve">[ </w:t>
      </w:r>
      <w:hyperlink r:id="rId34" w:tooltip="Bewerk sectie: Navigatie Steun" w:history="1">
        <w:r w:rsidRPr="003C5313">
          <w:rPr>
            <w:rStyle w:val="Hyperlink"/>
            <w:rFonts w:ascii="Comic Sans MS" w:hAnsi="Comic Sans MS"/>
            <w:b/>
            <w:bCs/>
            <w:vanish/>
            <w:color w:val="000000" w:themeColor="text1"/>
            <w:sz w:val="24"/>
            <w:szCs w:val="24"/>
            <w:u w:val="none"/>
            <w:bdr w:val="single" w:sz="4" w:space="0" w:color="auto"/>
            <w:shd w:val="clear" w:color="auto" w:fill="FFFF00"/>
            <w:lang/>
          </w:rPr>
          <w:t>edit</w:t>
        </w:r>
      </w:hyperlink>
      <w:r w:rsidRPr="003C5313">
        <w:rPr>
          <w:rFonts w:ascii="Comic Sans MS" w:hAnsi="Comic Sans MS"/>
          <w:b/>
          <w:bCs/>
          <w:vanish/>
          <w:color w:val="000000" w:themeColor="text1"/>
          <w:sz w:val="24"/>
          <w:szCs w:val="24"/>
          <w:bdr w:val="single" w:sz="4" w:space="0" w:color="auto"/>
          <w:shd w:val="clear" w:color="auto" w:fill="FFFF00"/>
          <w:lang/>
        </w:rPr>
        <w:t xml:space="preserve"> ] Navigation Aid</w:t>
      </w:r>
      <w:proofErr w:type="spellStart"/>
      <w:r w:rsidRPr="003C5313">
        <w:rPr>
          <w:rFonts w:ascii="Comic Sans MS" w:hAnsi="Comic Sans MS"/>
          <w:b/>
          <w:bCs/>
          <w:color w:val="000000" w:themeColor="text1"/>
          <w:sz w:val="24"/>
          <w:szCs w:val="24"/>
          <w:bdr w:val="single" w:sz="4" w:space="0" w:color="auto"/>
          <w:shd w:val="clear" w:color="auto" w:fill="FFFF00"/>
          <w:lang/>
        </w:rPr>
        <w:t>Steun</w:t>
      </w:r>
      <w:proofErr w:type="spellEnd"/>
      <w:r w:rsidRPr="003C5313">
        <w:rPr>
          <w:rFonts w:ascii="Comic Sans MS" w:hAnsi="Comic Sans MS"/>
          <w:b/>
          <w:bCs/>
          <w:color w:val="000000" w:themeColor="text1"/>
          <w:sz w:val="24"/>
          <w:szCs w:val="24"/>
          <w:bdr w:val="single" w:sz="4" w:space="0" w:color="auto"/>
          <w:shd w:val="clear" w:color="auto" w:fill="FFFF00"/>
          <w:lang/>
        </w:rPr>
        <w:t xml:space="preserve"> </w:t>
      </w:r>
      <w:proofErr w:type="spellStart"/>
      <w:r w:rsidR="003C5313">
        <w:rPr>
          <w:rFonts w:ascii="Comic Sans MS" w:hAnsi="Comic Sans MS"/>
          <w:b/>
          <w:bCs/>
          <w:color w:val="000000" w:themeColor="text1"/>
          <w:sz w:val="24"/>
          <w:szCs w:val="24"/>
          <w:bdr w:val="single" w:sz="4" w:space="0" w:color="auto"/>
          <w:shd w:val="clear" w:color="auto" w:fill="FFFF00"/>
          <w:lang/>
        </w:rPr>
        <w:t>voor</w:t>
      </w:r>
      <w:proofErr w:type="spellEnd"/>
      <w:r w:rsidR="003C5313">
        <w:rPr>
          <w:rFonts w:ascii="Comic Sans MS" w:hAnsi="Comic Sans MS"/>
          <w:b/>
          <w:bCs/>
          <w:color w:val="000000" w:themeColor="text1"/>
          <w:sz w:val="24"/>
          <w:szCs w:val="24"/>
          <w:bdr w:val="single" w:sz="4" w:space="0" w:color="auto"/>
          <w:shd w:val="clear" w:color="auto" w:fill="FFFF00"/>
          <w:lang/>
        </w:rPr>
        <w:t xml:space="preserve"> de </w:t>
      </w:r>
      <w:proofErr w:type="spellStart"/>
      <w:r w:rsidRPr="003C5313">
        <w:rPr>
          <w:rFonts w:ascii="Comic Sans MS" w:hAnsi="Comic Sans MS"/>
          <w:b/>
          <w:bCs/>
          <w:color w:val="000000" w:themeColor="text1"/>
          <w:sz w:val="24"/>
          <w:szCs w:val="24"/>
          <w:bdr w:val="single" w:sz="4" w:space="0" w:color="auto"/>
          <w:shd w:val="clear" w:color="auto" w:fill="FFFF00"/>
          <w:lang/>
        </w:rPr>
        <w:t>Navigati</w:t>
      </w:r>
      <w:r w:rsidR="003C5313">
        <w:rPr>
          <w:rFonts w:ascii="Comic Sans MS" w:hAnsi="Comic Sans MS"/>
          <w:b/>
          <w:bCs/>
          <w:color w:val="000000" w:themeColor="text1"/>
          <w:sz w:val="24"/>
          <w:szCs w:val="24"/>
          <w:bdr w:val="single" w:sz="4" w:space="0" w:color="auto"/>
          <w:shd w:val="clear" w:color="auto" w:fill="FFFF00"/>
          <w:lang/>
        </w:rPr>
        <w:t>e</w:t>
      </w:r>
      <w:proofErr w:type="spellEnd"/>
      <w:r w:rsidRPr="003C5313">
        <w:rPr>
          <w:rFonts w:ascii="Comic Sans MS" w:hAnsi="Comic Sans MS"/>
          <w:b/>
          <w:bCs/>
          <w:color w:val="000000" w:themeColor="text1"/>
          <w:sz w:val="24"/>
          <w:szCs w:val="24"/>
          <w:bdr w:val="single" w:sz="4" w:space="0" w:color="auto"/>
          <w:shd w:val="clear" w:color="auto" w:fill="FFFF00"/>
          <w:lang/>
        </w:rPr>
        <w:t xml:space="preserve"> </w:t>
      </w:r>
    </w:p>
    <w:p w:rsidR="00E91CA1" w:rsidRPr="003C5313" w:rsidRDefault="00E91CA1" w:rsidP="003C5313">
      <w:pPr>
        <w:pStyle w:val="Lijstalinea"/>
        <w:numPr>
          <w:ilvl w:val="0"/>
          <w:numId w:val="25"/>
        </w:numPr>
        <w:spacing w:beforeLines="120" w:afterLines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Light aircraft based at Southend Airport use the Roach as a navigation aid to guide them back to the </w:t>
      </w:r>
      <w:hyperlink r:id="rId35" w:tooltip="Startbaan" w:history="1">
        <w:r w:rsidRPr="003C5313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Runway</w:t>
        </w:r>
      </w:hyperlink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Lichte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vliegtuigen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gebaseerd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op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Southend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Airport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gebruik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maken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Roach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als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navigatie-steun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aan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hen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te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begeleiden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naar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hyperlink r:id="rId36" w:tooltip="Startbaan" w:history="1">
        <w:r w:rsidRPr="003C531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start-en </w:t>
        </w:r>
        <w:proofErr w:type="spellStart"/>
        <w:r w:rsidRPr="003C531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landingsbanen</w:t>
        </w:r>
        <w:proofErr w:type="spellEnd"/>
      </w:hyperlink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</w:p>
    <w:p w:rsidR="003C5313" w:rsidRPr="003C5313" w:rsidRDefault="00E91CA1" w:rsidP="003C5313">
      <w:pPr>
        <w:pStyle w:val="Lijstalinea"/>
        <w:numPr>
          <w:ilvl w:val="0"/>
          <w:numId w:val="25"/>
        </w:numPr>
        <w:spacing w:beforeLines="120" w:afterLines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>When flying visually the visibility is not always good enough to see long distances, so pilots use geographic features to confirm their position with what is shown on their charts.</w:t>
      </w:r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Wanneer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vliegend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visueel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het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zicht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is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niet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altijd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goed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genoeg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om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lange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afstanden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te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zien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dus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piloten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geografische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kenmerken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gebruik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om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hun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positie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te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bevestigen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met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wat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er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op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hun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kaarten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>The Roach flows past Purdeys Industrial Estate, Rochford, which is very close to the threshold of Runway 24.</w:t>
      </w:r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3C5313" w:rsidRPr="003C5313" w:rsidRDefault="00E91CA1" w:rsidP="003C5313">
      <w:pPr>
        <w:pStyle w:val="Lijstalinea"/>
        <w:numPr>
          <w:ilvl w:val="0"/>
          <w:numId w:val="25"/>
        </w:numPr>
        <w:spacing w:beforeLines="120" w:afterLines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Roach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stroomt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langs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Purdeys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Industrial Estate,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Rochford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, die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zeer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dicht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bij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drempel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baan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24. </w:t>
      </w:r>
      <w:r w:rsidRPr="003C5313">
        <w:rPr>
          <w:rFonts w:ascii="Comic Sans MS" w:hAnsi="Comic Sans MS"/>
          <w:vanish/>
          <w:color w:val="000000" w:themeColor="text1"/>
          <w:sz w:val="24"/>
          <w:szCs w:val="24"/>
          <w:lang/>
        </w:rPr>
        <w:t>Pilots returning from a flight north east of the airport would use the Roach to help align themselves with the Runway.</w:t>
      </w:r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Piloten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terugkeren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vlucht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ten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noordoosten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luchthaven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gebruik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maken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Roach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te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helpen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zich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aan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te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sluiten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 met de </w:t>
      </w:r>
      <w:proofErr w:type="spellStart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>baan</w:t>
      </w:r>
      <w:proofErr w:type="spellEnd"/>
      <w:r w:rsidRPr="003C5313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</w:p>
    <w:sectPr w:rsidR="003C5313" w:rsidRPr="003C5313" w:rsidSect="00CD4559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7C2" w:rsidRDefault="001E17C2" w:rsidP="00A64884">
      <w:r>
        <w:separator/>
      </w:r>
    </w:p>
  </w:endnote>
  <w:endnote w:type="continuationSeparator" w:id="0">
    <w:p w:rsidR="001E17C2" w:rsidRDefault="001E17C2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3C5313">
    <w:pPr>
      <w:pStyle w:val="Voettekst"/>
      <w:jc w:val="right"/>
      <w:rPr>
        <w:rFonts w:asciiTheme="majorHAnsi" w:hAnsiTheme="majorHAnsi"/>
        <w:b/>
      </w:rPr>
    </w:pPr>
    <w:r w:rsidRPr="00405B0A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405B0A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405B0A" w:rsidRPr="00A64884">
          <w:rPr>
            <w:rFonts w:asciiTheme="majorHAnsi" w:hAnsiTheme="majorHAnsi"/>
            <w:b/>
          </w:rPr>
          <w:fldChar w:fldCharType="separate"/>
        </w:r>
        <w:r w:rsidR="003C5313">
          <w:rPr>
            <w:rFonts w:asciiTheme="majorHAnsi" w:hAnsiTheme="majorHAnsi"/>
            <w:b/>
            <w:noProof/>
          </w:rPr>
          <w:t>1</w:t>
        </w:r>
        <w:r w:rsidR="00405B0A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7C2" w:rsidRDefault="001E17C2" w:rsidP="00A64884">
      <w:r>
        <w:separator/>
      </w:r>
    </w:p>
  </w:footnote>
  <w:footnote w:type="continuationSeparator" w:id="0">
    <w:p w:rsidR="001E17C2" w:rsidRDefault="001E17C2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05B0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05B0A" w:rsidP="00A64884">
    <w:pPr>
      <w:pStyle w:val="Koptekst"/>
      <w:jc w:val="center"/>
    </w:pPr>
    <w:r w:rsidRPr="00405B0A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05B0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F44ED"/>
    <w:multiLevelType w:val="hybridMultilevel"/>
    <w:tmpl w:val="D4F2DD28"/>
    <w:lvl w:ilvl="0" w:tplc="0EE6D62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17C2"/>
    <w:rsid w:val="001F501D"/>
    <w:rsid w:val="001F574B"/>
    <w:rsid w:val="002016A4"/>
    <w:rsid w:val="002018F8"/>
    <w:rsid w:val="00207E63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C5313"/>
    <w:rsid w:val="003D0C08"/>
    <w:rsid w:val="003D2025"/>
    <w:rsid w:val="003D4136"/>
    <w:rsid w:val="003E52B3"/>
    <w:rsid w:val="00405B0A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1CA1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12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6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2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ranslate.googleusercontent.com/translate_c?hl=nl&amp;langpair=en%7Cnl&amp;u=http://en.wikipedia.org/wiki/Rochford&amp;rurl=translate.google.nl&amp;usg=ALkJrhh5NS9MP70E6tXmdZ8w1B6Ui5-vjg" TargetMode="External"/><Relationship Id="rId18" Type="http://schemas.openxmlformats.org/officeDocument/2006/relationships/hyperlink" Target="http://translate.googleusercontent.com/translate_c?hl=nl&amp;langpair=en%7Cnl&amp;u=http://en.wikipedia.org/wiki/Wallasea_Island&amp;rurl=translate.google.nl&amp;usg=ALkJrhjNSqmIBF0AlVPOdnsu164xtkFrKw" TargetMode="External"/><Relationship Id="rId26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translate.googleusercontent.com/translate_c?hl=nl&amp;langpair=en%7Cnl&amp;u=http://en.wikipedia.org/wiki/Hockley&amp;rurl=translate.google.nl&amp;usg=ALkJrhjGYf9K9AlU5UXTzKNUbZeToFJQKA" TargetMode="External"/><Relationship Id="rId34" Type="http://schemas.openxmlformats.org/officeDocument/2006/relationships/hyperlink" Target="http://translate.googleusercontent.com/translate_c?hl=nl&amp;langpair=en%7Cnl&amp;u=http://en.wikipedia.org/w/index.php%3Ftitle%3DRiver_Roach%26action%3Dedit%26section%3D1&amp;rurl=translate.google.nl&amp;usg=ALkJrhjBdRfBTGFjsRqHUSLywPq83lmiDw" TargetMode="External"/><Relationship Id="rId42" Type="http://schemas.openxmlformats.org/officeDocument/2006/relationships/footer" Target="footer3.xml"/><Relationship Id="rId7" Type="http://schemas.openxmlformats.org/officeDocument/2006/relationships/hyperlink" Target="http://translate.googleusercontent.com/translate_c?hl=nl&amp;langpair=en|nl&amp;u=http://en.wikipedia.org/wiki/File:Roach_golf_281208.jpg&amp;rurl=translate.google.nl&amp;usg=ALkJrhjj3AcBf00mjN2shacBwjWxOjSiQg" TargetMode="External"/><Relationship Id="rId12" Type="http://schemas.openxmlformats.org/officeDocument/2006/relationships/hyperlink" Target="http://translate.googleusercontent.com/translate_c?hl=nl&amp;langpair=en%7Cnl&amp;u=http://en.wikipedia.org/wiki/Essex&amp;rurl=translate.google.nl&amp;usg=ALkJrhjKS0VnjGUJLN6_MnCCkZg6nYyxMQ" TargetMode="External"/><Relationship Id="rId17" Type="http://schemas.openxmlformats.org/officeDocument/2006/relationships/hyperlink" Target="http://translate.googleusercontent.com/translate_c?hl=nl&amp;langpair=en%7Cnl&amp;u=http://en.wikipedia.org/wiki/River_Crouch&amp;rurl=translate.google.nl&amp;usg=ALkJrhj8m-Gbh8xW9Jva3NdIgDPRS10ZOw" TargetMode="External"/><Relationship Id="rId25" Type="http://schemas.openxmlformats.org/officeDocument/2006/relationships/hyperlink" Target="http://translate.googleusercontent.com/translate_c?hl=nl&amp;langpair=en%7Cnl&amp;u=http://en.wikipedia.org/wiki/River_Roach&amp;rurl=translate.google.nl&amp;usg=ALkJrhg54LfHpKKGhCtJD10SaqHig-82Ng" TargetMode="External"/><Relationship Id="rId33" Type="http://schemas.openxmlformats.org/officeDocument/2006/relationships/hyperlink" Target="http://translate.googleusercontent.com/translate_c?hl=nl&amp;langpair=en%7Cnl&amp;u=http://en.wikipedia.org/wiki/Eels&amp;rurl=translate.google.nl&amp;usg=ALkJrhimhUmxbJNjg8uyXntauI8i5KzVTg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ochford&amp;rurl=translate.google.nl&amp;usg=ALkJrhh5NS9MP70E6tXmdZ8w1B6Ui5-vjg" TargetMode="External"/><Relationship Id="rId20" Type="http://schemas.openxmlformats.org/officeDocument/2006/relationships/hyperlink" Target="http://translate.googleusercontent.com/translate_c?hl=nl&amp;langpair=en%7Cnl&amp;u=http://en.wikipedia.org/wiki/Back_formation&amp;rurl=translate.google.nl&amp;usg=ALkJrhgq_NpTCuXiGwW-a6LbmcLrEhGGTw" TargetMode="External"/><Relationship Id="rId29" Type="http://schemas.openxmlformats.org/officeDocument/2006/relationships/hyperlink" Target="http://translate.googleusercontent.com/translate_c?hl=nl&amp;langpair=en%7Cnl&amp;u=http://en.wikipedia.org/wiki/Rutilus&amp;rurl=translate.google.nl&amp;usg=ALkJrhjY0-x9r1rZwvX1qz-3LQ4XMQ4qHg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Rochford&amp;rurl=translate.google.nl&amp;usg=ALkJrhh5NS9MP70E6tXmdZ8w1B6Ui5-vjg" TargetMode="External"/><Relationship Id="rId32" Type="http://schemas.openxmlformats.org/officeDocument/2006/relationships/hyperlink" Target="http://translate.googleusercontent.com/translate_c?hl=nl&amp;langpair=en%7Cnl&amp;u=http://en.wikipedia.org/wiki/Rutilus&amp;rurl=translate.google.nl&amp;usg=ALkJrhjY0-x9r1rZwvX1qz-3LQ4XMQ4qHg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Wallasea_Island&amp;rurl=translate.google.nl&amp;usg=ALkJrhjNSqmIBF0AlVPOdnsu164xtkFrKw" TargetMode="External"/><Relationship Id="rId23" Type="http://schemas.openxmlformats.org/officeDocument/2006/relationships/hyperlink" Target="http://translate.googleusercontent.com/translate_c?hl=nl&amp;langpair=en%7Cnl&amp;u=http://en.wikipedia.org/wiki/Ashingdon&amp;rurl=translate.google.nl&amp;usg=ALkJrhiCL-JcpcYOEkzuf3_UFz2EtUdqUw" TargetMode="External"/><Relationship Id="rId28" Type="http://schemas.openxmlformats.org/officeDocument/2006/relationships/hyperlink" Target="http://translate.googleusercontent.com/translate_c?hl=nl&amp;langpair=en%7Cnl&amp;u=http://en.wikipedia.org/wiki/Chub&amp;rurl=translate.google.nl&amp;usg=ALkJrhhEaBI12P15mv2NIhbr5dzn5HcaKg" TargetMode="External"/><Relationship Id="rId36" Type="http://schemas.openxmlformats.org/officeDocument/2006/relationships/hyperlink" Target="http://translate.googleusercontent.com/translate_c?hl=nl&amp;langpair=en%7Cnl&amp;u=http://en.wikipedia.org/wiki/Runway&amp;rurl=translate.google.nl&amp;usg=ALkJrhgivGDihBPvSn3m0r1R2IaH-D9AGg" TargetMode="External"/><Relationship Id="rId10" Type="http://schemas.openxmlformats.org/officeDocument/2006/relationships/hyperlink" Target="http://translate.googleusercontent.com/translate_c?hl=nl&amp;langpair=en%7Cnl&amp;u=http://en.wikipedia.org/wiki/Essex&amp;rurl=translate.google.nl&amp;usg=ALkJrhjKS0VnjGUJLN6_MnCCkZg6nYyxMQ" TargetMode="External"/><Relationship Id="rId19" Type="http://schemas.openxmlformats.org/officeDocument/2006/relationships/hyperlink" Target="http://translate.googleusercontent.com/translate_c?hl=nl&amp;langpair=en%7Cnl&amp;u=http://en.wikipedia.org/wiki/Back_formation&amp;rurl=translate.google.nl&amp;usg=ALkJrhgq_NpTCuXiGwW-a6LbmcLrEhGGTw" TargetMode="External"/><Relationship Id="rId31" Type="http://schemas.openxmlformats.org/officeDocument/2006/relationships/hyperlink" Target="http://translate.googleusercontent.com/translate_c?hl=nl&amp;langpair=en%7Cnl&amp;u=http://en.wikipedia.org/wiki/Chub&amp;rurl=translate.google.nl&amp;usg=ALkJrhhEaBI12P15mv2NIhbr5dzn5HcaKg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River_Crouch&amp;rurl=translate.google.nl&amp;usg=ALkJrhj8m-Gbh8xW9Jva3NdIgDPRS10ZOw" TargetMode="External"/><Relationship Id="rId22" Type="http://schemas.openxmlformats.org/officeDocument/2006/relationships/hyperlink" Target="http://translate.googleusercontent.com/translate_c?hl=nl&amp;langpair=en%7Cnl&amp;u=http://en.wikipedia.org/wiki/Hockley&amp;rurl=translate.google.nl&amp;usg=ALkJrhjGYf9K9AlU5UXTzKNUbZeToFJQKA" TargetMode="External"/><Relationship Id="rId27" Type="http://schemas.openxmlformats.org/officeDocument/2006/relationships/hyperlink" Target="http://translate.googleusercontent.com/translate_c?hl=nl&amp;langpair=en%7Cnl&amp;u=http://en.wikipedia.org/wiki/River_Crouch&amp;rurl=translate.google.nl&amp;usg=ALkJrhj8m-Gbh8xW9Jva3NdIgDPRS10ZOw" TargetMode="External"/><Relationship Id="rId30" Type="http://schemas.openxmlformats.org/officeDocument/2006/relationships/hyperlink" Target="http://translate.googleusercontent.com/translate_c?hl=nl&amp;langpair=en%7Cnl&amp;u=http://en.wikipedia.org/wiki/Eels&amp;rurl=translate.google.nl&amp;usg=ALkJrhimhUmxbJNjg8uyXntauI8i5KzVTg" TargetMode="External"/><Relationship Id="rId35" Type="http://schemas.openxmlformats.org/officeDocument/2006/relationships/hyperlink" Target="http://translate.googleusercontent.com/translate_c?hl=nl&amp;langpair=en%7Cnl&amp;u=http://en.wikipedia.org/wiki/Runway&amp;rurl=translate.google.nl&amp;usg=ALkJrhgivGDihBPvSn3m0r1R2IaH-D9AGg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1373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Enne</cp:lastModifiedBy>
  <cp:revision>3</cp:revision>
  <dcterms:created xsi:type="dcterms:W3CDTF">2010-08-19T08:17:00Z</dcterms:created>
  <dcterms:modified xsi:type="dcterms:W3CDTF">2010-12-06T20:15:00Z</dcterms:modified>
  <cp:category>2010</cp:category>
</cp:coreProperties>
</file>