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DC" w:rsidRPr="00E507DC" w:rsidRDefault="00E507DC" w:rsidP="00E507DC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E507DC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Pr="00E507DC">
        <w:rPr>
          <w:rFonts w:ascii="Comic Sans MS" w:hAnsi="Comic Sans MS"/>
          <w:b/>
          <w:bCs/>
          <w:sz w:val="24"/>
          <w:szCs w:val="24"/>
          <w:lang w:val="en"/>
        </w:rPr>
        <w:t>Lymn</w:t>
      </w:r>
      <w:proofErr w:type="spellEnd"/>
      <w:r w:rsidRPr="00E507DC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bookmarkEnd w:id="0"/>
    <w:p w:rsidR="00E507DC" w:rsidRPr="00E507DC" w:rsidRDefault="00E507DC" w:rsidP="00E507DC">
      <w:pPr>
        <w:rPr>
          <w:rFonts w:ascii="Comic Sans MS" w:hAnsi="Comic Sans MS"/>
          <w:sz w:val="24"/>
          <w:szCs w:val="24"/>
          <w:lang w:val="en"/>
        </w:rPr>
      </w:pPr>
      <w:r w:rsidRPr="00E507DC">
        <w:rPr>
          <w:rFonts w:ascii="Comic Sans MS" w:hAnsi="Comic Sans MS"/>
          <w:vanish/>
          <w:sz w:val="24"/>
          <w:szCs w:val="24"/>
          <w:lang w:val="en"/>
        </w:rPr>
        <w:t>From Wikipedia, the free encyclopedia</w:t>
      </w:r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Uit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Wikipedia, de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vrije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encyclopedie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507DC" w:rsidRPr="00E507DC" w:rsidRDefault="00E507DC" w:rsidP="00E507DC">
      <w:pPr>
        <w:rPr>
          <w:rFonts w:ascii="Comic Sans MS" w:hAnsi="Comic Sans MS"/>
          <w:sz w:val="24"/>
          <w:szCs w:val="24"/>
          <w:lang w:val="en"/>
        </w:rPr>
      </w:pPr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Jump to: </w:t>
      </w:r>
      <w:hyperlink r:id="rId8" w:anchor="mw-head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navigation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, </w:t>
      </w:r>
      <w:hyperlink r:id="rId9" w:anchor="p-search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search</w:t>
        </w:r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Ga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naar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: </w:t>
      </w:r>
      <w:hyperlink r:id="rId10" w:anchor="mw-head" w:history="1"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navigatie</w:t>
        </w:r>
        <w:proofErr w:type="spellEnd"/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, </w:t>
      </w:r>
      <w:hyperlink r:id="rId11" w:anchor="p-search" w:history="1"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zoek</w:t>
        </w:r>
        <w:proofErr w:type="spellEnd"/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E507DC" w:rsidRPr="00E507DC" w:rsidRDefault="00E507DC" w:rsidP="00E507DC">
      <w:pPr>
        <w:rPr>
          <w:rFonts w:ascii="Comic Sans MS" w:hAnsi="Comic Sans MS"/>
          <w:sz w:val="24"/>
          <w:szCs w:val="24"/>
          <w:lang w:val="en"/>
        </w:rPr>
      </w:pPr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The </w:t>
      </w:r>
      <w:r w:rsidRPr="00E507DC">
        <w:rPr>
          <w:rFonts w:ascii="Comic Sans MS" w:hAnsi="Comic Sans MS"/>
          <w:b/>
          <w:bCs/>
          <w:vanish/>
          <w:sz w:val="24"/>
          <w:szCs w:val="24"/>
          <w:lang w:val="en"/>
        </w:rPr>
        <w:t>River Lymn</w:t>
      </w:r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is a </w:t>
      </w:r>
      <w:hyperlink r:id="rId12" w:tooltip="Rivier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river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in </w:t>
      </w:r>
      <w:hyperlink r:id="rId13" w:tooltip="Lincolnshire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Lincolnshire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.</w:t>
      </w:r>
      <w:r w:rsidRPr="00E507DC">
        <w:rPr>
          <w:rFonts w:ascii="Comic Sans MS" w:hAnsi="Comic Sans MS"/>
          <w:sz w:val="24"/>
          <w:szCs w:val="24"/>
          <w:lang w:val="en"/>
        </w:rPr>
        <w:t xml:space="preserve"> De </w:t>
      </w:r>
      <w:proofErr w:type="spellStart"/>
      <w:r w:rsidRPr="00E507DC">
        <w:rPr>
          <w:rFonts w:ascii="Comic Sans MS" w:hAnsi="Comic Sans MS"/>
          <w:b/>
          <w:bCs/>
          <w:sz w:val="24"/>
          <w:szCs w:val="24"/>
          <w:lang w:val="en"/>
        </w:rPr>
        <w:t>rivier</w:t>
      </w:r>
      <w:proofErr w:type="spellEnd"/>
      <w:r w:rsidRPr="00E507DC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b/>
          <w:bCs/>
          <w:sz w:val="24"/>
          <w:szCs w:val="24"/>
          <w:lang w:val="en"/>
        </w:rPr>
        <w:t>Lymn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is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een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hyperlink r:id="rId14" w:tooltip="Rivier" w:history="1"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rivier</w:t>
        </w:r>
        <w:proofErr w:type="spellEnd"/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in </w:t>
      </w:r>
      <w:hyperlink r:id="rId15" w:tooltip="Lincolnshire" w:history="1"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Lincolnshire</w:t>
        </w:r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. </w:t>
      </w:r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It rises in </w:t>
      </w:r>
      <w:hyperlink r:id="rId16" w:tooltip="Lincolnshire Wolds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the Wolds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on the eastern slope of Castcliffe Hill in </w:t>
      </w:r>
      <w:hyperlink r:id="rId17" w:tooltip="Fulletby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Fulletby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parish at TF310734.</w:t>
      </w:r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Hij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ontspringt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in </w:t>
      </w:r>
      <w:hyperlink r:id="rId18" w:tooltip="Lincolnshire Wolds" w:history="1"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de Wolds</w:t>
        </w:r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op de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oostelijke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helling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van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Castcliffe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Hill in </w:t>
      </w:r>
      <w:hyperlink r:id="rId19" w:tooltip="Fulletby" w:history="1"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Fulletby</w:t>
        </w:r>
        <w:proofErr w:type="spellEnd"/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parochie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op TF310734. </w:t>
      </w:r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It flows south-eastwards to the </w:t>
      </w:r>
      <w:hyperlink r:id="rId20" w:tooltip="Lincolnshire Marsh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Lincolnshire Marsh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, where it becomes the </w:t>
      </w:r>
      <w:hyperlink r:id="rId21" w:tooltip="Weken River (pagina bestaat niet)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Steeping River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on the boundary of </w:t>
      </w:r>
      <w:hyperlink r:id="rId22" w:tooltip="Groot Weken (pagina bestaat niet)" w:history="1">
        <w:r w:rsidRPr="00E507DC">
          <w:rPr>
            <w:rStyle w:val="Hyperlink"/>
            <w:rFonts w:ascii="Comic Sans MS" w:hAnsi="Comic Sans MS"/>
            <w:vanish/>
            <w:sz w:val="24"/>
            <w:szCs w:val="24"/>
            <w:lang w:val="en"/>
          </w:rPr>
          <w:t>Great Steeping</w:t>
        </w:r>
      </w:hyperlink>
      <w:r w:rsidRPr="00E507DC">
        <w:rPr>
          <w:rFonts w:ascii="Comic Sans MS" w:hAnsi="Comic Sans MS"/>
          <w:vanish/>
          <w:sz w:val="24"/>
          <w:szCs w:val="24"/>
          <w:lang w:val="en"/>
        </w:rPr>
        <w:t xml:space="preserve"> parish.</w:t>
      </w:r>
      <w:r w:rsidRPr="00E507DC">
        <w:rPr>
          <w:rFonts w:ascii="Comic Sans MS" w:hAnsi="Comic Sans MS"/>
          <w:sz w:val="24"/>
          <w:szCs w:val="24"/>
          <w:lang w:val="en"/>
        </w:rPr>
        <w:t xml:space="preserve"> Het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stroomt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zuid-oostelijke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richting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naar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de </w:t>
      </w:r>
      <w:hyperlink r:id="rId23" w:tooltip="Lincolnshire Marsh" w:history="1"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Marsh Lincolnshire</w:t>
        </w:r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,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waar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zij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wordt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de </w:t>
      </w:r>
      <w:hyperlink r:id="rId24" w:tooltip="Weken River (pagina bestaat niet)" w:history="1"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Weken</w:t>
        </w:r>
        <w:proofErr w:type="spellEnd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 xml:space="preserve"> </w:t>
        </w:r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rivier</w:t>
        </w:r>
        <w:proofErr w:type="spellEnd"/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op de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grens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 van </w:t>
      </w:r>
      <w:hyperlink r:id="rId25" w:tooltip="Groot Weken (pagina bestaat niet)" w:history="1"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Groot-</w:t>
        </w:r>
        <w:proofErr w:type="spellStart"/>
        <w:r w:rsidRPr="00E507DC">
          <w:rPr>
            <w:rStyle w:val="Hyperlink"/>
            <w:rFonts w:ascii="Comic Sans MS" w:hAnsi="Comic Sans MS"/>
            <w:sz w:val="24"/>
            <w:szCs w:val="24"/>
            <w:lang w:val="en"/>
          </w:rPr>
          <w:t>Weken</w:t>
        </w:r>
        <w:proofErr w:type="spellEnd"/>
      </w:hyperlink>
      <w:r w:rsidRPr="00E507DC">
        <w:rPr>
          <w:rFonts w:ascii="Comic Sans MS" w:hAnsi="Comic Sans MS"/>
          <w:sz w:val="24"/>
          <w:szCs w:val="24"/>
          <w:lang w:val="en"/>
        </w:rPr>
        <w:t xml:space="preserve"> </w:t>
      </w:r>
      <w:proofErr w:type="spellStart"/>
      <w:r w:rsidRPr="00E507DC">
        <w:rPr>
          <w:rFonts w:ascii="Comic Sans MS" w:hAnsi="Comic Sans MS"/>
          <w:sz w:val="24"/>
          <w:szCs w:val="24"/>
          <w:lang w:val="en"/>
        </w:rPr>
        <w:t>parochie</w:t>
      </w:r>
      <w:proofErr w:type="spellEnd"/>
      <w:r w:rsidRPr="00E507DC">
        <w:rPr>
          <w:rFonts w:ascii="Comic Sans MS" w:hAnsi="Comic Sans MS"/>
          <w:sz w:val="24"/>
          <w:szCs w:val="24"/>
          <w:lang w:val="en"/>
        </w:rPr>
        <w:t xml:space="preserve">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5A8" w:rsidRDefault="004445A8" w:rsidP="00A64884">
      <w:r>
        <w:separator/>
      </w:r>
    </w:p>
  </w:endnote>
  <w:endnote w:type="continuationSeparator" w:id="0">
    <w:p w:rsidR="004445A8" w:rsidRDefault="004445A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45A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507D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5A8" w:rsidRDefault="004445A8" w:rsidP="00A64884">
      <w:r>
        <w:separator/>
      </w:r>
    </w:p>
  </w:footnote>
  <w:footnote w:type="continuationSeparator" w:id="0">
    <w:p w:rsidR="004445A8" w:rsidRDefault="004445A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45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445A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445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445A8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507DC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Lymn&amp;rurl=translate.google.nl&amp;usg=ALkJrhgIHVCdtIrjq-wGhAT6whqLIUG1Hg" TargetMode="External"/><Relationship Id="rId13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18" Type="http://schemas.openxmlformats.org/officeDocument/2006/relationships/hyperlink" Target="http://translate.googleusercontent.com/translate_c?hl=nl&amp;langpair=en%7Cnl&amp;u=http://en.wikipedia.org/wiki/Lincolnshire_Wolds&amp;rurl=translate.google.nl&amp;usg=ALkJrhgBDWQMwI9Yu0pYKz8N3wKuJmTodw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/index.php%3Ftitle%3DSteeping_River%26action%3Dedit%26redlink%3D1&amp;rurl=translate.google.nl&amp;usg=ALkJrhhQn5D6w_nQSugvVy33Eq_SC2Ps1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Fulletby&amp;rurl=translate.google.nl&amp;usg=ALkJrhhVBMSnJVtdDkqc2J38m4r5j4xf6g" TargetMode="External"/><Relationship Id="rId25" Type="http://schemas.openxmlformats.org/officeDocument/2006/relationships/hyperlink" Target="http://translate.googleusercontent.com/translate_c?hl=nl&amp;langpair=en%7Cnl&amp;u=http://en.wikipedia.org/w/index.php%3Ftitle%3DGreat_Steeping%26action%3Dedit%26redlink%3D1&amp;rurl=translate.google.nl&amp;usg=ALkJrhhD5w-2rfQmxPoYPqNyV21riAF-V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incolnshire_Wolds&amp;rurl=translate.google.nl&amp;usg=ALkJrhgBDWQMwI9Yu0pYKz8N3wKuJmTodw" TargetMode="External"/><Relationship Id="rId20" Type="http://schemas.openxmlformats.org/officeDocument/2006/relationships/hyperlink" Target="http://translate.googleusercontent.com/translate_c?hl=nl&amp;langpair=en%7Cnl&amp;u=http://en.wikipedia.org/wiki/Lincolnshire_Marsh&amp;rurl=translate.google.nl&amp;usg=ALkJrhhIttTgQ__iEr2jy-dyc4hDBMrqRw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Lymn&amp;rurl=translate.google.nl&amp;usg=ALkJrhgIHVCdtIrjq-wGhAT6whqLIUG1Hg" TargetMode="External"/><Relationship Id="rId24" Type="http://schemas.openxmlformats.org/officeDocument/2006/relationships/hyperlink" Target="http://translate.googleusercontent.com/translate_c?hl=nl&amp;langpair=en%7Cnl&amp;u=http://en.wikipedia.org/w/index.php%3Ftitle%3DSteeping_River%26action%3Dedit%26redlink%3D1&amp;rurl=translate.google.nl&amp;usg=ALkJrhhQn5D6w_nQSugvVy33Eq_SC2Ps1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incolnshire&amp;rurl=translate.google.nl&amp;usg=ALkJrhhZ3VWi6rrctHCkuUisee112m14Pg" TargetMode="External"/><Relationship Id="rId23" Type="http://schemas.openxmlformats.org/officeDocument/2006/relationships/hyperlink" Target="http://translate.googleusercontent.com/translate_c?hl=nl&amp;langpair=en%7Cnl&amp;u=http://en.wikipedia.org/wiki/Lincolnshire_Marsh&amp;rurl=translate.google.nl&amp;usg=ALkJrhhIttTgQ__iEr2jy-dyc4hDBMrqRw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_Lymn&amp;rurl=translate.google.nl&amp;usg=ALkJrhgIHVCdtIrjq-wGhAT6whqLIUG1Hg" TargetMode="External"/><Relationship Id="rId19" Type="http://schemas.openxmlformats.org/officeDocument/2006/relationships/hyperlink" Target="http://translate.googleusercontent.com/translate_c?hl=nl&amp;langpair=en%7Cnl&amp;u=http://en.wikipedia.org/wiki/Fulletby&amp;rurl=translate.google.nl&amp;usg=ALkJrhhVBMSnJVtdDkqc2J38m4r5j4xf6g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Lymn&amp;rurl=translate.google.nl&amp;usg=ALkJrhgIHVCdtIrjq-wGhAT6whqLIUG1Hg" TargetMode="External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/index.php%3Ftitle%3DGreat_Steeping%26action%3Dedit%26redlink%3D1&amp;rurl=translate.google.nl&amp;usg=ALkJrhhD5w-2rfQmxPoYPqNyV21riAF-V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2</cp:revision>
  <dcterms:created xsi:type="dcterms:W3CDTF">2010-08-20T08:42:00Z</dcterms:created>
  <dcterms:modified xsi:type="dcterms:W3CDTF">2010-08-20T08:42:00Z</dcterms:modified>
  <cp:category>2010</cp:category>
</cp:coreProperties>
</file>