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48" w:rsidRPr="00715448" w:rsidRDefault="007C2E7A" w:rsidP="00715448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1949799" wp14:editId="5C8884AC">
            <wp:simplePos x="0" y="0"/>
            <wp:positionH relativeFrom="column">
              <wp:posOffset>4247515</wp:posOffset>
            </wp:positionH>
            <wp:positionV relativeFrom="paragraph">
              <wp:posOffset>64770</wp:posOffset>
            </wp:positionV>
            <wp:extent cx="2185670" cy="1619885"/>
            <wp:effectExtent l="0" t="0" r="5080" b="0"/>
            <wp:wrapSquare wrapText="bothSides"/>
            <wp:docPr id="2" name="Afbeelding 2" descr="http://upload.wikimedia.org/wikipedia/commons/thumb/b/bf/Sellafield-1515b.jpg/400px-Sellafield-1515b.jp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b/bf/Sellafield-1515b.jpg/400px-Sellafield-1515b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15448" w:rsidRPr="00715448">
        <w:rPr>
          <w:rFonts w:ascii="Comic Sans MS" w:hAnsi="Comic Sans MS"/>
          <w:b/>
          <w:bCs/>
          <w:sz w:val="24"/>
          <w:szCs w:val="24"/>
          <w:lang w:val="en"/>
        </w:rPr>
        <w:t xml:space="preserve">River Calder, Cumbria </w:t>
      </w:r>
    </w:p>
    <w:p w:rsidR="00715448" w:rsidRPr="007C2E7A" w:rsidRDefault="00715448" w:rsidP="007C2E7A">
      <w:pPr>
        <w:pStyle w:val="BusTic"/>
        <w:rPr>
          <w:szCs w:val="24"/>
        </w:rPr>
      </w:pPr>
      <w:r w:rsidRPr="007C2E7A">
        <w:rPr>
          <w:vanish/>
          <w:szCs w:val="24"/>
        </w:rPr>
        <w:t xml:space="preserve">The </w:t>
      </w:r>
      <w:r w:rsidRPr="007C2E7A">
        <w:rPr>
          <w:bCs/>
          <w:vanish/>
          <w:szCs w:val="24"/>
        </w:rPr>
        <w:t>River Calder</w:t>
      </w:r>
      <w:r w:rsidRPr="007C2E7A">
        <w:rPr>
          <w:vanish/>
          <w:szCs w:val="24"/>
        </w:rPr>
        <w:t xml:space="preserve"> is a </w:t>
      </w:r>
      <w:hyperlink r:id="rId10" w:tooltip="Rivier" w:history="1">
        <w:r w:rsidRPr="007C2E7A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7C2E7A">
        <w:rPr>
          <w:vanish/>
          <w:szCs w:val="24"/>
        </w:rPr>
        <w:t xml:space="preserve"> in </w:t>
      </w:r>
      <w:hyperlink r:id="rId11" w:tooltip="Cumbria" w:history="1">
        <w:r w:rsidRPr="007C2E7A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7C2E7A">
        <w:rPr>
          <w:vanish/>
          <w:szCs w:val="24"/>
        </w:rPr>
        <w:t xml:space="preserve"> , </w:t>
      </w:r>
      <w:hyperlink r:id="rId12" w:tooltip="Engeland" w:history="1">
        <w:r w:rsidRPr="007C2E7A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7C2E7A">
        <w:rPr>
          <w:vanish/>
          <w:szCs w:val="24"/>
        </w:rPr>
        <w:t xml:space="preserve"> .</w:t>
      </w:r>
      <w:r w:rsidRPr="007C2E7A">
        <w:rPr>
          <w:szCs w:val="24"/>
        </w:rPr>
        <w:t xml:space="preserve">De </w:t>
      </w:r>
      <w:r w:rsidRPr="007C2E7A">
        <w:rPr>
          <w:bCs/>
          <w:szCs w:val="24"/>
        </w:rPr>
        <w:t>rivier</w:t>
      </w:r>
      <w:r w:rsidRPr="007C2E7A">
        <w:rPr>
          <w:szCs w:val="24"/>
        </w:rPr>
        <w:t xml:space="preserve"> de </w:t>
      </w:r>
      <w:r w:rsidRPr="007C2E7A">
        <w:rPr>
          <w:bCs/>
          <w:szCs w:val="24"/>
        </w:rPr>
        <w:t>Calder</w:t>
      </w:r>
      <w:r w:rsidRPr="007C2E7A">
        <w:rPr>
          <w:szCs w:val="24"/>
        </w:rPr>
        <w:t xml:space="preserve"> is een </w:t>
      </w:r>
      <w:hyperlink r:id="rId13" w:tooltip="Rivier" w:history="1">
        <w:r w:rsidRPr="007C2E7A">
          <w:rPr>
            <w:rStyle w:val="Hyperlink"/>
            <w:color w:val="auto"/>
            <w:szCs w:val="24"/>
            <w:u w:val="none"/>
          </w:rPr>
          <w:t>rivier</w:t>
        </w:r>
      </w:hyperlink>
      <w:r w:rsidRPr="007C2E7A">
        <w:rPr>
          <w:szCs w:val="24"/>
        </w:rPr>
        <w:t xml:space="preserve"> in </w:t>
      </w:r>
      <w:hyperlink r:id="rId14" w:tooltip="Cumbria" w:history="1">
        <w:r w:rsidRPr="007C2E7A">
          <w:rPr>
            <w:rStyle w:val="Hyperlink"/>
            <w:color w:val="auto"/>
            <w:szCs w:val="24"/>
            <w:u w:val="none"/>
          </w:rPr>
          <w:t>Cumbria</w:t>
        </w:r>
      </w:hyperlink>
      <w:r w:rsidRPr="007C2E7A">
        <w:rPr>
          <w:szCs w:val="24"/>
        </w:rPr>
        <w:t xml:space="preserve"> , </w:t>
      </w:r>
      <w:hyperlink r:id="rId15" w:tooltip="Engeland" w:history="1">
        <w:r w:rsidRPr="007C2E7A">
          <w:rPr>
            <w:rStyle w:val="Hyperlink"/>
            <w:color w:val="auto"/>
            <w:szCs w:val="24"/>
            <w:u w:val="none"/>
          </w:rPr>
          <w:t>Engeland</w:t>
        </w:r>
      </w:hyperlink>
      <w:r w:rsidRPr="007C2E7A">
        <w:rPr>
          <w:szCs w:val="24"/>
        </w:rPr>
        <w:t xml:space="preserve"> . </w:t>
      </w:r>
    </w:p>
    <w:p w:rsidR="00715448" w:rsidRPr="007C2E7A" w:rsidRDefault="00715448" w:rsidP="007C2E7A">
      <w:pPr>
        <w:pStyle w:val="BusTic"/>
        <w:rPr>
          <w:szCs w:val="24"/>
        </w:rPr>
      </w:pPr>
      <w:r w:rsidRPr="007C2E7A">
        <w:rPr>
          <w:vanish/>
          <w:szCs w:val="24"/>
        </w:rPr>
        <w:t xml:space="preserve">The river rises at Lankrigg Moss and flows southwards through an </w:t>
      </w:r>
      <w:hyperlink r:id="rId16" w:tooltip="Prehistorisch Groot-Brittannië" w:history="1">
        <w:r w:rsidRPr="007C2E7A">
          <w:rPr>
            <w:rStyle w:val="Hyperlink"/>
            <w:vanish/>
            <w:color w:val="auto"/>
            <w:szCs w:val="24"/>
            <w:u w:val="none"/>
          </w:rPr>
          <w:t>ancient</w:t>
        </w:r>
      </w:hyperlink>
      <w:r w:rsidRPr="007C2E7A">
        <w:rPr>
          <w:vanish/>
          <w:szCs w:val="24"/>
        </w:rPr>
        <w:t xml:space="preserve"> landscape, flowing under Monks Bridge and by the site of </w:t>
      </w:r>
      <w:hyperlink r:id="rId17" w:tooltip="Calder Abdij" w:history="1">
        <w:r w:rsidRPr="007C2E7A">
          <w:rPr>
            <w:rStyle w:val="Hyperlink"/>
            <w:vanish/>
            <w:color w:val="auto"/>
            <w:szCs w:val="24"/>
            <w:u w:val="none"/>
          </w:rPr>
          <w:t>Calder Abbey</w:t>
        </w:r>
      </w:hyperlink>
      <w:r w:rsidRPr="007C2E7A">
        <w:rPr>
          <w:vanish/>
          <w:szCs w:val="24"/>
        </w:rPr>
        <w:t xml:space="preserve"> , as well as several </w:t>
      </w:r>
      <w:hyperlink r:id="rId18" w:tooltip="Grafheuvel" w:history="1">
        <w:r w:rsidRPr="007C2E7A">
          <w:rPr>
            <w:rStyle w:val="Hyperlink"/>
            <w:vanish/>
            <w:color w:val="auto"/>
            <w:szCs w:val="24"/>
            <w:u w:val="none"/>
          </w:rPr>
          <w:t>tumuli</w:t>
        </w:r>
      </w:hyperlink>
      <w:r w:rsidRPr="007C2E7A">
        <w:rPr>
          <w:vanish/>
          <w:szCs w:val="24"/>
        </w:rPr>
        <w:t xml:space="preserve"> and other mysterious monuments.</w:t>
      </w:r>
      <w:r w:rsidRPr="007C2E7A">
        <w:rPr>
          <w:szCs w:val="24"/>
        </w:rPr>
        <w:t xml:space="preserve">De rivier ontspringt op </w:t>
      </w:r>
      <w:proofErr w:type="spellStart"/>
      <w:r w:rsidRPr="007C2E7A">
        <w:rPr>
          <w:szCs w:val="24"/>
        </w:rPr>
        <w:t>Lankrigg</w:t>
      </w:r>
      <w:proofErr w:type="spellEnd"/>
      <w:r w:rsidRPr="007C2E7A">
        <w:rPr>
          <w:szCs w:val="24"/>
        </w:rPr>
        <w:t xml:space="preserve"> </w:t>
      </w:r>
      <w:proofErr w:type="spellStart"/>
      <w:r w:rsidRPr="007C2E7A">
        <w:rPr>
          <w:szCs w:val="24"/>
        </w:rPr>
        <w:t>Moss</w:t>
      </w:r>
      <w:proofErr w:type="spellEnd"/>
      <w:r w:rsidRPr="007C2E7A">
        <w:rPr>
          <w:szCs w:val="24"/>
        </w:rPr>
        <w:t xml:space="preserve"> en stroomt zuidwaarts door een </w:t>
      </w:r>
      <w:hyperlink r:id="rId19" w:tooltip="Prehistorisch Groot-Brittannië" w:history="1">
        <w:r w:rsidRPr="007C2E7A">
          <w:rPr>
            <w:rStyle w:val="Hyperlink"/>
            <w:color w:val="auto"/>
            <w:szCs w:val="24"/>
            <w:u w:val="none"/>
          </w:rPr>
          <w:t>oude</w:t>
        </w:r>
      </w:hyperlink>
      <w:r w:rsidRPr="007C2E7A">
        <w:rPr>
          <w:szCs w:val="24"/>
        </w:rPr>
        <w:t xml:space="preserve"> landschap, stroomt het kader van </w:t>
      </w:r>
      <w:proofErr w:type="spellStart"/>
      <w:r w:rsidRPr="007C2E7A">
        <w:rPr>
          <w:szCs w:val="24"/>
        </w:rPr>
        <w:t>Monks</w:t>
      </w:r>
      <w:proofErr w:type="spellEnd"/>
      <w:r w:rsidRPr="007C2E7A">
        <w:rPr>
          <w:szCs w:val="24"/>
        </w:rPr>
        <w:t xml:space="preserve"> Bridge en door de site van de </w:t>
      </w:r>
      <w:hyperlink r:id="rId20" w:tooltip="Calder Abdij" w:history="1">
        <w:r w:rsidRPr="007C2E7A">
          <w:rPr>
            <w:rStyle w:val="Hyperlink"/>
            <w:color w:val="auto"/>
            <w:szCs w:val="24"/>
            <w:u w:val="none"/>
          </w:rPr>
          <w:t>Abdij van Calder</w:t>
        </w:r>
      </w:hyperlink>
      <w:r w:rsidRPr="007C2E7A">
        <w:rPr>
          <w:szCs w:val="24"/>
        </w:rPr>
        <w:t xml:space="preserve">, evenals verscheidene </w:t>
      </w:r>
      <w:hyperlink r:id="rId21" w:tooltip="Grafheuvel" w:history="1">
        <w:r w:rsidRPr="007C2E7A">
          <w:rPr>
            <w:rStyle w:val="Hyperlink"/>
            <w:color w:val="auto"/>
            <w:szCs w:val="24"/>
            <w:u w:val="none"/>
          </w:rPr>
          <w:t>grafheuvels</w:t>
        </w:r>
      </w:hyperlink>
      <w:r w:rsidRPr="007C2E7A">
        <w:rPr>
          <w:szCs w:val="24"/>
        </w:rPr>
        <w:t xml:space="preserve"> en andere mysterieuze monument. </w:t>
      </w:r>
    </w:p>
    <w:p w:rsidR="007C2E7A" w:rsidRDefault="00715448" w:rsidP="007C2E7A">
      <w:pPr>
        <w:pStyle w:val="BusTic"/>
        <w:rPr>
          <w:szCs w:val="24"/>
        </w:rPr>
      </w:pPr>
      <w:r w:rsidRPr="007C2E7A">
        <w:rPr>
          <w:vanish/>
          <w:szCs w:val="24"/>
        </w:rPr>
        <w:t xml:space="preserve">However, in modern times, the river runs straight through the site of </w:t>
      </w:r>
      <w:hyperlink r:id="rId22" w:tooltip="Sellafield" w:history="1">
        <w:r w:rsidRPr="007C2E7A">
          <w:rPr>
            <w:rStyle w:val="Hyperlink"/>
            <w:vanish/>
            <w:color w:val="auto"/>
            <w:szCs w:val="24"/>
            <w:u w:val="none"/>
          </w:rPr>
          <w:t>Sellafield nuclear power plant</w:t>
        </w:r>
      </w:hyperlink>
      <w:r w:rsidRPr="007C2E7A">
        <w:rPr>
          <w:vanish/>
          <w:szCs w:val="24"/>
        </w:rPr>
        <w:t xml:space="preserve"> where it gives its name to Calder Hall, site of the world's first commercial nuclear reactor.</w:t>
      </w:r>
      <w:r w:rsidRPr="007C2E7A">
        <w:rPr>
          <w:szCs w:val="24"/>
        </w:rPr>
        <w:t xml:space="preserve">Echter, in de moderne tijd, de rivier loopt dwars door de site van de </w:t>
      </w:r>
      <w:hyperlink r:id="rId23" w:tooltip="Sellafield" w:history="1">
        <w:r w:rsidRPr="007C2E7A">
          <w:rPr>
            <w:rStyle w:val="Hyperlink"/>
            <w:color w:val="auto"/>
            <w:szCs w:val="24"/>
            <w:u w:val="none"/>
          </w:rPr>
          <w:t xml:space="preserve">kerncentrale in </w:t>
        </w:r>
        <w:proofErr w:type="spellStart"/>
        <w:r w:rsidRPr="007C2E7A">
          <w:rPr>
            <w:rStyle w:val="Hyperlink"/>
            <w:color w:val="auto"/>
            <w:szCs w:val="24"/>
            <w:u w:val="none"/>
          </w:rPr>
          <w:t>Sellafield</w:t>
        </w:r>
        <w:proofErr w:type="spellEnd"/>
      </w:hyperlink>
      <w:r w:rsidRPr="007C2E7A">
        <w:rPr>
          <w:szCs w:val="24"/>
        </w:rPr>
        <w:t xml:space="preserve"> , waar zij haar naam geeft aan Calder Hall, de locatie van 's werelds eerste commerciële kerncentrale. </w:t>
      </w:r>
      <w:r w:rsidRPr="007C2E7A">
        <w:rPr>
          <w:vanish/>
          <w:szCs w:val="24"/>
        </w:rPr>
        <w:t xml:space="preserve">It flows into the </w:t>
      </w:r>
      <w:hyperlink r:id="rId24" w:tooltip="Ierse Zee" w:history="1">
        <w:r w:rsidRPr="007C2E7A">
          <w:rPr>
            <w:rStyle w:val="Hyperlink"/>
            <w:vanish/>
            <w:color w:val="auto"/>
            <w:szCs w:val="24"/>
            <w:u w:val="none"/>
          </w:rPr>
          <w:t>Irish Sea</w:t>
        </w:r>
      </w:hyperlink>
      <w:r w:rsidRPr="007C2E7A">
        <w:rPr>
          <w:vanish/>
          <w:szCs w:val="24"/>
        </w:rPr>
        <w:t xml:space="preserve"> at the same point as the </w:t>
      </w:r>
      <w:hyperlink r:id="rId25" w:tooltip="River Ehen" w:history="1">
        <w:r w:rsidRPr="007C2E7A">
          <w:rPr>
            <w:rStyle w:val="Hyperlink"/>
            <w:vanish/>
            <w:color w:val="auto"/>
            <w:szCs w:val="24"/>
            <w:u w:val="none"/>
          </w:rPr>
          <w:t>River Ehen</w:t>
        </w:r>
      </w:hyperlink>
      <w:r w:rsidRPr="007C2E7A">
        <w:rPr>
          <w:vanish/>
          <w:szCs w:val="24"/>
        </w:rPr>
        <w:t xml:space="preserve"> , just southwest of Sellafield.</w:t>
      </w:r>
      <w:r w:rsidRPr="007C2E7A">
        <w:rPr>
          <w:szCs w:val="24"/>
        </w:rPr>
        <w:t xml:space="preserve"> </w:t>
      </w:r>
    </w:p>
    <w:p w:rsidR="00715448" w:rsidRPr="007C2E7A" w:rsidRDefault="00715448" w:rsidP="007C2E7A">
      <w:pPr>
        <w:pStyle w:val="BusTic"/>
        <w:rPr>
          <w:szCs w:val="24"/>
        </w:rPr>
      </w:pPr>
      <w:r w:rsidRPr="007C2E7A">
        <w:rPr>
          <w:szCs w:val="24"/>
        </w:rPr>
        <w:t xml:space="preserve">Het mondt uit in de </w:t>
      </w:r>
      <w:hyperlink r:id="rId26" w:tooltip="Ierse Zee" w:history="1">
        <w:r w:rsidRPr="007C2E7A">
          <w:rPr>
            <w:rStyle w:val="Hyperlink"/>
            <w:color w:val="auto"/>
            <w:szCs w:val="24"/>
            <w:u w:val="none"/>
          </w:rPr>
          <w:t>Ierse Zee</w:t>
        </w:r>
      </w:hyperlink>
      <w:r w:rsidRPr="007C2E7A">
        <w:rPr>
          <w:szCs w:val="24"/>
        </w:rPr>
        <w:t xml:space="preserve"> op hetzelfde punt als de </w:t>
      </w:r>
      <w:hyperlink r:id="rId27" w:tooltip="River Ehen" w:history="1">
        <w:r w:rsidRPr="007C2E7A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7C2E7A">
          <w:rPr>
            <w:rStyle w:val="Hyperlink"/>
            <w:color w:val="auto"/>
            <w:szCs w:val="24"/>
            <w:u w:val="none"/>
          </w:rPr>
          <w:t>Ehen</w:t>
        </w:r>
        <w:proofErr w:type="spellEnd"/>
      </w:hyperlink>
      <w:r w:rsidRPr="007C2E7A">
        <w:rPr>
          <w:szCs w:val="24"/>
        </w:rPr>
        <w:t xml:space="preserve"> , net ten zuidwesten van </w:t>
      </w:r>
      <w:proofErr w:type="spellStart"/>
      <w:r w:rsidRPr="007C2E7A">
        <w:rPr>
          <w:szCs w:val="24"/>
        </w:rPr>
        <w:t>Sellafield</w:t>
      </w:r>
      <w:proofErr w:type="spellEnd"/>
      <w:r w:rsidRPr="007C2E7A">
        <w:rPr>
          <w:szCs w:val="24"/>
        </w:rPr>
        <w:t xml:space="preserve">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F5" w:rsidRDefault="001035F5" w:rsidP="00A64884">
      <w:r>
        <w:separator/>
      </w:r>
    </w:p>
  </w:endnote>
  <w:endnote w:type="continuationSeparator" w:id="0">
    <w:p w:rsidR="001035F5" w:rsidRDefault="001035F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035F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C2E7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F5" w:rsidRDefault="001035F5" w:rsidP="00A64884">
      <w:r>
        <w:separator/>
      </w:r>
    </w:p>
  </w:footnote>
  <w:footnote w:type="continuationSeparator" w:id="0">
    <w:p w:rsidR="001035F5" w:rsidRDefault="001035F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035F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2FEB287" wp14:editId="2013A050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2E7A">
      <w:rPr>
        <w:rFonts w:asciiTheme="majorHAnsi" w:hAnsiTheme="majorHAnsi"/>
        <w:b/>
        <w:sz w:val="24"/>
        <w:szCs w:val="24"/>
      </w:rPr>
      <w:t xml:space="preserve">De River Calder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035F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035F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5F5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6F5B79"/>
    <w:rsid w:val="00710CA4"/>
    <w:rsid w:val="0071289B"/>
    <w:rsid w:val="00715448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2E7A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Sellafield-1515b.jpg&amp;rurl=translate.google.nl&amp;usg=ALkJrhgP3iSdkrquBciQzJKOeQaiDLiDUg" TargetMode="External"/><Relationship Id="rId13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8" Type="http://schemas.openxmlformats.org/officeDocument/2006/relationships/hyperlink" Target="http://translate.googleusercontent.com/translate_c?hl=nl&amp;langpair=en%7Cnl&amp;u=http://en.wikipedia.org/wiki/Tumulus&amp;rurl=translate.google.nl&amp;usg=ALkJrhjkzCEqiHHxuYQIUTPFbBLXlCkIRw" TargetMode="External"/><Relationship Id="rId26" Type="http://schemas.openxmlformats.org/officeDocument/2006/relationships/hyperlink" Target="http://translate.googleusercontent.com/translate_c?hl=nl&amp;langpair=en%7Cnl&amp;u=http://en.wikipedia.org/wiki/Irish_Sea&amp;rurl=translate.google.nl&amp;usg=ALkJrhgnklbpjn_tV6A7qoPHzlxXkaKA9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Tumulus&amp;rurl=translate.google.nl&amp;usg=ALkJrhjkzCEqiHHxuYQIUTPFbBLXlCkIR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Calder_Abbey&amp;rurl=translate.google.nl&amp;usg=ALkJrhgVQvXM_6-86gKy91XpA0aopDez6Q" TargetMode="External"/><Relationship Id="rId25" Type="http://schemas.openxmlformats.org/officeDocument/2006/relationships/hyperlink" Target="http://translate.googleusercontent.com/translate_c?hl=nl&amp;langpair=en%7Cnl&amp;u=http://en.wikipedia.org/wiki/River_Ehen&amp;rurl=translate.google.nl&amp;usg=ALkJrhhv-kYjVKfSxJ9GN9aXJBUjcISePQ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Prehistoric_Britain&amp;rurl=translate.google.nl&amp;usg=ALkJrhg-aM8sydHwyolMOUKKYD0UNzXfMw" TargetMode="External"/><Relationship Id="rId20" Type="http://schemas.openxmlformats.org/officeDocument/2006/relationships/hyperlink" Target="http://translate.googleusercontent.com/translate_c?hl=nl&amp;langpair=en%7Cnl&amp;u=http://en.wikipedia.org/wiki/Calder_Abbey&amp;rurl=translate.google.nl&amp;usg=ALkJrhgVQvXM_6-86gKy91XpA0aopDez6Q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4" Type="http://schemas.openxmlformats.org/officeDocument/2006/relationships/hyperlink" Target="http://translate.googleusercontent.com/translate_c?hl=nl&amp;langpair=en%7Cnl&amp;u=http://en.wikipedia.org/wiki/Irish_Sea&amp;rurl=translate.google.nl&amp;usg=ALkJrhgnklbpjn_tV6A7qoPHzlxXkaKA9Q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Sellafield&amp;rurl=translate.google.nl&amp;usg=ALkJrhirX45VDiDL06dXQawlRQaCH0PyPg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Prehistoric_Britain&amp;rurl=translate.google.nl&amp;usg=ALkJrhg-aM8sydHwyolMOUKKYD0UNzXfMw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2" Type="http://schemas.openxmlformats.org/officeDocument/2006/relationships/hyperlink" Target="http://translate.googleusercontent.com/translate_c?hl=nl&amp;langpair=en%7Cnl&amp;u=http://en.wikipedia.org/wiki/Sellafield&amp;rurl=translate.google.nl&amp;usg=ALkJrhirX45VDiDL06dXQawlRQaCH0PyPg" TargetMode="External"/><Relationship Id="rId27" Type="http://schemas.openxmlformats.org/officeDocument/2006/relationships/hyperlink" Target="http://translate.googleusercontent.com/translate_c?hl=nl&amp;langpair=en%7Cnl&amp;u=http://en.wikipedia.org/wiki/River_Ehen&amp;rurl=translate.google.nl&amp;usg=ALkJrhhv-kYjVKfSxJ9GN9aXJBUjcISePQ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2010-08-22T09:46:00Z</dcterms:created>
  <dcterms:modified xsi:type="dcterms:W3CDTF">2010-10-20T09:53:00Z</dcterms:modified>
  <cp:category>2010</cp:category>
</cp:coreProperties>
</file>