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02" w:rsidRDefault="00D42102" w:rsidP="00D4210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42102">
        <w:rPr>
          <w:rFonts w:ascii="Comic Sans MS" w:hAnsi="Comic Sans MS"/>
          <w:b/>
          <w:bCs/>
          <w:sz w:val="24"/>
          <w:szCs w:val="24"/>
          <w:lang w:val="en"/>
        </w:rPr>
        <w:t xml:space="preserve">Brinkworth Brook </w:t>
      </w:r>
    </w:p>
    <w:p w:rsidR="00E719EB" w:rsidRDefault="00E719EB" w:rsidP="00D42102">
      <w:pPr>
        <w:rPr>
          <w:rFonts w:ascii="Comic Sans MS" w:hAnsi="Comic Sans MS"/>
          <w:b/>
          <w:bCs/>
          <w:sz w:val="24"/>
          <w:szCs w:val="24"/>
          <w:lang w:val="en"/>
        </w:rPr>
      </w:pPr>
    </w:p>
    <w:p w:rsidR="00E719EB" w:rsidRPr="00E719EB" w:rsidRDefault="00E719EB" w:rsidP="00E719EB">
      <w:pPr>
        <w:ind w:left="2124" w:firstLine="708"/>
        <w:rPr>
          <w:rFonts w:ascii="Comic Sans MS" w:hAnsi="Comic Sans MS"/>
          <w:b/>
          <w:bCs/>
          <w:i/>
          <w:sz w:val="24"/>
          <w:szCs w:val="24"/>
          <w:lang w:val="en"/>
        </w:rPr>
      </w:pPr>
      <w:r w:rsidRPr="00E719EB">
        <w:rPr>
          <w:rFonts w:ascii="Comic Sans MS" w:hAnsi="Comic Sans MS"/>
          <w:i/>
          <w:sz w:val="24"/>
          <w:szCs w:val="24"/>
        </w:rPr>
        <w:t xml:space="preserve">De Brinkworth Brook, gezien vanaf </w:t>
      </w:r>
      <w:proofErr w:type="spellStart"/>
      <w:r w:rsidRPr="00E719EB">
        <w:rPr>
          <w:rFonts w:ascii="Comic Sans MS" w:hAnsi="Comic Sans MS"/>
          <w:i/>
          <w:sz w:val="24"/>
          <w:szCs w:val="24"/>
        </w:rPr>
        <w:t>Somerford</w:t>
      </w:r>
      <w:proofErr w:type="spellEnd"/>
      <w:r w:rsidRPr="00E719EB">
        <w:rPr>
          <w:rFonts w:ascii="Comic Sans MS" w:hAnsi="Comic Sans MS"/>
          <w:i/>
          <w:sz w:val="24"/>
          <w:szCs w:val="24"/>
        </w:rPr>
        <w:t xml:space="preserve"> Bridge, </w:t>
      </w:r>
      <w:hyperlink r:id="rId8" w:tooltip="Wiltshire" w:history="1">
        <w:proofErr w:type="spellStart"/>
        <w:r w:rsidRPr="00E719EB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Wiltshire</w:t>
        </w:r>
        <w:proofErr w:type="spellEnd"/>
      </w:hyperlink>
    </w:p>
    <w:p w:rsidR="00E719EB" w:rsidRDefault="00E719EB" w:rsidP="00D42102">
      <w:pPr>
        <w:rPr>
          <w:rFonts w:ascii="Comic Sans MS" w:hAnsi="Comic Sans MS"/>
          <w:b/>
          <w:bCs/>
          <w:sz w:val="24"/>
          <w:szCs w:val="24"/>
          <w:lang w:val="en"/>
        </w:rPr>
      </w:pPr>
    </w:p>
    <w:p w:rsidR="00E719EB" w:rsidRDefault="00E719EB" w:rsidP="00E719EB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E4B772" wp14:editId="785E3C18">
            <wp:simplePos x="0" y="0"/>
            <wp:positionH relativeFrom="column">
              <wp:posOffset>3912235</wp:posOffset>
            </wp:positionH>
            <wp:positionV relativeFrom="paragraph">
              <wp:posOffset>82550</wp:posOffset>
            </wp:positionV>
            <wp:extent cx="2440940" cy="3108960"/>
            <wp:effectExtent l="114300" t="57150" r="92710" b="148590"/>
            <wp:wrapSquare wrapText="bothSides"/>
            <wp:docPr id="1" name="Afbeelding 1" descr="Een stoom stroomt weg voor de camera, houtwallen aan weerszijden, heldere hemel in het bovenste gedeelte van het be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Een stoom stroomt weg voor de camera, houtwallen aan weerszijden, heldere hemel in het bovenste gedeelte van het beel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108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102" w:rsidRPr="00E719EB">
        <w:rPr>
          <w:vanish/>
          <w:szCs w:val="24"/>
        </w:rPr>
        <w:t xml:space="preserve">The </w:t>
      </w:r>
      <w:r w:rsidR="00D42102" w:rsidRPr="00E719EB">
        <w:rPr>
          <w:bCs/>
          <w:vanish/>
          <w:szCs w:val="24"/>
        </w:rPr>
        <w:t>Brinkworth Brook</w:t>
      </w:r>
      <w:r w:rsidR="00D42102" w:rsidRPr="00E719EB">
        <w:rPr>
          <w:vanish/>
          <w:szCs w:val="24"/>
        </w:rPr>
        <w:t xml:space="preserve"> , is a tributary of the </w:t>
      </w:r>
      <w:hyperlink r:id="rId10" w:tooltip="Avon (Bristol)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="00D42102" w:rsidRPr="00E719EB">
        <w:rPr>
          <w:vanish/>
          <w:szCs w:val="24"/>
        </w:rPr>
        <w:t xml:space="preserve"> .</w:t>
      </w:r>
      <w:r w:rsidR="00D42102" w:rsidRPr="00E719EB">
        <w:rPr>
          <w:szCs w:val="24"/>
        </w:rPr>
        <w:t xml:space="preserve">De </w:t>
      </w:r>
      <w:r w:rsidR="00D42102" w:rsidRPr="00E719EB">
        <w:rPr>
          <w:bCs/>
          <w:szCs w:val="24"/>
        </w:rPr>
        <w:t>Brinkworth Brook,</w:t>
      </w:r>
      <w:r w:rsidR="00D42102" w:rsidRPr="00E719EB">
        <w:rPr>
          <w:szCs w:val="24"/>
        </w:rPr>
        <w:t xml:space="preserve"> een zijrivier van de </w:t>
      </w:r>
      <w:hyperlink r:id="rId11" w:tooltip="Avon (Bristol)" w:history="1">
        <w:r w:rsidR="00D42102" w:rsidRPr="00E719EB">
          <w:rPr>
            <w:rStyle w:val="Hyperlink"/>
            <w:color w:val="auto"/>
            <w:szCs w:val="24"/>
            <w:u w:val="none"/>
          </w:rPr>
          <w:t>Bristol Avon</w:t>
        </w:r>
      </w:hyperlink>
      <w:r w:rsidR="00D42102" w:rsidRPr="00E719EB">
        <w:rPr>
          <w:szCs w:val="24"/>
        </w:rPr>
        <w:t xml:space="preserve">. </w:t>
      </w:r>
      <w:r w:rsidR="00D42102" w:rsidRPr="00E719EB">
        <w:rPr>
          <w:vanish/>
          <w:szCs w:val="24"/>
        </w:rPr>
        <w:t xml:space="preserve">It rises near </w:t>
      </w:r>
      <w:hyperlink r:id="rId12" w:tooltip="Brede Hinton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Broad Hinton</w:t>
        </w:r>
      </w:hyperlink>
      <w:r w:rsidR="00D42102" w:rsidRPr="00E719EB">
        <w:rPr>
          <w:vanish/>
          <w:szCs w:val="24"/>
        </w:rPr>
        <w:t xml:space="preserve"> in </w:t>
      </w:r>
      <w:hyperlink r:id="rId13" w:tooltip="Wiltshire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="00D42102" w:rsidRPr="00E719EB">
        <w:rPr>
          <w:vanish/>
          <w:szCs w:val="24"/>
        </w:rPr>
        <w:t xml:space="preserve"> in the </w:t>
      </w:r>
      <w:hyperlink r:id="rId14" w:tooltip="Ten westen van Engeland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West Country</w:t>
        </w:r>
      </w:hyperlink>
      <w:r w:rsidR="00D42102" w:rsidRPr="00E719EB">
        <w:rPr>
          <w:vanish/>
          <w:szCs w:val="24"/>
        </w:rPr>
        <w:t xml:space="preserve"> of </w:t>
      </w:r>
      <w:hyperlink r:id="rId15" w:tooltip="Engeland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D42102" w:rsidRPr="00E719EB">
        <w:rPr>
          <w:vanish/>
          <w:szCs w:val="24"/>
        </w:rPr>
        <w:t xml:space="preserve"> , and flows in a north and then westerly direction, joining the </w:t>
      </w:r>
      <w:hyperlink r:id="rId16" w:tooltip="Avon (Bristol)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="00D42102" w:rsidRPr="00E719EB">
        <w:rPr>
          <w:vanish/>
          <w:szCs w:val="24"/>
        </w:rPr>
        <w:t xml:space="preserve"> at </w:t>
      </w:r>
      <w:hyperlink r:id="rId17" w:tooltip="Groot Somerford" w:history="1">
        <w:r w:rsidR="00D42102" w:rsidRPr="00E719EB">
          <w:rPr>
            <w:rStyle w:val="Hyperlink"/>
            <w:vanish/>
            <w:color w:val="auto"/>
            <w:szCs w:val="24"/>
            <w:u w:val="none"/>
          </w:rPr>
          <w:t>Great Somerford</w:t>
        </w:r>
      </w:hyperlink>
      <w:r w:rsidR="00D42102" w:rsidRPr="00E719EB">
        <w:rPr>
          <w:vanish/>
          <w:szCs w:val="24"/>
        </w:rPr>
        <w:t xml:space="preserve"> .</w:t>
      </w:r>
      <w:r w:rsidR="00D42102" w:rsidRPr="00E719EB">
        <w:rPr>
          <w:szCs w:val="24"/>
        </w:rPr>
        <w:t xml:space="preserve"> </w:t>
      </w:r>
    </w:p>
    <w:p w:rsidR="00D42102" w:rsidRPr="00E719EB" w:rsidRDefault="00D42102" w:rsidP="00E719EB">
      <w:pPr>
        <w:pStyle w:val="BusTic"/>
        <w:rPr>
          <w:szCs w:val="24"/>
        </w:rPr>
      </w:pPr>
      <w:r w:rsidRPr="00E719EB">
        <w:rPr>
          <w:szCs w:val="24"/>
        </w:rPr>
        <w:t xml:space="preserve">Hij ontspringt in de buurt van </w:t>
      </w:r>
      <w:hyperlink r:id="rId18" w:tooltip="Brede Hinton" w:history="1">
        <w:proofErr w:type="spellStart"/>
        <w:r w:rsidRPr="00E719EB">
          <w:rPr>
            <w:rStyle w:val="Hyperlink"/>
            <w:color w:val="auto"/>
            <w:szCs w:val="24"/>
            <w:u w:val="none"/>
          </w:rPr>
          <w:t>Broad</w:t>
        </w:r>
        <w:proofErr w:type="spellEnd"/>
        <w:r w:rsidRPr="00E719E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719EB">
          <w:rPr>
            <w:rStyle w:val="Hyperlink"/>
            <w:color w:val="auto"/>
            <w:szCs w:val="24"/>
            <w:u w:val="none"/>
          </w:rPr>
          <w:t>Hinton</w:t>
        </w:r>
        <w:proofErr w:type="spellEnd"/>
      </w:hyperlink>
      <w:r w:rsidRPr="00E719EB">
        <w:rPr>
          <w:szCs w:val="24"/>
        </w:rPr>
        <w:t xml:space="preserve"> in </w:t>
      </w:r>
      <w:hyperlink r:id="rId19" w:tooltip="Wiltshire" w:history="1">
        <w:proofErr w:type="spellStart"/>
        <w:r w:rsidRPr="00E719EB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E719EB">
        <w:rPr>
          <w:szCs w:val="24"/>
        </w:rPr>
        <w:t xml:space="preserve"> in het </w:t>
      </w:r>
      <w:hyperlink r:id="rId20" w:tooltip="Ten westen van Engeland" w:history="1">
        <w:r w:rsidRPr="00E719EB">
          <w:rPr>
            <w:rStyle w:val="Hyperlink"/>
            <w:color w:val="auto"/>
            <w:szCs w:val="24"/>
            <w:u w:val="none"/>
          </w:rPr>
          <w:t>Zuidwesten</w:t>
        </w:r>
      </w:hyperlink>
      <w:r w:rsidRPr="00E719EB">
        <w:rPr>
          <w:szCs w:val="24"/>
        </w:rPr>
        <w:t xml:space="preserve"> van </w:t>
      </w:r>
      <w:hyperlink r:id="rId21" w:tooltip="Engeland" w:history="1">
        <w:r w:rsidRPr="00E719EB">
          <w:rPr>
            <w:rStyle w:val="Hyperlink"/>
            <w:color w:val="auto"/>
            <w:szCs w:val="24"/>
            <w:u w:val="none"/>
          </w:rPr>
          <w:t>Engeland</w:t>
        </w:r>
      </w:hyperlink>
      <w:r w:rsidRPr="00E719EB">
        <w:rPr>
          <w:szCs w:val="24"/>
        </w:rPr>
        <w:t xml:space="preserve"> , en stroomt in een noord en vervolgens westelijke richting, de toetreding tot de </w:t>
      </w:r>
      <w:hyperlink r:id="rId22" w:tooltip="Avon (Bristol)" w:history="1">
        <w:r w:rsidRPr="00E719EB">
          <w:rPr>
            <w:rStyle w:val="Hyperlink"/>
            <w:color w:val="auto"/>
            <w:szCs w:val="24"/>
            <w:u w:val="none"/>
          </w:rPr>
          <w:t>Bristol Avon</w:t>
        </w:r>
      </w:hyperlink>
      <w:r w:rsidRPr="00E719EB">
        <w:rPr>
          <w:szCs w:val="24"/>
        </w:rPr>
        <w:t xml:space="preserve"> in </w:t>
      </w:r>
      <w:hyperlink r:id="rId23" w:tooltip="Groot Somerford" w:history="1">
        <w:r w:rsidRPr="00E719EB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E719EB">
          <w:rPr>
            <w:rStyle w:val="Hyperlink"/>
            <w:color w:val="auto"/>
            <w:szCs w:val="24"/>
            <w:u w:val="none"/>
          </w:rPr>
          <w:t>Somerford</w:t>
        </w:r>
        <w:proofErr w:type="spellEnd"/>
      </w:hyperlink>
      <w:r w:rsidRPr="00E719EB">
        <w:rPr>
          <w:szCs w:val="24"/>
        </w:rPr>
        <w:t xml:space="preserve"> . </w:t>
      </w:r>
    </w:p>
    <w:p w:rsidR="00E719EB" w:rsidRDefault="00D42102" w:rsidP="00E719EB">
      <w:pPr>
        <w:pStyle w:val="BusTic"/>
        <w:rPr>
          <w:szCs w:val="24"/>
        </w:rPr>
      </w:pPr>
      <w:r w:rsidRPr="00E719EB">
        <w:rPr>
          <w:vanish/>
          <w:szCs w:val="24"/>
        </w:rPr>
        <w:t xml:space="preserve">The Brinkworth Brook rises at Broadtown, just north of Broad Hinton, near </w:t>
      </w:r>
      <w:hyperlink r:id="rId24" w:tooltip="Wootton Bassett" w:history="1">
        <w:r w:rsidRPr="00E719EB">
          <w:rPr>
            <w:rStyle w:val="Hyperlink"/>
            <w:vanish/>
            <w:color w:val="auto"/>
            <w:szCs w:val="24"/>
            <w:u w:val="none"/>
          </w:rPr>
          <w:t>Wootton Bassett</w:t>
        </w:r>
      </w:hyperlink>
      <w:r w:rsidRPr="00E719EB">
        <w:rPr>
          <w:vanish/>
          <w:szCs w:val="24"/>
        </w:rPr>
        <w:t xml:space="preserve"> .</w:t>
      </w:r>
      <w:r w:rsidRPr="00E719EB">
        <w:rPr>
          <w:szCs w:val="24"/>
        </w:rPr>
        <w:t xml:space="preserve">De Brinkworth Brook ontspringt op </w:t>
      </w:r>
      <w:proofErr w:type="spellStart"/>
      <w:r w:rsidRPr="00E719EB">
        <w:rPr>
          <w:szCs w:val="24"/>
        </w:rPr>
        <w:t>Broadtown</w:t>
      </w:r>
      <w:proofErr w:type="spellEnd"/>
      <w:r w:rsidRPr="00E719EB">
        <w:rPr>
          <w:szCs w:val="24"/>
        </w:rPr>
        <w:t xml:space="preserve">, net ten noorden van de Brede </w:t>
      </w:r>
      <w:proofErr w:type="spellStart"/>
      <w:r w:rsidRPr="00E719EB">
        <w:rPr>
          <w:szCs w:val="24"/>
        </w:rPr>
        <w:t>Hinton</w:t>
      </w:r>
      <w:proofErr w:type="spellEnd"/>
      <w:r w:rsidRPr="00E719EB">
        <w:rPr>
          <w:szCs w:val="24"/>
        </w:rPr>
        <w:t xml:space="preserve">, in de buurt van </w:t>
      </w:r>
      <w:hyperlink r:id="rId25" w:tooltip="Wootton Bassett" w:history="1">
        <w:proofErr w:type="spellStart"/>
        <w:r w:rsidRPr="00E719EB">
          <w:rPr>
            <w:rStyle w:val="Hyperlink"/>
            <w:color w:val="auto"/>
            <w:szCs w:val="24"/>
            <w:u w:val="none"/>
          </w:rPr>
          <w:t>Wootton</w:t>
        </w:r>
        <w:proofErr w:type="spellEnd"/>
        <w:r w:rsidRPr="00E719E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719EB">
          <w:rPr>
            <w:rStyle w:val="Hyperlink"/>
            <w:color w:val="auto"/>
            <w:szCs w:val="24"/>
            <w:u w:val="none"/>
          </w:rPr>
          <w:t>Bassett</w:t>
        </w:r>
        <w:proofErr w:type="spellEnd"/>
      </w:hyperlink>
      <w:r w:rsidRPr="00E719EB">
        <w:rPr>
          <w:szCs w:val="24"/>
        </w:rPr>
        <w:t xml:space="preserve">. </w:t>
      </w:r>
      <w:r w:rsidRPr="00E719EB">
        <w:rPr>
          <w:vanish/>
          <w:szCs w:val="24"/>
        </w:rPr>
        <w:t xml:space="preserve">It flows first in a northerly direction, and then just south of Wootton Bassett it is joined by minor tributaries from Westlea in </w:t>
      </w:r>
      <w:hyperlink r:id="rId26" w:tooltip="Swindon" w:history="1">
        <w:r w:rsidRPr="00E719EB">
          <w:rPr>
            <w:rStyle w:val="Hyperlink"/>
            <w:vanish/>
            <w:color w:val="auto"/>
            <w:szCs w:val="24"/>
            <w:u w:val="none"/>
          </w:rPr>
          <w:t>Swindon</w:t>
        </w:r>
      </w:hyperlink>
      <w:r w:rsidRPr="00E719EB">
        <w:rPr>
          <w:vanish/>
          <w:szCs w:val="24"/>
        </w:rPr>
        <w:t xml:space="preserve"> and a reservoir at </w:t>
      </w:r>
      <w:hyperlink r:id="rId27" w:tooltip="Tockenham Wick (pagina bestaat niet)" w:history="1">
        <w:r w:rsidRPr="00E719EB">
          <w:rPr>
            <w:rStyle w:val="Hyperlink"/>
            <w:vanish/>
            <w:color w:val="auto"/>
            <w:szCs w:val="24"/>
            <w:u w:val="none"/>
          </w:rPr>
          <w:t>Tockenham Wick</w:t>
        </w:r>
      </w:hyperlink>
      <w:r w:rsidRPr="00E719EB">
        <w:rPr>
          <w:vanish/>
          <w:szCs w:val="24"/>
        </w:rPr>
        <w:t xml:space="preserve"> .</w:t>
      </w:r>
      <w:r w:rsidRPr="00E719EB">
        <w:rPr>
          <w:szCs w:val="24"/>
        </w:rPr>
        <w:t xml:space="preserve"> </w:t>
      </w:r>
    </w:p>
    <w:p w:rsidR="00E719EB" w:rsidRDefault="00D42102" w:rsidP="00E719EB">
      <w:pPr>
        <w:pStyle w:val="BusTic"/>
        <w:rPr>
          <w:szCs w:val="24"/>
        </w:rPr>
      </w:pPr>
      <w:r w:rsidRPr="00E719EB">
        <w:rPr>
          <w:szCs w:val="24"/>
        </w:rPr>
        <w:t xml:space="preserve">Het stroomt eerst in noordelijke richting, en vervolgens net ten zuiden van </w:t>
      </w:r>
      <w:proofErr w:type="spellStart"/>
      <w:r w:rsidRPr="00E719EB">
        <w:rPr>
          <w:szCs w:val="24"/>
        </w:rPr>
        <w:t>Wootton</w:t>
      </w:r>
      <w:proofErr w:type="spellEnd"/>
      <w:r w:rsidRPr="00E719EB">
        <w:rPr>
          <w:szCs w:val="24"/>
        </w:rPr>
        <w:t xml:space="preserve"> </w:t>
      </w:r>
      <w:proofErr w:type="spellStart"/>
      <w:r w:rsidRPr="00E719EB">
        <w:rPr>
          <w:szCs w:val="24"/>
        </w:rPr>
        <w:t>Bassett</w:t>
      </w:r>
      <w:proofErr w:type="spellEnd"/>
      <w:r w:rsidRPr="00E719EB">
        <w:rPr>
          <w:szCs w:val="24"/>
        </w:rPr>
        <w:t xml:space="preserve"> is verbonden door kleine bijrivieren van </w:t>
      </w:r>
      <w:proofErr w:type="spellStart"/>
      <w:r w:rsidRPr="00E719EB">
        <w:rPr>
          <w:szCs w:val="24"/>
        </w:rPr>
        <w:t>Westlea</w:t>
      </w:r>
      <w:proofErr w:type="spellEnd"/>
      <w:r w:rsidRPr="00E719EB">
        <w:rPr>
          <w:szCs w:val="24"/>
        </w:rPr>
        <w:t xml:space="preserve"> in </w:t>
      </w:r>
      <w:hyperlink r:id="rId28" w:tooltip="Swindon" w:history="1">
        <w:r w:rsidRPr="00E719EB">
          <w:rPr>
            <w:rStyle w:val="Hyperlink"/>
            <w:color w:val="auto"/>
            <w:szCs w:val="24"/>
            <w:u w:val="none"/>
          </w:rPr>
          <w:t>Swindon</w:t>
        </w:r>
      </w:hyperlink>
      <w:r w:rsidRPr="00E719EB">
        <w:rPr>
          <w:szCs w:val="24"/>
        </w:rPr>
        <w:t xml:space="preserve"> en een reservoir </w:t>
      </w:r>
      <w:hyperlink r:id="rId29" w:tooltip="Tockenham Wick (pagina bestaat niet)" w:history="1">
        <w:proofErr w:type="spellStart"/>
        <w:r w:rsidRPr="00E719EB">
          <w:rPr>
            <w:rStyle w:val="Hyperlink"/>
            <w:color w:val="auto"/>
            <w:szCs w:val="24"/>
            <w:u w:val="none"/>
          </w:rPr>
          <w:t>Tockenham</w:t>
        </w:r>
        <w:proofErr w:type="spellEnd"/>
        <w:r w:rsidRPr="00E719E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719EB">
          <w:rPr>
            <w:rStyle w:val="Hyperlink"/>
            <w:color w:val="auto"/>
            <w:szCs w:val="24"/>
            <w:u w:val="none"/>
          </w:rPr>
          <w:t>Wick</w:t>
        </w:r>
        <w:proofErr w:type="spellEnd"/>
      </w:hyperlink>
      <w:r w:rsidRPr="00E719EB">
        <w:rPr>
          <w:szCs w:val="24"/>
        </w:rPr>
        <w:t xml:space="preserve">. </w:t>
      </w:r>
      <w:r w:rsidRPr="00E719EB">
        <w:rPr>
          <w:vanish/>
          <w:szCs w:val="24"/>
        </w:rPr>
        <w:t xml:space="preserve">The stream then passes under the </w:t>
      </w:r>
      <w:hyperlink r:id="rId30" w:tooltip="M4" w:history="1">
        <w:r w:rsidRPr="00E719EB">
          <w:rPr>
            <w:rStyle w:val="Hyperlink"/>
            <w:vanish/>
            <w:color w:val="auto"/>
            <w:szCs w:val="24"/>
            <w:u w:val="none"/>
          </w:rPr>
          <w:t>M4 motorway</w:t>
        </w:r>
      </w:hyperlink>
      <w:r w:rsidRPr="00E719EB">
        <w:rPr>
          <w:vanish/>
          <w:szCs w:val="24"/>
        </w:rPr>
        <w:t xml:space="preserve"> and turns to the west past </w:t>
      </w:r>
      <w:hyperlink r:id="rId31" w:tooltip="Brinkworth" w:history="1">
        <w:r w:rsidRPr="00E719EB">
          <w:rPr>
            <w:rStyle w:val="Hyperlink"/>
            <w:vanish/>
            <w:color w:val="auto"/>
            <w:szCs w:val="24"/>
            <w:u w:val="none"/>
          </w:rPr>
          <w:t>Brinkworth</w:t>
        </w:r>
      </w:hyperlink>
      <w:r w:rsidRPr="00E719EB">
        <w:rPr>
          <w:vanish/>
          <w:szCs w:val="24"/>
        </w:rPr>
        <w:t xml:space="preserve"> , joined on the right by the Thunder Brook near Dovey's Farm.</w:t>
      </w:r>
      <w:r w:rsidRPr="00E719EB">
        <w:rPr>
          <w:szCs w:val="24"/>
        </w:rPr>
        <w:t xml:space="preserve"> </w:t>
      </w:r>
    </w:p>
    <w:p w:rsidR="00E719EB" w:rsidRDefault="00D42102" w:rsidP="00E719EB">
      <w:pPr>
        <w:pStyle w:val="BusTic"/>
        <w:rPr>
          <w:szCs w:val="24"/>
        </w:rPr>
      </w:pPr>
      <w:r w:rsidRPr="00E719EB">
        <w:rPr>
          <w:szCs w:val="24"/>
        </w:rPr>
        <w:t xml:space="preserve">De stroom gaat vervolgens onder de </w:t>
      </w:r>
      <w:hyperlink r:id="rId32" w:tooltip="M4" w:history="1">
        <w:r w:rsidRPr="00E719EB">
          <w:rPr>
            <w:rStyle w:val="Hyperlink"/>
            <w:color w:val="auto"/>
            <w:szCs w:val="24"/>
            <w:u w:val="none"/>
          </w:rPr>
          <w:t>snelweg M4</w:t>
        </w:r>
      </w:hyperlink>
      <w:r w:rsidRPr="00E719EB">
        <w:rPr>
          <w:szCs w:val="24"/>
        </w:rPr>
        <w:t xml:space="preserve"> en draait naar het westen verleden </w:t>
      </w:r>
      <w:hyperlink r:id="rId33" w:tooltip="Brinkworth" w:history="1">
        <w:r w:rsidRPr="00E719EB">
          <w:rPr>
            <w:rStyle w:val="Hyperlink"/>
            <w:color w:val="auto"/>
            <w:szCs w:val="24"/>
            <w:u w:val="none"/>
          </w:rPr>
          <w:t>Brinkworth</w:t>
        </w:r>
      </w:hyperlink>
      <w:r w:rsidRPr="00E719EB">
        <w:rPr>
          <w:szCs w:val="24"/>
        </w:rPr>
        <w:t xml:space="preserve"> , sloot zich aan de rechterzijde van de </w:t>
      </w:r>
      <w:proofErr w:type="spellStart"/>
      <w:r w:rsidRPr="00E719EB">
        <w:rPr>
          <w:szCs w:val="24"/>
        </w:rPr>
        <w:t>Thunder</w:t>
      </w:r>
      <w:proofErr w:type="spellEnd"/>
      <w:r w:rsidRPr="00E719EB">
        <w:rPr>
          <w:szCs w:val="24"/>
        </w:rPr>
        <w:t xml:space="preserve"> Brook in de </w:t>
      </w:r>
      <w:proofErr w:type="spellStart"/>
      <w:r w:rsidRPr="00E719EB">
        <w:rPr>
          <w:szCs w:val="24"/>
        </w:rPr>
        <w:t>buurt's</w:t>
      </w:r>
      <w:proofErr w:type="spellEnd"/>
      <w:r w:rsidRPr="00E719EB">
        <w:rPr>
          <w:szCs w:val="24"/>
        </w:rPr>
        <w:t xml:space="preserve"> Farm </w:t>
      </w:r>
      <w:proofErr w:type="spellStart"/>
      <w:r w:rsidRPr="00E719EB">
        <w:rPr>
          <w:szCs w:val="24"/>
        </w:rPr>
        <w:t>Dovey</w:t>
      </w:r>
      <w:proofErr w:type="spellEnd"/>
      <w:r w:rsidRPr="00E719EB">
        <w:rPr>
          <w:szCs w:val="24"/>
        </w:rPr>
        <w:t xml:space="preserve">. </w:t>
      </w:r>
      <w:r w:rsidRPr="00E719EB">
        <w:rPr>
          <w:vanish/>
          <w:szCs w:val="24"/>
        </w:rPr>
        <w:t>At Somerford Bridge the Brinkworth Brook turns south and joins the Bristol Avon near Dauntsey House at Great Somerford.</w:t>
      </w:r>
      <w:r w:rsidRPr="00E719EB">
        <w:rPr>
          <w:szCs w:val="24"/>
        </w:rPr>
        <w:t xml:space="preserve"> </w:t>
      </w:r>
    </w:p>
    <w:p w:rsidR="00E719EB" w:rsidRDefault="00D42102" w:rsidP="00E719EB">
      <w:pPr>
        <w:pStyle w:val="BusTic"/>
        <w:rPr>
          <w:bCs/>
          <w:szCs w:val="24"/>
        </w:rPr>
      </w:pPr>
      <w:r w:rsidRPr="00E719EB">
        <w:rPr>
          <w:szCs w:val="24"/>
        </w:rPr>
        <w:t xml:space="preserve">Op de brug </w:t>
      </w:r>
      <w:proofErr w:type="spellStart"/>
      <w:r w:rsidRPr="00E719EB">
        <w:rPr>
          <w:szCs w:val="24"/>
        </w:rPr>
        <w:t>Somerford</w:t>
      </w:r>
      <w:proofErr w:type="spellEnd"/>
      <w:r w:rsidRPr="00E719EB">
        <w:rPr>
          <w:szCs w:val="24"/>
        </w:rPr>
        <w:t xml:space="preserve"> Brinkworth Brook draait het zuiden en uitmondt in de buurt van Bristol Avon </w:t>
      </w:r>
      <w:proofErr w:type="spellStart"/>
      <w:r w:rsidRPr="00E719EB">
        <w:rPr>
          <w:szCs w:val="24"/>
        </w:rPr>
        <w:t>Dauntsey</w:t>
      </w:r>
      <w:proofErr w:type="spellEnd"/>
      <w:r w:rsidRPr="00E719EB">
        <w:rPr>
          <w:szCs w:val="24"/>
        </w:rPr>
        <w:t xml:space="preserve"> House in Great </w:t>
      </w:r>
      <w:proofErr w:type="spellStart"/>
      <w:r w:rsidRPr="00E719EB">
        <w:rPr>
          <w:szCs w:val="24"/>
        </w:rPr>
        <w:t>Somerford</w:t>
      </w:r>
      <w:proofErr w:type="spellEnd"/>
      <w:r w:rsidRPr="00E719EB">
        <w:rPr>
          <w:szCs w:val="24"/>
        </w:rPr>
        <w:t xml:space="preserve">. </w:t>
      </w:r>
      <w:r w:rsidRPr="00E719EB">
        <w:rPr>
          <w:bCs/>
          <w:vanish/>
          <w:szCs w:val="24"/>
        </w:rPr>
        <w:t xml:space="preserve">[ </w:t>
      </w:r>
    </w:p>
    <w:p w:rsidR="00D42102" w:rsidRPr="00E719EB" w:rsidRDefault="00B533A7" w:rsidP="00E719EB">
      <w:pPr>
        <w:pStyle w:val="BusTic"/>
        <w:numPr>
          <w:ilvl w:val="0"/>
          <w:numId w:val="0"/>
        </w:numPr>
        <w:rPr>
          <w:b/>
          <w:bCs/>
          <w:szCs w:val="24"/>
        </w:rPr>
      </w:pPr>
      <w:hyperlink r:id="rId34" w:tooltip="Edit rubriek: Geschiedenis" w:history="1">
        <w:r w:rsidR="00D42102" w:rsidRPr="00E719EB">
          <w:rPr>
            <w:rStyle w:val="Hyperlink"/>
            <w:b/>
            <w:bCs/>
            <w:vanish/>
            <w:color w:val="auto"/>
            <w:szCs w:val="24"/>
            <w:u w:val="none"/>
          </w:rPr>
          <w:t>edit</w:t>
        </w:r>
      </w:hyperlink>
      <w:r w:rsidR="00D42102" w:rsidRPr="00E719EB">
        <w:rPr>
          <w:b/>
          <w:bCs/>
          <w:vanish/>
          <w:szCs w:val="24"/>
        </w:rPr>
        <w:t xml:space="preserve"> ] History</w:t>
      </w:r>
      <w:r w:rsidR="00D42102" w:rsidRPr="00E719EB">
        <w:rPr>
          <w:b/>
          <w:bCs/>
          <w:szCs w:val="24"/>
        </w:rPr>
        <w:t xml:space="preserve">Geschiedenis </w:t>
      </w:r>
    </w:p>
    <w:p w:rsidR="00E719EB" w:rsidRDefault="00D42102" w:rsidP="00E719EB">
      <w:pPr>
        <w:pStyle w:val="BusTic"/>
        <w:rPr>
          <w:szCs w:val="24"/>
        </w:rPr>
      </w:pPr>
      <w:r w:rsidRPr="00E719EB">
        <w:rPr>
          <w:vanish/>
          <w:szCs w:val="24"/>
        </w:rPr>
        <w:t>The brook forms the southern and part of the western boundaries of the parish of Brinkworth.</w:t>
      </w:r>
      <w:r w:rsidRPr="00E719EB">
        <w:rPr>
          <w:szCs w:val="24"/>
        </w:rPr>
        <w:t xml:space="preserve">De beek vormt de zuidelijke en een deel van de westelijke grenzen van de parochie van Brinkworth. </w:t>
      </w:r>
      <w:r w:rsidRPr="00E719EB">
        <w:rPr>
          <w:vanish/>
          <w:szCs w:val="24"/>
        </w:rPr>
        <w:t xml:space="preserve">There is evidence of a </w:t>
      </w:r>
      <w:hyperlink r:id="rId35" w:tooltip="Watermolen" w:history="1">
        <w:r w:rsidRPr="00E719EB">
          <w:rPr>
            <w:rStyle w:val="Hyperlink"/>
            <w:vanish/>
            <w:color w:val="auto"/>
            <w:szCs w:val="24"/>
            <w:u w:val="none"/>
          </w:rPr>
          <w:t>watermill</w:t>
        </w:r>
      </w:hyperlink>
      <w:r w:rsidRPr="00E719EB">
        <w:rPr>
          <w:vanish/>
          <w:szCs w:val="24"/>
        </w:rPr>
        <w:t xml:space="preserve"> , possibly on the Brinkworth Brook in the 16th century. </w:t>
      </w:r>
      <w:hyperlink r:id="rId36" w:anchor="cite_note-0" w:history="1">
        <w:r w:rsidRPr="00E719E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719EB">
        <w:rPr>
          <w:szCs w:val="24"/>
        </w:rPr>
        <w:t xml:space="preserve"> </w:t>
      </w:r>
    </w:p>
    <w:p w:rsidR="00D42102" w:rsidRPr="00E719EB" w:rsidRDefault="00D42102" w:rsidP="00E719EB">
      <w:pPr>
        <w:pStyle w:val="BusTic"/>
        <w:rPr>
          <w:szCs w:val="24"/>
        </w:rPr>
      </w:pPr>
      <w:r w:rsidRPr="00E719EB">
        <w:rPr>
          <w:szCs w:val="24"/>
        </w:rPr>
        <w:t xml:space="preserve">Er is bewijs van een </w:t>
      </w:r>
      <w:hyperlink r:id="rId37" w:tooltip="Watermolen" w:history="1">
        <w:r w:rsidRPr="00E719EB">
          <w:rPr>
            <w:rStyle w:val="Hyperlink"/>
            <w:color w:val="auto"/>
            <w:szCs w:val="24"/>
            <w:u w:val="none"/>
          </w:rPr>
          <w:t>watermolen</w:t>
        </w:r>
      </w:hyperlink>
      <w:r w:rsidRPr="00E719EB">
        <w:rPr>
          <w:szCs w:val="24"/>
        </w:rPr>
        <w:t>, eventueel op Brinkworth Brook in de 16</w:t>
      </w:r>
      <w:r w:rsidR="00E719EB" w:rsidRPr="00E719EB">
        <w:rPr>
          <w:szCs w:val="24"/>
          <w:vertAlign w:val="superscript"/>
        </w:rPr>
        <w:t>d</w:t>
      </w:r>
      <w:r w:rsidRPr="00E719EB">
        <w:rPr>
          <w:szCs w:val="24"/>
          <w:vertAlign w:val="superscript"/>
        </w:rPr>
        <w:t>e</w:t>
      </w:r>
      <w:r w:rsidR="00E719EB">
        <w:rPr>
          <w:szCs w:val="24"/>
        </w:rPr>
        <w:t xml:space="preserve"> </w:t>
      </w:r>
      <w:bookmarkStart w:id="0" w:name="_GoBack"/>
      <w:bookmarkEnd w:id="0"/>
      <w:r w:rsidRPr="00E719EB">
        <w:rPr>
          <w:szCs w:val="24"/>
        </w:rPr>
        <w:t>eeuw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A7" w:rsidRDefault="00B533A7" w:rsidP="00A64884">
      <w:r>
        <w:separator/>
      </w:r>
    </w:p>
  </w:endnote>
  <w:endnote w:type="continuationSeparator" w:id="0">
    <w:p w:rsidR="00B533A7" w:rsidRDefault="00B533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533A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719E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A7" w:rsidRDefault="00B533A7" w:rsidP="00A64884">
      <w:r>
        <w:separator/>
      </w:r>
    </w:p>
  </w:footnote>
  <w:footnote w:type="continuationSeparator" w:id="0">
    <w:p w:rsidR="00B533A7" w:rsidRDefault="00B533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533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24F2F1" wp14:editId="1F88DCF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19EB">
      <w:rPr>
        <w:rFonts w:asciiTheme="majorHAnsi" w:hAnsiTheme="majorHAnsi"/>
        <w:b/>
        <w:sz w:val="24"/>
        <w:szCs w:val="24"/>
      </w:rPr>
      <w:t xml:space="preserve">De Brinkworth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533A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533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F16B1"/>
    <w:multiLevelType w:val="multilevel"/>
    <w:tmpl w:val="5D3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3CD4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533A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2102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19EB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Broad_Hinton&amp;rurl=translate.google.nl&amp;usg=ALkJrhhW19xHTlRYKhP7GNNgz3mcbc8xlw" TargetMode="External"/><Relationship Id="rId26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4" Type="http://schemas.openxmlformats.org/officeDocument/2006/relationships/hyperlink" Target="http://translate.googleusercontent.com/translate_c?hl=nl&amp;langpair=en%7Cnl&amp;u=http://en.wikipedia.org/w/index.php%3Ftitle%3DBrinkworth_Brook%26action%3Dedit%26section%3D2&amp;rurl=translate.google.nl&amp;usg=ALkJrhhCEMYvrbwD-5GAOHLPw5Ts7sSTq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road_Hinton&amp;rurl=translate.google.nl&amp;usg=ALkJrhhW19xHTlRYKhP7GNNgz3mcbc8xlw" TargetMode="External"/><Relationship Id="rId17" Type="http://schemas.openxmlformats.org/officeDocument/2006/relationships/hyperlink" Target="http://translate.googleusercontent.com/translate_c?hl=nl&amp;langpair=en%7Cnl&amp;u=http://en.wikipedia.org/wiki/Great_Somerford&amp;rurl=translate.google.nl&amp;usg=ALkJrhievyqkRr3hvXbajoP9KiPTBs969w" TargetMode="External"/><Relationship Id="rId25" Type="http://schemas.openxmlformats.org/officeDocument/2006/relationships/hyperlink" Target="http://translate.googleusercontent.com/translate_c?hl=nl&amp;langpair=en%7Cnl&amp;u=http://en.wikipedia.org/wiki/Wootton_Bassett&amp;rurl=translate.google.nl&amp;usg=ALkJrhiJpH4S8Nz1qijZCbLCnHxgII5reA" TargetMode="External"/><Relationship Id="rId33" Type="http://schemas.openxmlformats.org/officeDocument/2006/relationships/hyperlink" Target="http://translate.googleusercontent.com/translate_c?hl=nl&amp;langpair=en%7Cnl&amp;u=http://en.wikipedia.org/wiki/Brinkworth&amp;rurl=translate.google.nl&amp;usg=ALkJrhiEweqa8mhgCFJ3P8c5QeH5KCpIlA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0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29" Type="http://schemas.openxmlformats.org/officeDocument/2006/relationships/hyperlink" Target="http://translate.googleusercontent.com/translate_c?hl=nl&amp;langpair=en%7Cnl&amp;u=http://en.wikipedia.org/w/index.php%3Ftitle%3DTockenham_Wick%26action%3Dedit%26redlink%3D1&amp;rurl=translate.google.nl&amp;usg=ALkJrhieomaS1nSjzsp8KlJ5Bmy1X6DJsQ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4" Type="http://schemas.openxmlformats.org/officeDocument/2006/relationships/hyperlink" Target="http://translate.googleusercontent.com/translate_c?hl=nl&amp;langpair=en%7Cnl&amp;u=http://en.wikipedia.org/wiki/Wootton_Bassett&amp;rurl=translate.google.nl&amp;usg=ALkJrhiJpH4S8Nz1qijZCbLCnHxgII5reA" TargetMode="External"/><Relationship Id="rId32" Type="http://schemas.openxmlformats.org/officeDocument/2006/relationships/hyperlink" Target="http://translate.googleusercontent.com/translate_c?hl=nl&amp;langpair=en%7Cnl&amp;u=http://en.wikipedia.org/wiki/M4_motorway&amp;rurl=translate.google.nl&amp;usg=ALkJrhgO9PYS6FVNJTnCO1Cf7PenXDEe_g" TargetMode="External"/><Relationship Id="rId37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Great_Somerford&amp;rurl=translate.google.nl&amp;usg=ALkJrhievyqkRr3hvXbajoP9KiPTBs969w" TargetMode="External"/><Relationship Id="rId28" Type="http://schemas.openxmlformats.org/officeDocument/2006/relationships/hyperlink" Target="http://translate.googleusercontent.com/translate_c?hl=nl&amp;langpair=en%7Cnl&amp;u=http://en.wikipedia.org/wiki/Swindon&amp;rurl=translate.google.nl&amp;usg=ALkJrhi1pZf3Or3g-jjrSacmXg9Ii2Iw8g" TargetMode="External"/><Relationship Id="rId36" Type="http://schemas.openxmlformats.org/officeDocument/2006/relationships/hyperlink" Target="http://translate.googleusercontent.com/translate_c?hl=nl&amp;langpair=en%7Cnl&amp;u=http://en.wikipedia.org/wiki/Brinkworth_Brook&amp;rurl=translate.google.nl&amp;usg=ALkJrhhvKI18ft62NjdXfUYVRyzRDqXZjw" TargetMode="External"/><Relationship Id="rId10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19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31" Type="http://schemas.openxmlformats.org/officeDocument/2006/relationships/hyperlink" Target="http://translate.googleusercontent.com/translate_c?hl=nl&amp;langpair=en%7Cnl&amp;u=http://en.wikipedia.org/wiki/Brinkworth&amp;rurl=translate.google.nl&amp;usg=ALkJrhiEweqa8mhgCFJ3P8c5QeH5KCpI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22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7" Type="http://schemas.openxmlformats.org/officeDocument/2006/relationships/hyperlink" Target="http://translate.googleusercontent.com/translate_c?hl=nl&amp;langpair=en%7Cnl&amp;u=http://en.wikipedia.org/w/index.php%3Ftitle%3DTockenham_Wick%26action%3Dedit%26redlink%3D1&amp;rurl=translate.google.nl&amp;usg=ALkJrhieomaS1nSjzsp8KlJ5Bmy1X6DJsQ" TargetMode="External"/><Relationship Id="rId30" Type="http://schemas.openxmlformats.org/officeDocument/2006/relationships/hyperlink" Target="http://translate.googleusercontent.com/translate_c?hl=nl&amp;langpair=en%7Cnl&amp;u=http://en.wikipedia.org/wiki/M4_motorway&amp;rurl=translate.google.nl&amp;usg=ALkJrhgO9PYS6FVNJTnCO1Cf7PenXDEe_g" TargetMode="External"/><Relationship Id="rId35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2010-08-25T11:25:00Z</dcterms:created>
  <dcterms:modified xsi:type="dcterms:W3CDTF">2010-08-26T11:15:00Z</dcterms:modified>
  <cp:category>2010</cp:category>
</cp:coreProperties>
</file>