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43" w:rsidRPr="003B7443" w:rsidRDefault="001E491B" w:rsidP="003B7443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4D4D60B" wp14:editId="14242F27">
            <wp:simplePos x="0" y="0"/>
            <wp:positionH relativeFrom="column">
              <wp:posOffset>3936365</wp:posOffset>
            </wp:positionH>
            <wp:positionV relativeFrom="paragraph">
              <wp:posOffset>71120</wp:posOffset>
            </wp:positionV>
            <wp:extent cx="2438400" cy="1409700"/>
            <wp:effectExtent l="0" t="0" r="0" b="0"/>
            <wp:wrapSquare wrapText="bothSides"/>
            <wp:docPr id="4" name="Afbeelding 4" descr="http://upload.wikimedia.org/wikipedia/en/thumb/a/ab/Brent_river1.JPG/256px-Brent_river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upload.wikimedia.org/wikipedia/en/thumb/a/ab/Brent_river1.JPG/256px-Brent_river1.JPG">
                      <a:hlinkClick r:id="rId8" tooltip="&quot;Brent Rivier bij Brentford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B7443" w:rsidRPr="003B7443">
        <w:rPr>
          <w:rFonts w:ascii="Comic Sans MS" w:hAnsi="Comic Sans MS"/>
          <w:b/>
          <w:bCs/>
          <w:sz w:val="24"/>
          <w:szCs w:val="24"/>
          <w:lang w:val="en"/>
        </w:rPr>
        <w:t xml:space="preserve">River Brent </w:t>
      </w:r>
    </w:p>
    <w:p w:rsidR="001E491B" w:rsidRDefault="003B7443" w:rsidP="001E491B">
      <w:pPr>
        <w:pStyle w:val="BusTic"/>
        <w:rPr>
          <w:szCs w:val="24"/>
        </w:rPr>
      </w:pPr>
      <w:r w:rsidRPr="001E491B">
        <w:rPr>
          <w:bCs/>
          <w:vanish/>
          <w:szCs w:val="24"/>
        </w:rPr>
        <w:t>The Brent</w:t>
      </w:r>
      <w:r w:rsidRPr="001E491B">
        <w:rPr>
          <w:vanish/>
          <w:szCs w:val="24"/>
        </w:rPr>
        <w:t xml:space="preserve"> is a river within </w:t>
      </w:r>
      <w:hyperlink r:id="rId10" w:tooltip="Greater London" w:history="1">
        <w:r w:rsidRPr="001E491B">
          <w:rPr>
            <w:rStyle w:val="Hyperlink"/>
            <w:vanish/>
            <w:color w:val="auto"/>
            <w:szCs w:val="24"/>
            <w:u w:val="none"/>
          </w:rPr>
          <w:t>Greater London</w:t>
        </w:r>
      </w:hyperlink>
      <w:r w:rsidRPr="001E491B">
        <w:rPr>
          <w:vanish/>
          <w:szCs w:val="24"/>
        </w:rPr>
        <w:t xml:space="preserve"> which is a tributary of the </w:t>
      </w:r>
      <w:hyperlink r:id="rId11" w:tooltip="Theems" w:history="1">
        <w:r w:rsidRPr="001E491B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1E491B">
        <w:rPr>
          <w:vanish/>
          <w:szCs w:val="24"/>
        </w:rPr>
        <w:t xml:space="preserve"> .</w:t>
      </w:r>
      <w:r w:rsidRPr="001E491B">
        <w:rPr>
          <w:bCs/>
          <w:szCs w:val="24"/>
        </w:rPr>
        <w:t>De Brent</w:t>
      </w:r>
      <w:r w:rsidRPr="001E491B">
        <w:rPr>
          <w:szCs w:val="24"/>
        </w:rPr>
        <w:t xml:space="preserve"> is een rivier in </w:t>
      </w:r>
      <w:hyperlink r:id="rId12" w:tooltip="Greater London" w:history="1">
        <w:r w:rsidRPr="001E491B">
          <w:rPr>
            <w:rStyle w:val="Hyperlink"/>
            <w:color w:val="auto"/>
            <w:szCs w:val="24"/>
            <w:u w:val="none"/>
          </w:rPr>
          <w:t>Groot-Londen</w:t>
        </w:r>
      </w:hyperlink>
      <w:r w:rsidRPr="001E491B">
        <w:rPr>
          <w:szCs w:val="24"/>
        </w:rPr>
        <w:t xml:space="preserve"> is een zijrivier van de </w:t>
      </w:r>
      <w:hyperlink r:id="rId13" w:tooltip="Theems" w:history="1">
        <w:r w:rsidRPr="001E491B">
          <w:rPr>
            <w:rStyle w:val="Hyperlink"/>
            <w:color w:val="auto"/>
            <w:szCs w:val="24"/>
            <w:u w:val="none"/>
          </w:rPr>
          <w:t>Theems</w:t>
        </w:r>
      </w:hyperlink>
      <w:r w:rsidRPr="001E491B">
        <w:rPr>
          <w:szCs w:val="24"/>
        </w:rPr>
        <w:t xml:space="preserve"> . </w:t>
      </w:r>
      <w:r w:rsidRPr="001E491B">
        <w:rPr>
          <w:vanish/>
          <w:szCs w:val="24"/>
        </w:rPr>
        <w:t xml:space="preserve">It is 17.9 miles (29km) long, running north-east to south-west, and it joins the Thames on the </w:t>
      </w:r>
      <w:hyperlink r:id="rId14" w:tooltip="Tideway" w:history="1">
        <w:r w:rsidRPr="001E491B">
          <w:rPr>
            <w:rStyle w:val="Hyperlink"/>
            <w:vanish/>
            <w:color w:val="auto"/>
            <w:szCs w:val="24"/>
            <w:u w:val="none"/>
          </w:rPr>
          <w:t>Tideway</w:t>
        </w:r>
      </w:hyperlink>
      <w:r w:rsidRPr="001E491B">
        <w:rPr>
          <w:vanish/>
          <w:szCs w:val="24"/>
        </w:rPr>
        <w:t xml:space="preserve"> at </w:t>
      </w:r>
      <w:hyperlink r:id="rId15" w:tooltip="Brentford" w:history="1">
        <w:r w:rsidRPr="001E491B">
          <w:rPr>
            <w:rStyle w:val="Hyperlink"/>
            <w:vanish/>
            <w:color w:val="auto"/>
            <w:szCs w:val="24"/>
            <w:u w:val="none"/>
          </w:rPr>
          <w:t>Brentford</w:t>
        </w:r>
      </w:hyperlink>
      <w:r w:rsidRPr="001E491B">
        <w:rPr>
          <w:vanish/>
          <w:szCs w:val="24"/>
        </w:rPr>
        <w:t xml:space="preserve"> .</w:t>
      </w:r>
      <w:r w:rsidRPr="001E491B">
        <w:rPr>
          <w:szCs w:val="24"/>
        </w:rPr>
        <w:t xml:space="preserve"> </w:t>
      </w:r>
    </w:p>
    <w:p w:rsidR="003B7443" w:rsidRPr="001E491B" w:rsidRDefault="003B7443" w:rsidP="001E491B">
      <w:pPr>
        <w:pStyle w:val="BusTic"/>
        <w:rPr>
          <w:szCs w:val="24"/>
        </w:rPr>
      </w:pPr>
      <w:r w:rsidRPr="001E491B">
        <w:rPr>
          <w:szCs w:val="24"/>
        </w:rPr>
        <w:t xml:space="preserve">Het is 17,9 mijl (29 kilometer) lang, loopt noord-oost naar zuid-westen, en hij samenkomt met de Thames op de </w:t>
      </w:r>
      <w:hyperlink r:id="rId16" w:tooltip="Tideway" w:history="1">
        <w:r w:rsidRPr="001E491B">
          <w:rPr>
            <w:rStyle w:val="Hyperlink"/>
            <w:color w:val="auto"/>
            <w:szCs w:val="24"/>
            <w:u w:val="none"/>
          </w:rPr>
          <w:t>Tideway</w:t>
        </w:r>
      </w:hyperlink>
      <w:r w:rsidRPr="001E491B">
        <w:rPr>
          <w:szCs w:val="24"/>
        </w:rPr>
        <w:t xml:space="preserve"> bij </w:t>
      </w:r>
      <w:hyperlink r:id="rId17" w:tooltip="Brentford" w:history="1">
        <w:r w:rsidRPr="001E491B">
          <w:rPr>
            <w:rStyle w:val="Hyperlink"/>
            <w:color w:val="auto"/>
            <w:szCs w:val="24"/>
            <w:u w:val="none"/>
          </w:rPr>
          <w:t>Brentford</w:t>
        </w:r>
      </w:hyperlink>
      <w:r w:rsidRPr="001E491B">
        <w:rPr>
          <w:szCs w:val="24"/>
        </w:rPr>
        <w:t xml:space="preserve"> . </w:t>
      </w:r>
    </w:p>
    <w:p w:rsidR="001E491B" w:rsidRDefault="003B7443" w:rsidP="001E491B">
      <w:pPr>
        <w:pStyle w:val="BusTic"/>
        <w:rPr>
          <w:szCs w:val="24"/>
        </w:rPr>
      </w:pPr>
      <w:r w:rsidRPr="001E491B">
        <w:rPr>
          <w:vanish/>
          <w:szCs w:val="24"/>
        </w:rPr>
        <w:t xml:space="preserve">The name has very ancient origins in the linguistic root of the Celtic </w:t>
      </w:r>
      <w:hyperlink r:id="rId18" w:tooltip="Drievoudige Godin" w:history="1">
        <w:r w:rsidRPr="001E491B">
          <w:rPr>
            <w:rStyle w:val="Hyperlink"/>
            <w:vanish/>
            <w:color w:val="auto"/>
            <w:szCs w:val="24"/>
            <w:u w:val="none"/>
          </w:rPr>
          <w:t>tutelary goddess</w:t>
        </w:r>
      </w:hyperlink>
      <w:r w:rsidRPr="001E491B">
        <w:rPr>
          <w:vanish/>
          <w:szCs w:val="24"/>
        </w:rPr>
        <w:t xml:space="preserve"> </w:t>
      </w:r>
      <w:r w:rsidRPr="001E491B">
        <w:rPr>
          <w:bCs/>
          <w:vanish/>
          <w:szCs w:val="24"/>
        </w:rPr>
        <w:t>Brigant</w:t>
      </w:r>
      <w:r w:rsidRPr="001E491B">
        <w:rPr>
          <w:vanish/>
          <w:szCs w:val="24"/>
        </w:rPr>
        <w:t xml:space="preserve"> . </w:t>
      </w:r>
      <w:hyperlink r:id="rId19" w:anchor="cite_note-0" w:history="1">
        <w:r w:rsidRPr="001E491B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1E491B">
        <w:rPr>
          <w:vanish/>
          <w:szCs w:val="24"/>
        </w:rPr>
        <w:t xml:space="preserve"> A letter from the Bishop of London in AD 705 suggesting a meeting at </w:t>
      </w:r>
      <w:r w:rsidRPr="001E491B">
        <w:rPr>
          <w:bCs/>
          <w:vanish/>
          <w:szCs w:val="24"/>
        </w:rPr>
        <w:t>Breguntford</w:t>
      </w:r>
      <w:r w:rsidRPr="001E491B">
        <w:rPr>
          <w:vanish/>
          <w:szCs w:val="24"/>
        </w:rPr>
        <w:t xml:space="preserve"> now </w:t>
      </w:r>
      <w:hyperlink r:id="rId20" w:tooltip="Brentford" w:history="1">
        <w:r w:rsidRPr="001E491B">
          <w:rPr>
            <w:rStyle w:val="Hyperlink"/>
            <w:vanish/>
            <w:color w:val="auto"/>
            <w:szCs w:val="24"/>
            <w:u w:val="none"/>
          </w:rPr>
          <w:t>Brentford</w:t>
        </w:r>
      </w:hyperlink>
      <w:r w:rsidRPr="001E491B">
        <w:rPr>
          <w:vanish/>
          <w:szCs w:val="24"/>
        </w:rPr>
        <w:t xml:space="preserve"> , is the earliest record of this place and probably therefore that of the river. </w:t>
      </w:r>
      <w:hyperlink r:id="rId21" w:anchor="cite_note-1" w:history="1">
        <w:r w:rsidRPr="001E491B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1E491B">
        <w:rPr>
          <w:szCs w:val="24"/>
        </w:rPr>
        <w:t xml:space="preserve">De naam heeft een zeer oude oorsprong in de linguïstische wortels van de Keltische </w:t>
      </w:r>
      <w:hyperlink r:id="rId22" w:tooltip="Drievoudige Godin" w:history="1">
        <w:r w:rsidRPr="001E491B">
          <w:rPr>
            <w:rStyle w:val="Hyperlink"/>
            <w:color w:val="auto"/>
            <w:szCs w:val="24"/>
            <w:u w:val="none"/>
          </w:rPr>
          <w:t>godin beschermgeesten</w:t>
        </w:r>
      </w:hyperlink>
      <w:r w:rsidRPr="001E491B">
        <w:rPr>
          <w:szCs w:val="24"/>
        </w:rPr>
        <w:t xml:space="preserve"> </w:t>
      </w:r>
      <w:r w:rsidRPr="001E491B">
        <w:rPr>
          <w:bCs/>
          <w:szCs w:val="24"/>
        </w:rPr>
        <w:t>Brigant.</w:t>
      </w:r>
      <w:r w:rsidRPr="001E491B">
        <w:rPr>
          <w:szCs w:val="24"/>
        </w:rPr>
        <w:t xml:space="preserve"> </w:t>
      </w:r>
    </w:p>
    <w:p w:rsidR="003B7443" w:rsidRPr="001E491B" w:rsidRDefault="003B7443" w:rsidP="001E491B">
      <w:pPr>
        <w:pStyle w:val="BusTic"/>
        <w:rPr>
          <w:szCs w:val="24"/>
        </w:rPr>
      </w:pPr>
      <w:r w:rsidRPr="001E491B">
        <w:rPr>
          <w:szCs w:val="24"/>
        </w:rPr>
        <w:t xml:space="preserve">Een brief van de bisschop van Londen in AD 705 duidt op een bijeenkomst in </w:t>
      </w:r>
      <w:r w:rsidRPr="001E491B">
        <w:rPr>
          <w:bCs/>
          <w:szCs w:val="24"/>
        </w:rPr>
        <w:t>Breguntford</w:t>
      </w:r>
      <w:r w:rsidRPr="001E491B">
        <w:rPr>
          <w:szCs w:val="24"/>
        </w:rPr>
        <w:t xml:space="preserve"> nu </w:t>
      </w:r>
      <w:hyperlink r:id="rId23" w:tooltip="Brentford" w:history="1">
        <w:r w:rsidRPr="001E491B">
          <w:rPr>
            <w:rStyle w:val="Hyperlink"/>
            <w:color w:val="auto"/>
            <w:szCs w:val="24"/>
            <w:u w:val="none"/>
          </w:rPr>
          <w:t>Brentford</w:t>
        </w:r>
      </w:hyperlink>
      <w:r w:rsidRPr="001E491B">
        <w:rPr>
          <w:szCs w:val="24"/>
        </w:rPr>
        <w:t xml:space="preserve"> , is de eerste vermelding van deze plaats en waarschijnlijk ook die van de rivier. </w:t>
      </w:r>
    </w:p>
    <w:p w:rsidR="003B7443" w:rsidRPr="003B7443" w:rsidRDefault="003B7443" w:rsidP="003B7443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3B7443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24" w:tooltip="Bewerk sectie: Topografie" w:history="1">
        <w:r w:rsidRPr="003B7443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3B7443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Topography</w:t>
      </w:r>
      <w:r w:rsidRPr="003B7443">
        <w:rPr>
          <w:rFonts w:ascii="Comic Sans MS" w:hAnsi="Comic Sans MS"/>
          <w:b/>
          <w:bCs/>
          <w:sz w:val="24"/>
          <w:szCs w:val="24"/>
          <w:lang w:val="en"/>
        </w:rPr>
        <w:t xml:space="preserve">Topografie </w:t>
      </w:r>
    </w:p>
    <w:p w:rsidR="001E491B" w:rsidRDefault="003B7443" w:rsidP="001E491B">
      <w:pPr>
        <w:pStyle w:val="BusTic"/>
        <w:rPr>
          <w:szCs w:val="24"/>
        </w:rPr>
      </w:pPr>
      <w:r w:rsidRPr="001E491B">
        <w:rPr>
          <w:vanish/>
          <w:szCs w:val="24"/>
        </w:rPr>
        <w:t xml:space="preserve">The river Brent and its valley's formation is the result of glacial action during the </w:t>
      </w:r>
      <w:hyperlink r:id="rId25" w:tooltip="Ijstijd" w:history="1">
        <w:r w:rsidRPr="001E491B">
          <w:rPr>
            <w:rStyle w:val="Hyperlink"/>
            <w:vanish/>
            <w:color w:val="auto"/>
            <w:szCs w:val="24"/>
            <w:u w:val="none"/>
          </w:rPr>
          <w:t>ice age</w:t>
        </w:r>
      </w:hyperlink>
      <w:r w:rsidRPr="001E491B">
        <w:rPr>
          <w:vanish/>
          <w:szCs w:val="24"/>
        </w:rPr>
        <w:t xml:space="preserve"> which had started some 500,000 years ago.</w:t>
      </w:r>
      <w:r w:rsidRPr="001E491B">
        <w:rPr>
          <w:szCs w:val="24"/>
        </w:rPr>
        <w:t xml:space="preserve">De rivier Brent en de vallei van de formatie is het gevolg van glaciale actie tijdens de </w:t>
      </w:r>
      <w:hyperlink r:id="rId26" w:tooltip="Ijstijd" w:history="1">
        <w:r w:rsidRPr="001E491B">
          <w:rPr>
            <w:rStyle w:val="Hyperlink"/>
            <w:color w:val="auto"/>
            <w:szCs w:val="24"/>
            <w:u w:val="none"/>
          </w:rPr>
          <w:t>ijstijd</w:t>
        </w:r>
      </w:hyperlink>
      <w:r w:rsidRPr="001E491B">
        <w:rPr>
          <w:szCs w:val="24"/>
        </w:rPr>
        <w:t xml:space="preserve"> , die begonnen was ongeveer 500.000 jaar geleden. </w:t>
      </w:r>
      <w:r w:rsidRPr="001E491B">
        <w:rPr>
          <w:vanish/>
          <w:szCs w:val="24"/>
        </w:rPr>
        <w:t>Back then, the major drainage channel for this part of England (or early proto-Thames) was several miles to the north and travelled east, past present day Ipswich in East Anglia.</w:t>
      </w:r>
      <w:r w:rsidRPr="001E491B">
        <w:rPr>
          <w:szCs w:val="24"/>
        </w:rPr>
        <w:t xml:space="preserve"> </w:t>
      </w:r>
    </w:p>
    <w:p w:rsidR="001E491B" w:rsidRDefault="003B7443" w:rsidP="001E491B">
      <w:pPr>
        <w:pStyle w:val="BusTic"/>
        <w:rPr>
          <w:szCs w:val="24"/>
        </w:rPr>
      </w:pPr>
      <w:r w:rsidRPr="001E491B">
        <w:rPr>
          <w:szCs w:val="24"/>
        </w:rPr>
        <w:t xml:space="preserve">Terug dan, de belangrijkste afwateringskanaal voor dit deel van Engeland (of vroege proto-Thames) was verscheidene mijlen naar het noorden en naar het oosten, verleden heden Ipswich in East Anglia. </w:t>
      </w:r>
      <w:r w:rsidRPr="001E491B">
        <w:rPr>
          <w:vanish/>
          <w:szCs w:val="24"/>
        </w:rPr>
        <w:t>Progressively, the channel was pushed south to form the St Albans depression by the repeated advances of the ice sheet.</w:t>
      </w:r>
      <w:r w:rsidRPr="001E491B">
        <w:rPr>
          <w:szCs w:val="24"/>
        </w:rPr>
        <w:t xml:space="preserve"> </w:t>
      </w:r>
    </w:p>
    <w:p w:rsidR="001E491B" w:rsidRDefault="003B7443" w:rsidP="001E491B">
      <w:pPr>
        <w:pStyle w:val="BusTic"/>
        <w:rPr>
          <w:szCs w:val="24"/>
        </w:rPr>
      </w:pPr>
      <w:r w:rsidRPr="001E491B">
        <w:rPr>
          <w:szCs w:val="24"/>
        </w:rPr>
        <w:t xml:space="preserve">Geleidelijk aan werd het kanaal ten zuiden geduwd aan de St Albans depressie door de herhaalde vorderingen van de ijskap vormen. </w:t>
      </w:r>
      <w:r w:rsidRPr="001E491B">
        <w:rPr>
          <w:vanish/>
          <w:szCs w:val="24"/>
        </w:rPr>
        <w:t>The last advance from that Scandinavian ice flow to have reached this far south, covered much of Northwest Middlesex and finally forced the proto-Thames to take roughly its present course.</w:t>
      </w:r>
      <w:r w:rsidRPr="001E491B">
        <w:rPr>
          <w:szCs w:val="24"/>
        </w:rPr>
        <w:t xml:space="preserve"> </w:t>
      </w:r>
    </w:p>
    <w:p w:rsidR="003B7443" w:rsidRPr="001E491B" w:rsidRDefault="003B7443" w:rsidP="001E491B">
      <w:pPr>
        <w:pStyle w:val="BusTic"/>
        <w:rPr>
          <w:szCs w:val="24"/>
        </w:rPr>
      </w:pPr>
      <w:r w:rsidRPr="001E491B">
        <w:rPr>
          <w:szCs w:val="24"/>
        </w:rPr>
        <w:t xml:space="preserve">De laatste voorschot van dat Scandinavische ijsstroom te hebben bereikt dit ver naar het zuiden, bedekt een groot deel van Noordwest-Middlesex en uiteindelijk gedwongen de proto-Thames te nemen ongeveer haar huidige koers. </w:t>
      </w:r>
    </w:p>
    <w:p w:rsidR="001E491B" w:rsidRDefault="003B7443" w:rsidP="001E491B">
      <w:pPr>
        <w:pStyle w:val="BusTic"/>
        <w:rPr>
          <w:szCs w:val="24"/>
        </w:rPr>
      </w:pPr>
      <w:r w:rsidRPr="001E491B">
        <w:rPr>
          <w:vanish/>
          <w:szCs w:val="24"/>
        </w:rPr>
        <w:t>The original land surface was some 350 to 400 feet (120 m) above the current sea level.</w:t>
      </w:r>
      <w:r w:rsidRPr="001E491B">
        <w:rPr>
          <w:szCs w:val="24"/>
        </w:rPr>
        <w:t xml:space="preserve">De oorspronkelijke landoppervlak was ongeveer 350 tot 400 voet (120 m) boven de huidige zeespiegel. </w:t>
      </w:r>
      <w:r w:rsidRPr="001E491B">
        <w:rPr>
          <w:vanish/>
          <w:szCs w:val="24"/>
        </w:rPr>
        <w:t xml:space="preserve">The surface had sandy deposits from an ancient sea, laid over sedimentary clay (this is the Blue </w:t>
      </w:r>
      <w:hyperlink r:id="rId27" w:tooltip="London Clay" w:history="1">
        <w:r w:rsidRPr="001E491B">
          <w:rPr>
            <w:rStyle w:val="Hyperlink"/>
            <w:vanish/>
            <w:color w:val="auto"/>
            <w:szCs w:val="24"/>
            <w:u w:val="none"/>
          </w:rPr>
          <w:t>London Clay</w:t>
        </w:r>
      </w:hyperlink>
      <w:r w:rsidRPr="001E491B">
        <w:rPr>
          <w:vanish/>
          <w:szCs w:val="24"/>
        </w:rPr>
        <w:t xml:space="preserve"> ).</w:t>
      </w:r>
      <w:r w:rsidRPr="001E491B">
        <w:rPr>
          <w:szCs w:val="24"/>
        </w:rPr>
        <w:t xml:space="preserve"> </w:t>
      </w:r>
    </w:p>
    <w:p w:rsidR="001E491B" w:rsidRDefault="003B7443" w:rsidP="001E491B">
      <w:pPr>
        <w:pStyle w:val="BusTic"/>
        <w:rPr>
          <w:szCs w:val="24"/>
        </w:rPr>
      </w:pPr>
      <w:r w:rsidRPr="001E491B">
        <w:rPr>
          <w:szCs w:val="24"/>
        </w:rPr>
        <w:t xml:space="preserve">Het oppervlak deposito's zand van een oude zee, gelegd over sedimentaire klei (dit is de Blue </w:t>
      </w:r>
      <w:hyperlink r:id="rId28" w:tooltip="London Clay" w:history="1">
        <w:r w:rsidRPr="001E491B">
          <w:rPr>
            <w:rStyle w:val="Hyperlink"/>
            <w:color w:val="auto"/>
            <w:szCs w:val="24"/>
            <w:u w:val="none"/>
          </w:rPr>
          <w:t>Clay in Londen</w:t>
        </w:r>
      </w:hyperlink>
      <w:r w:rsidRPr="001E491B">
        <w:rPr>
          <w:szCs w:val="24"/>
        </w:rPr>
        <w:t xml:space="preserve"> ). </w:t>
      </w:r>
      <w:r w:rsidRPr="001E491B">
        <w:rPr>
          <w:vanish/>
          <w:szCs w:val="24"/>
        </w:rPr>
        <w:t xml:space="preserve">All the erosion down from this higher land surface and sorting action by these changes of water flow and direction, formed what is known as the Thames </w:t>
      </w:r>
      <w:hyperlink r:id="rId29" w:tooltip="Fluvial terras" w:history="1">
        <w:r w:rsidRPr="001E491B">
          <w:rPr>
            <w:rStyle w:val="Hyperlink"/>
            <w:vanish/>
            <w:color w:val="auto"/>
            <w:szCs w:val="24"/>
            <w:u w:val="none"/>
          </w:rPr>
          <w:t>River Gravel Terraces</w:t>
        </w:r>
      </w:hyperlink>
      <w:r w:rsidRPr="001E491B">
        <w:rPr>
          <w:vanish/>
          <w:szCs w:val="24"/>
        </w:rPr>
        <w:t xml:space="preserve"> .</w:t>
      </w:r>
      <w:r w:rsidRPr="001E491B">
        <w:rPr>
          <w:szCs w:val="24"/>
        </w:rPr>
        <w:t xml:space="preserve"> </w:t>
      </w:r>
    </w:p>
    <w:p w:rsidR="001E491B" w:rsidRDefault="003B7443" w:rsidP="001E491B">
      <w:pPr>
        <w:pStyle w:val="BusTic"/>
        <w:rPr>
          <w:szCs w:val="24"/>
        </w:rPr>
      </w:pPr>
      <w:r w:rsidRPr="001E491B">
        <w:rPr>
          <w:szCs w:val="24"/>
        </w:rPr>
        <w:t xml:space="preserve">Alle erosie vaststelling van deze hogere landoppervlak en het sorteren van het optreden van deze veranderingen van waterstroming en-richting, vormden wat bekend staat als de Thames </w:t>
      </w:r>
      <w:hyperlink r:id="rId30" w:tooltip="Fluvial terras" w:history="1">
        <w:r w:rsidRPr="001E491B">
          <w:rPr>
            <w:rStyle w:val="Hyperlink"/>
            <w:color w:val="auto"/>
            <w:szCs w:val="24"/>
            <w:u w:val="none"/>
          </w:rPr>
          <w:t>rivier grind Terrassen</w:t>
        </w:r>
      </w:hyperlink>
      <w:r w:rsidRPr="001E491B">
        <w:rPr>
          <w:szCs w:val="24"/>
        </w:rPr>
        <w:t xml:space="preserve"> . </w:t>
      </w:r>
      <w:r w:rsidRPr="001E491B">
        <w:rPr>
          <w:vanish/>
          <w:szCs w:val="24"/>
        </w:rPr>
        <w:t xml:space="preserve">The ice sheet which stopped around present day Finchley, deposited </w:t>
      </w:r>
      <w:hyperlink r:id="rId31" w:tooltip="Keileem" w:history="1">
        <w:r w:rsidRPr="001E491B">
          <w:rPr>
            <w:rStyle w:val="Hyperlink"/>
            <w:vanish/>
            <w:color w:val="auto"/>
            <w:szCs w:val="24"/>
            <w:u w:val="none"/>
          </w:rPr>
          <w:t>Boulder clay</w:t>
        </w:r>
      </w:hyperlink>
      <w:r w:rsidRPr="001E491B">
        <w:rPr>
          <w:vanish/>
          <w:szCs w:val="24"/>
        </w:rPr>
        <w:t xml:space="preserve"> to form </w:t>
      </w:r>
      <w:hyperlink r:id="rId32" w:tooltip="Dollis Hill" w:history="1">
        <w:r w:rsidRPr="001E491B">
          <w:rPr>
            <w:rStyle w:val="Hyperlink"/>
            <w:vanish/>
            <w:color w:val="auto"/>
            <w:szCs w:val="24"/>
            <w:u w:val="none"/>
          </w:rPr>
          <w:t>Dollis Hill</w:t>
        </w:r>
      </w:hyperlink>
      <w:r w:rsidRPr="001E491B">
        <w:rPr>
          <w:vanish/>
          <w:szCs w:val="24"/>
        </w:rPr>
        <w:t xml:space="preserve"> and Hanger Hill.</w:t>
      </w:r>
      <w:r w:rsidRPr="001E491B">
        <w:rPr>
          <w:szCs w:val="24"/>
        </w:rPr>
        <w:t xml:space="preserve">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FD" w:rsidRDefault="00E568FD" w:rsidP="00A64884">
      <w:r>
        <w:separator/>
      </w:r>
    </w:p>
  </w:endnote>
  <w:endnote w:type="continuationSeparator" w:id="0">
    <w:p w:rsidR="00E568FD" w:rsidRDefault="00E568F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568F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E491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FD" w:rsidRDefault="00E568FD" w:rsidP="00A64884">
      <w:r>
        <w:separator/>
      </w:r>
    </w:p>
  </w:footnote>
  <w:footnote w:type="continuationSeparator" w:id="0">
    <w:p w:rsidR="00E568FD" w:rsidRDefault="00E568F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568F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3D908F1" wp14:editId="6838E8A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91B">
      <w:rPr>
        <w:rFonts w:asciiTheme="majorHAnsi" w:hAnsiTheme="majorHAnsi"/>
        <w:b/>
        <w:sz w:val="24"/>
        <w:szCs w:val="24"/>
      </w:rPr>
      <w:t xml:space="preserve">De River Brent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568F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568F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491B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43E2C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568F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Brent_river1.JPG&amp;rurl=translate.google.nl&amp;usg=ALkJrhiNK_kIYsjFAdD-Zz78Cm3OdKpBag" TargetMode="External"/><Relationship Id="rId13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8" Type="http://schemas.openxmlformats.org/officeDocument/2006/relationships/hyperlink" Target="http://translate.googleusercontent.com/translate_c?hl=nl&amp;langpair=en%7Cnl&amp;u=http://en.wikipedia.org/wiki/Triple_Goddess&amp;rurl=translate.google.nl&amp;usg=ALkJrhijotXeHkZG_saoLGYwzeGzeajCWA" TargetMode="External"/><Relationship Id="rId26" Type="http://schemas.openxmlformats.org/officeDocument/2006/relationships/hyperlink" Target="http://translate.googleusercontent.com/translate_c?hl=nl&amp;langpair=en%7Cnl&amp;u=http://en.wikipedia.org/wiki/Ice_age&amp;rurl=translate.google.nl&amp;usg=ALkJrhizcJvqqFhGphkJ9ZZG7eYH0xJPP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Brent&amp;rurl=translate.google.nl&amp;usg=ALkJrhgdY4SKl2za1AEC8Lm1mRgGVs5s_Q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Greater_London&amp;rurl=translate.google.nl&amp;usg=ALkJrhic7rE-JMrmYq6UbrHnI0GFqu_Rzg" TargetMode="External"/><Relationship Id="rId17" Type="http://schemas.openxmlformats.org/officeDocument/2006/relationships/hyperlink" Target="http://translate.googleusercontent.com/translate_c?hl=nl&amp;langpair=en%7Cnl&amp;u=http://en.wikipedia.org/wiki/Brentford&amp;rurl=translate.google.nl&amp;usg=ALkJrhg2pbd-8qOxPY7h1qZ1p_Czt5dS2A" TargetMode="External"/><Relationship Id="rId25" Type="http://schemas.openxmlformats.org/officeDocument/2006/relationships/hyperlink" Target="http://translate.googleusercontent.com/translate_c?hl=nl&amp;langpair=en%7Cnl&amp;u=http://en.wikipedia.org/wiki/Ice_age&amp;rurl=translate.google.nl&amp;usg=ALkJrhizcJvqqFhGphkJ9ZZG7eYH0xJPPA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ideway&amp;rurl=translate.google.nl&amp;usg=ALkJrhhgBGvLc7eKQiNctMVwYE2hybzfcA" TargetMode="External"/><Relationship Id="rId20" Type="http://schemas.openxmlformats.org/officeDocument/2006/relationships/hyperlink" Target="http://translate.googleusercontent.com/translate_c?hl=nl&amp;langpair=en%7Cnl&amp;u=http://en.wikipedia.org/wiki/Brentford&amp;rurl=translate.google.nl&amp;usg=ALkJrhg2pbd-8qOxPY7h1qZ1p_Czt5dS2A" TargetMode="External"/><Relationship Id="rId29" Type="http://schemas.openxmlformats.org/officeDocument/2006/relationships/hyperlink" Target="http://translate.googleusercontent.com/translate_c?hl=nl&amp;langpair=en%7Cnl&amp;u=http://en.wikipedia.org/wiki/Fluvial_terrace&amp;rurl=translate.google.nl&amp;usg=ALkJrhj9nkO1fY7hp0bWtIVLTukZ4Shz5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4" Type="http://schemas.openxmlformats.org/officeDocument/2006/relationships/hyperlink" Target="http://translate.googleusercontent.com/translate_c?hl=nl&amp;langpair=en%7Cnl&amp;u=http://en.wikipedia.org/w/index.php%3Ftitle%3DRiver_Brent%26action%3Dedit%26section%3D1&amp;rurl=translate.google.nl&amp;usg=ALkJrhjecYX2byNp3RaoPdcLhzZhDR2B3A" TargetMode="External"/><Relationship Id="rId32" Type="http://schemas.openxmlformats.org/officeDocument/2006/relationships/hyperlink" Target="http://translate.googleusercontent.com/translate_c?hl=nl&amp;langpair=en%7Cnl&amp;u=http://en.wikipedia.org/wiki/Dollis_Hill&amp;rurl=translate.google.nl&amp;usg=ALkJrhhNU5o6Y9rP9uvF5vOCLEiXhxA1sA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rentford&amp;rurl=translate.google.nl&amp;usg=ALkJrhg2pbd-8qOxPY7h1qZ1p_Czt5dS2A" TargetMode="External"/><Relationship Id="rId23" Type="http://schemas.openxmlformats.org/officeDocument/2006/relationships/hyperlink" Target="http://translate.googleusercontent.com/translate_c?hl=nl&amp;langpair=en%7Cnl&amp;u=http://en.wikipedia.org/wiki/Brentford&amp;rurl=translate.google.nl&amp;usg=ALkJrhg2pbd-8qOxPY7h1qZ1p_Czt5dS2A" TargetMode="External"/><Relationship Id="rId28" Type="http://schemas.openxmlformats.org/officeDocument/2006/relationships/hyperlink" Target="http://translate.googleusercontent.com/translate_c?hl=nl&amp;langpair=en%7Cnl&amp;u=http://en.wikipedia.org/wiki/London_Clay&amp;rurl=translate.google.nl&amp;usg=ALkJrhhQVGdPvYCNqE3ngSDa1VFJ9BENag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Greater_London&amp;rurl=translate.google.nl&amp;usg=ALkJrhic7rE-JMrmYq6UbrHnI0GFqu_Rzg" TargetMode="External"/><Relationship Id="rId19" Type="http://schemas.openxmlformats.org/officeDocument/2006/relationships/hyperlink" Target="http://translate.googleusercontent.com/translate_c?hl=nl&amp;langpair=en%7Cnl&amp;u=http://en.wikipedia.org/wiki/River_Brent&amp;rurl=translate.google.nl&amp;usg=ALkJrhgdY4SKl2za1AEC8Lm1mRgGVs5s_Q" TargetMode="External"/><Relationship Id="rId31" Type="http://schemas.openxmlformats.org/officeDocument/2006/relationships/hyperlink" Target="http://translate.googleusercontent.com/translate_c?hl=nl&amp;langpair=en%7Cnl&amp;u=http://en.wikipedia.org/wiki/Boulder_clay&amp;rurl=translate.google.nl&amp;usg=ALkJrhh03tR6ptjUXsUvH4Xsh4SzXMzcD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Tideway&amp;rurl=translate.google.nl&amp;usg=ALkJrhhgBGvLc7eKQiNctMVwYE2hybzfcA" TargetMode="External"/><Relationship Id="rId22" Type="http://schemas.openxmlformats.org/officeDocument/2006/relationships/hyperlink" Target="http://translate.googleusercontent.com/translate_c?hl=nl&amp;langpair=en%7Cnl&amp;u=http://en.wikipedia.org/wiki/Triple_Goddess&amp;rurl=translate.google.nl&amp;usg=ALkJrhijotXeHkZG_saoLGYwzeGzeajCWA" TargetMode="External"/><Relationship Id="rId27" Type="http://schemas.openxmlformats.org/officeDocument/2006/relationships/hyperlink" Target="http://translate.googleusercontent.com/translate_c?hl=nl&amp;langpair=en%7Cnl&amp;u=http://en.wikipedia.org/wiki/London_Clay&amp;rurl=translate.google.nl&amp;usg=ALkJrhhQVGdPvYCNqE3ngSDa1VFJ9BENag" TargetMode="External"/><Relationship Id="rId30" Type="http://schemas.openxmlformats.org/officeDocument/2006/relationships/hyperlink" Target="http://translate.googleusercontent.com/translate_c?hl=nl&amp;langpair=en%7Cnl&amp;u=http://en.wikipedia.org/wiki/Fluvial_terrace&amp;rurl=translate.google.nl&amp;usg=ALkJrhj9nkO1fY7hp0bWtIVLTukZ4Shz5w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1268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2010-08-18T14:45:00Z</dcterms:created>
  <dcterms:modified xsi:type="dcterms:W3CDTF">2010-10-20T09:17:00Z</dcterms:modified>
  <cp:category>2010</cp:category>
</cp:coreProperties>
</file>