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FE2" w:rsidRPr="000E5FE2" w:rsidRDefault="000E5FE2" w:rsidP="000E5FE2">
      <w:pPr>
        <w:rPr>
          <w:rFonts w:ascii="Comic Sans MS" w:hAnsi="Comic Sans MS"/>
          <w:b/>
          <w:bCs/>
          <w:sz w:val="24"/>
          <w:szCs w:val="24"/>
          <w:lang w:val="en"/>
        </w:rPr>
      </w:pPr>
      <w:r w:rsidRPr="000E5FE2">
        <w:rPr>
          <w:rFonts w:ascii="Comic Sans MS" w:hAnsi="Comic Sans MS"/>
          <w:b/>
          <w:bCs/>
          <w:sz w:val="24"/>
          <w:szCs w:val="24"/>
          <w:lang w:val="en"/>
        </w:rPr>
        <w:t xml:space="preserve">Bourne </w:t>
      </w:r>
      <w:r w:rsidRPr="00515E25">
        <w:rPr>
          <w:rFonts w:ascii="Comic Sans MS" w:hAnsi="Comic Sans MS"/>
          <w:b/>
          <w:bCs/>
          <w:sz w:val="24"/>
          <w:szCs w:val="24"/>
        </w:rPr>
        <w:t>beekje</w:t>
      </w:r>
      <w:r w:rsidRPr="000E5FE2">
        <w:rPr>
          <w:rFonts w:ascii="Comic Sans MS" w:hAnsi="Comic Sans MS"/>
          <w:b/>
          <w:bCs/>
          <w:sz w:val="24"/>
          <w:szCs w:val="24"/>
          <w:lang w:val="en"/>
        </w:rPr>
        <w:t xml:space="preserve"> </w:t>
      </w:r>
    </w:p>
    <w:p w:rsidR="00515E25" w:rsidRDefault="000E5FE2" w:rsidP="00515E25">
      <w:pPr>
        <w:pStyle w:val="BusTic"/>
        <w:rPr>
          <w:szCs w:val="24"/>
        </w:rPr>
      </w:pPr>
      <w:r w:rsidRPr="00515E25">
        <w:rPr>
          <w:vanish/>
          <w:szCs w:val="24"/>
        </w:rPr>
        <w:t xml:space="preserve">The </w:t>
      </w:r>
      <w:r w:rsidRPr="00515E25">
        <w:rPr>
          <w:bCs/>
          <w:vanish/>
          <w:szCs w:val="24"/>
        </w:rPr>
        <w:t>Bourne Rivulet</w:t>
      </w:r>
      <w:r w:rsidRPr="00515E25">
        <w:rPr>
          <w:vanish/>
          <w:szCs w:val="24"/>
        </w:rPr>
        <w:t xml:space="preserve"> is a river in the </w:t>
      </w:r>
      <w:hyperlink r:id="rId8" w:tooltip="Engeland" w:history="1">
        <w:r w:rsidRPr="00515E25">
          <w:rPr>
            <w:rStyle w:val="Hyperlink"/>
            <w:vanish/>
            <w:color w:val="auto"/>
            <w:szCs w:val="24"/>
            <w:u w:val="none"/>
          </w:rPr>
          <w:t>English</w:t>
        </w:r>
      </w:hyperlink>
      <w:r w:rsidRPr="00515E25">
        <w:rPr>
          <w:vanish/>
          <w:szCs w:val="24"/>
        </w:rPr>
        <w:t xml:space="preserve"> county of </w:t>
      </w:r>
      <w:hyperlink r:id="rId9" w:tooltip="Hampshire" w:history="1">
        <w:r w:rsidRPr="00515E25">
          <w:rPr>
            <w:rStyle w:val="Hyperlink"/>
            <w:vanish/>
            <w:color w:val="auto"/>
            <w:szCs w:val="24"/>
            <w:u w:val="none"/>
          </w:rPr>
          <w:t>Hampshire</w:t>
        </w:r>
      </w:hyperlink>
      <w:r w:rsidRPr="00515E25">
        <w:rPr>
          <w:vanish/>
          <w:szCs w:val="24"/>
        </w:rPr>
        <w:t xml:space="preserve"> .</w:t>
      </w:r>
      <w:r w:rsidRPr="00515E25">
        <w:rPr>
          <w:szCs w:val="24"/>
        </w:rPr>
        <w:t xml:space="preserve">The </w:t>
      </w:r>
      <w:r w:rsidRPr="00515E25">
        <w:rPr>
          <w:bCs/>
          <w:szCs w:val="24"/>
        </w:rPr>
        <w:t>Bourne riviertje</w:t>
      </w:r>
      <w:r w:rsidRPr="00515E25">
        <w:rPr>
          <w:szCs w:val="24"/>
        </w:rPr>
        <w:t xml:space="preserve"> is een rivier in het </w:t>
      </w:r>
      <w:hyperlink r:id="rId10" w:tooltip="Engeland" w:history="1">
        <w:r w:rsidRPr="00515E25">
          <w:rPr>
            <w:rStyle w:val="Hyperlink"/>
            <w:color w:val="auto"/>
            <w:szCs w:val="24"/>
            <w:u w:val="none"/>
          </w:rPr>
          <w:t>Engels</w:t>
        </w:r>
      </w:hyperlink>
      <w:r w:rsidRPr="00515E25">
        <w:rPr>
          <w:szCs w:val="24"/>
        </w:rPr>
        <w:t xml:space="preserve"> graafschap </w:t>
      </w:r>
      <w:hyperlink r:id="rId11" w:tooltip="Hampshire" w:history="1">
        <w:r w:rsidRPr="00515E25">
          <w:rPr>
            <w:rStyle w:val="Hyperlink"/>
            <w:color w:val="auto"/>
            <w:szCs w:val="24"/>
            <w:u w:val="none"/>
          </w:rPr>
          <w:t>Hampshire</w:t>
        </w:r>
      </w:hyperlink>
      <w:r w:rsidRPr="00515E25">
        <w:rPr>
          <w:szCs w:val="24"/>
        </w:rPr>
        <w:t xml:space="preserve">. </w:t>
      </w:r>
      <w:r w:rsidRPr="00515E25">
        <w:rPr>
          <w:vanish/>
          <w:szCs w:val="24"/>
        </w:rPr>
        <w:t xml:space="preserve">It is a tributary of the </w:t>
      </w:r>
      <w:hyperlink r:id="rId12" w:tooltip="River Test" w:history="1">
        <w:r w:rsidRPr="00515E25">
          <w:rPr>
            <w:rStyle w:val="Hyperlink"/>
            <w:vanish/>
            <w:color w:val="auto"/>
            <w:szCs w:val="24"/>
            <w:u w:val="none"/>
          </w:rPr>
          <w:t>River Test</w:t>
        </w:r>
      </w:hyperlink>
      <w:r w:rsidRPr="00515E25">
        <w:rPr>
          <w:vanish/>
          <w:szCs w:val="24"/>
        </w:rPr>
        <w:t xml:space="preserve"> .</w:t>
      </w:r>
      <w:r w:rsidRPr="00515E25">
        <w:rPr>
          <w:szCs w:val="24"/>
        </w:rPr>
        <w:t xml:space="preserve"> </w:t>
      </w:r>
    </w:p>
    <w:p w:rsidR="000E5FE2" w:rsidRPr="00515E25" w:rsidRDefault="000E5FE2" w:rsidP="00515E25">
      <w:pPr>
        <w:pStyle w:val="BusTic"/>
        <w:rPr>
          <w:szCs w:val="24"/>
        </w:rPr>
      </w:pPr>
      <w:r w:rsidRPr="00515E25">
        <w:rPr>
          <w:szCs w:val="24"/>
        </w:rPr>
        <w:t xml:space="preserve">Het is een zijriviertje van de </w:t>
      </w:r>
      <w:hyperlink r:id="rId13" w:tooltip="River Test" w:history="1">
        <w:r w:rsidRPr="00515E25">
          <w:rPr>
            <w:rStyle w:val="Hyperlink"/>
            <w:color w:val="auto"/>
            <w:szCs w:val="24"/>
            <w:u w:val="none"/>
          </w:rPr>
          <w:t>rivier Test</w:t>
        </w:r>
      </w:hyperlink>
      <w:r w:rsidRPr="00515E25">
        <w:rPr>
          <w:szCs w:val="24"/>
        </w:rPr>
        <w:t xml:space="preserve"> . </w:t>
      </w:r>
    </w:p>
    <w:p w:rsidR="00515E25" w:rsidRDefault="000E5FE2" w:rsidP="00515E25">
      <w:pPr>
        <w:pStyle w:val="BusTic"/>
        <w:rPr>
          <w:szCs w:val="24"/>
        </w:rPr>
      </w:pPr>
      <w:r w:rsidRPr="00515E25">
        <w:rPr>
          <w:vanish/>
          <w:szCs w:val="24"/>
        </w:rPr>
        <w:t xml:space="preserve">The Bourne Rivulet (known simply as 'The Bourne' locally) is a seasonal </w:t>
      </w:r>
      <w:hyperlink r:id="rId14" w:tooltip="Chalk stroom" w:history="1">
        <w:r w:rsidRPr="00515E25">
          <w:rPr>
            <w:rStyle w:val="Hyperlink"/>
            <w:vanish/>
            <w:color w:val="auto"/>
            <w:szCs w:val="24"/>
            <w:u w:val="none"/>
          </w:rPr>
          <w:t>chalk stream</w:t>
        </w:r>
      </w:hyperlink>
      <w:r w:rsidRPr="00515E25">
        <w:rPr>
          <w:vanish/>
          <w:szCs w:val="24"/>
        </w:rPr>
        <w:t xml:space="preserve"> that rises and falls with the natural water table in the area.</w:t>
      </w:r>
      <w:r w:rsidRPr="00515E25">
        <w:rPr>
          <w:szCs w:val="24"/>
        </w:rPr>
        <w:t xml:space="preserve"> The Bourne riviertje (beter bekend als 'The Bourne' lokaal) is een seizoensgebonden </w:t>
      </w:r>
      <w:hyperlink r:id="rId15" w:tooltip="Chalk stroom" w:history="1">
        <w:r w:rsidRPr="00515E25">
          <w:rPr>
            <w:rStyle w:val="Hyperlink"/>
            <w:color w:val="auto"/>
            <w:szCs w:val="24"/>
            <w:u w:val="none"/>
          </w:rPr>
          <w:t xml:space="preserve">krijt </w:t>
        </w:r>
        <w:proofErr w:type="spellStart"/>
        <w:r w:rsidRPr="00515E25">
          <w:rPr>
            <w:rStyle w:val="Hyperlink"/>
            <w:color w:val="auto"/>
            <w:szCs w:val="24"/>
            <w:u w:val="none"/>
          </w:rPr>
          <w:t>stream</w:t>
        </w:r>
        <w:proofErr w:type="spellEnd"/>
      </w:hyperlink>
      <w:r w:rsidRPr="00515E25">
        <w:rPr>
          <w:szCs w:val="24"/>
        </w:rPr>
        <w:t xml:space="preserve"> , dat stijgt en daalt met de natuurlijke grondwaterstand in het gebied. </w:t>
      </w:r>
      <w:r w:rsidRPr="00515E25">
        <w:rPr>
          <w:vanish/>
          <w:szCs w:val="24"/>
        </w:rPr>
        <w:t>It usually rises in January and flows until around August each year.</w:t>
      </w:r>
      <w:r w:rsidRPr="00515E25">
        <w:rPr>
          <w:szCs w:val="24"/>
        </w:rPr>
        <w:t xml:space="preserve"> </w:t>
      </w:r>
    </w:p>
    <w:p w:rsidR="00515E25" w:rsidRDefault="000E5FE2" w:rsidP="00515E25">
      <w:pPr>
        <w:pStyle w:val="BusTic"/>
        <w:rPr>
          <w:szCs w:val="24"/>
        </w:rPr>
      </w:pPr>
      <w:r w:rsidRPr="00515E25">
        <w:rPr>
          <w:szCs w:val="24"/>
        </w:rPr>
        <w:t xml:space="preserve">Hij ontspringt meestal in januari en stroomt tot ongeveer augustus van elk jaar. </w:t>
      </w:r>
      <w:r w:rsidRPr="00515E25">
        <w:rPr>
          <w:vanish/>
          <w:szCs w:val="24"/>
        </w:rPr>
        <w:t xml:space="preserve">It normally runs from the village of Upton and flows through the villages of </w:t>
      </w:r>
      <w:hyperlink r:id="rId16" w:tooltip="Hurstbourne Tarrant" w:history="1">
        <w:r w:rsidRPr="00515E25">
          <w:rPr>
            <w:rStyle w:val="Hyperlink"/>
            <w:vanish/>
            <w:color w:val="auto"/>
            <w:szCs w:val="24"/>
            <w:u w:val="none"/>
          </w:rPr>
          <w:t>Hurstbourne Tarrant</w:t>
        </w:r>
      </w:hyperlink>
      <w:r w:rsidRPr="00515E25">
        <w:rPr>
          <w:vanish/>
          <w:szCs w:val="24"/>
        </w:rPr>
        <w:t xml:space="preserve"> , </w:t>
      </w:r>
      <w:hyperlink r:id="rId17" w:tooltip="St Mary Bourne" w:history="1">
        <w:r w:rsidRPr="00515E25">
          <w:rPr>
            <w:rStyle w:val="Hyperlink"/>
            <w:vanish/>
            <w:color w:val="auto"/>
            <w:szCs w:val="24"/>
            <w:u w:val="none"/>
          </w:rPr>
          <w:t>St Mary Bourne</w:t>
        </w:r>
      </w:hyperlink>
      <w:r w:rsidRPr="00515E25">
        <w:rPr>
          <w:vanish/>
          <w:szCs w:val="24"/>
        </w:rPr>
        <w:t xml:space="preserve"> and </w:t>
      </w:r>
      <w:hyperlink r:id="rId18" w:tooltip="Hurstbourne priors (pagina bestaat niet)" w:history="1">
        <w:r w:rsidRPr="00515E25">
          <w:rPr>
            <w:rStyle w:val="Hyperlink"/>
            <w:vanish/>
            <w:color w:val="auto"/>
            <w:szCs w:val="24"/>
            <w:u w:val="none"/>
          </w:rPr>
          <w:t>Hurstbourne Priors</w:t>
        </w:r>
      </w:hyperlink>
      <w:r w:rsidRPr="00515E25">
        <w:rPr>
          <w:vanish/>
          <w:szCs w:val="24"/>
        </w:rPr>
        <w:t xml:space="preserve"> before joining with the River Test near Tufton.</w:t>
      </w:r>
      <w:r w:rsidRPr="00515E25">
        <w:rPr>
          <w:szCs w:val="24"/>
        </w:rPr>
        <w:t xml:space="preserve"> </w:t>
      </w:r>
    </w:p>
    <w:p w:rsidR="000E5FE2" w:rsidRPr="00515E25" w:rsidRDefault="000E5FE2" w:rsidP="00515E25">
      <w:pPr>
        <w:pStyle w:val="BusTic"/>
        <w:rPr>
          <w:szCs w:val="24"/>
        </w:rPr>
      </w:pPr>
      <w:r w:rsidRPr="00515E25">
        <w:rPr>
          <w:szCs w:val="24"/>
        </w:rPr>
        <w:t xml:space="preserve">Het loopt gewoonlijk van het dorp van </w:t>
      </w:r>
      <w:proofErr w:type="spellStart"/>
      <w:r w:rsidRPr="00515E25">
        <w:rPr>
          <w:szCs w:val="24"/>
        </w:rPr>
        <w:t>Upton</w:t>
      </w:r>
      <w:proofErr w:type="spellEnd"/>
      <w:r w:rsidRPr="00515E25">
        <w:rPr>
          <w:szCs w:val="24"/>
        </w:rPr>
        <w:t xml:space="preserve"> en stroomt door de dorpen van </w:t>
      </w:r>
      <w:hyperlink r:id="rId19" w:tooltip="Hurstbourne Tarrant" w:history="1">
        <w:proofErr w:type="spellStart"/>
        <w:r w:rsidRPr="00515E25">
          <w:rPr>
            <w:rStyle w:val="Hyperlink"/>
            <w:color w:val="auto"/>
            <w:szCs w:val="24"/>
            <w:u w:val="none"/>
          </w:rPr>
          <w:t>Hurstbourne</w:t>
        </w:r>
        <w:proofErr w:type="spellEnd"/>
        <w:r w:rsidRPr="00515E25">
          <w:rPr>
            <w:rStyle w:val="Hyperlink"/>
            <w:color w:val="auto"/>
            <w:szCs w:val="24"/>
            <w:u w:val="none"/>
          </w:rPr>
          <w:t xml:space="preserve"> </w:t>
        </w:r>
        <w:proofErr w:type="spellStart"/>
        <w:r w:rsidRPr="00515E25">
          <w:rPr>
            <w:rStyle w:val="Hyperlink"/>
            <w:color w:val="auto"/>
            <w:szCs w:val="24"/>
            <w:u w:val="none"/>
          </w:rPr>
          <w:t>Tarrant</w:t>
        </w:r>
        <w:proofErr w:type="spellEnd"/>
      </w:hyperlink>
      <w:r w:rsidRPr="00515E25">
        <w:rPr>
          <w:szCs w:val="24"/>
        </w:rPr>
        <w:t xml:space="preserve"> , </w:t>
      </w:r>
      <w:hyperlink r:id="rId20" w:tooltip="St Mary Bourne" w:history="1">
        <w:r w:rsidRPr="00515E25">
          <w:rPr>
            <w:rStyle w:val="Hyperlink"/>
            <w:color w:val="auto"/>
            <w:szCs w:val="24"/>
            <w:u w:val="none"/>
          </w:rPr>
          <w:t>St Mary Bourne</w:t>
        </w:r>
      </w:hyperlink>
      <w:r w:rsidRPr="00515E25">
        <w:rPr>
          <w:szCs w:val="24"/>
        </w:rPr>
        <w:t xml:space="preserve"> en </w:t>
      </w:r>
      <w:hyperlink r:id="rId21" w:tooltip="Hurstbourne priors (pagina bestaat niet)" w:history="1">
        <w:proofErr w:type="spellStart"/>
        <w:r w:rsidRPr="00515E25">
          <w:rPr>
            <w:rStyle w:val="Hyperlink"/>
            <w:color w:val="auto"/>
            <w:szCs w:val="24"/>
            <w:u w:val="none"/>
          </w:rPr>
          <w:t>Hurstbourne</w:t>
        </w:r>
        <w:proofErr w:type="spellEnd"/>
        <w:r w:rsidRPr="00515E25">
          <w:rPr>
            <w:rStyle w:val="Hyperlink"/>
            <w:color w:val="auto"/>
            <w:szCs w:val="24"/>
            <w:u w:val="none"/>
          </w:rPr>
          <w:t xml:space="preserve"> priors</w:t>
        </w:r>
      </w:hyperlink>
      <w:r w:rsidRPr="00515E25">
        <w:rPr>
          <w:szCs w:val="24"/>
        </w:rPr>
        <w:t xml:space="preserve"> voordat hij met de rivier de Test in de buurt </w:t>
      </w:r>
      <w:proofErr w:type="spellStart"/>
      <w:r w:rsidRPr="00515E25">
        <w:rPr>
          <w:szCs w:val="24"/>
        </w:rPr>
        <w:t>Tufton</w:t>
      </w:r>
      <w:proofErr w:type="spellEnd"/>
      <w:r w:rsidRPr="00515E25">
        <w:rPr>
          <w:szCs w:val="24"/>
        </w:rPr>
        <w:t xml:space="preserve">. </w:t>
      </w:r>
    </w:p>
    <w:p w:rsidR="00515E25" w:rsidRDefault="000E5FE2" w:rsidP="00515E25">
      <w:pPr>
        <w:pStyle w:val="BusTic"/>
        <w:rPr>
          <w:szCs w:val="24"/>
        </w:rPr>
      </w:pPr>
      <w:r w:rsidRPr="00515E25">
        <w:rPr>
          <w:vanish/>
          <w:szCs w:val="24"/>
        </w:rPr>
        <w:t>Due to public water extraction above the headwater, the river flows increasingly intermittently above it.</w:t>
      </w:r>
      <w:r w:rsidRPr="00515E25">
        <w:rPr>
          <w:szCs w:val="24"/>
        </w:rPr>
        <w:t xml:space="preserve"> Dankzij de uitstekende openbaar waterwinning boven de brongebieden, de rivier stroomt met tussenpozen steeds erboven. </w:t>
      </w:r>
      <w:r w:rsidRPr="00515E25">
        <w:rPr>
          <w:vanish/>
          <w:szCs w:val="24"/>
        </w:rPr>
        <w:t xml:space="preserve">However </w:t>
      </w:r>
      <w:hyperlink r:id="rId22" w:tooltip="Vitacress Salades Ltd (pagina bestaat niet)" w:history="1">
        <w:r w:rsidRPr="00515E25">
          <w:rPr>
            <w:rStyle w:val="Hyperlink"/>
            <w:vanish/>
            <w:color w:val="auto"/>
            <w:szCs w:val="24"/>
            <w:u w:val="none"/>
          </w:rPr>
          <w:t>Vitacress Salads Ltd</w:t>
        </w:r>
      </w:hyperlink>
      <w:r w:rsidRPr="00515E25">
        <w:rPr>
          <w:vanish/>
          <w:szCs w:val="24"/>
        </w:rPr>
        <w:t xml:space="preserve"> 's watercress plant, which is situated at the perennial headwaters, augments the flow and allows the Bourne to remain perennial downstream, the flow being maintained by its pumping of water back into the stream.</w:t>
      </w:r>
      <w:r w:rsidRPr="00515E25">
        <w:rPr>
          <w:szCs w:val="24"/>
        </w:rPr>
        <w:t xml:space="preserve"> </w:t>
      </w:r>
    </w:p>
    <w:p w:rsidR="000E5FE2" w:rsidRPr="00515E25" w:rsidRDefault="000E5FE2" w:rsidP="00515E25">
      <w:pPr>
        <w:pStyle w:val="BusTic"/>
        <w:rPr>
          <w:szCs w:val="24"/>
        </w:rPr>
      </w:pPr>
      <w:bookmarkStart w:id="0" w:name="_GoBack"/>
      <w:bookmarkEnd w:id="0"/>
      <w:r w:rsidRPr="00515E25">
        <w:rPr>
          <w:szCs w:val="24"/>
        </w:rPr>
        <w:t xml:space="preserve">Maar </w:t>
      </w:r>
      <w:hyperlink r:id="rId23" w:tooltip="Vitacress Salades Ltd (pagina bestaat niet)" w:history="1">
        <w:proofErr w:type="spellStart"/>
        <w:r w:rsidRPr="00515E25">
          <w:rPr>
            <w:rStyle w:val="Hyperlink"/>
            <w:color w:val="auto"/>
            <w:szCs w:val="24"/>
            <w:u w:val="none"/>
          </w:rPr>
          <w:t>Vitacress</w:t>
        </w:r>
        <w:proofErr w:type="spellEnd"/>
        <w:r w:rsidRPr="00515E25">
          <w:rPr>
            <w:rStyle w:val="Hyperlink"/>
            <w:color w:val="auto"/>
            <w:szCs w:val="24"/>
            <w:u w:val="none"/>
          </w:rPr>
          <w:t xml:space="preserve"> Salades </w:t>
        </w:r>
        <w:proofErr w:type="spellStart"/>
        <w:r w:rsidRPr="00515E25">
          <w:rPr>
            <w:rStyle w:val="Hyperlink"/>
            <w:color w:val="auto"/>
            <w:szCs w:val="24"/>
            <w:u w:val="none"/>
          </w:rPr>
          <w:t>Ltd</w:t>
        </w:r>
        <w:proofErr w:type="spellEnd"/>
      </w:hyperlink>
      <w:r w:rsidRPr="00515E25">
        <w:rPr>
          <w:szCs w:val="24"/>
        </w:rPr>
        <w:t xml:space="preserve"> 's downstream waterkers plant, die is gelegen aan de bovenloop blijvende, verhoogt de stroom en laat de Bourne te blijven eeuwig, de stroming wordt onderhouden door de pompen van het water terug in de beek. </w:t>
      </w:r>
    </w:p>
    <w:p w:rsidR="00861648" w:rsidRPr="003450AC" w:rsidRDefault="00861648" w:rsidP="003450AC">
      <w:pPr>
        <w:rPr>
          <w:rFonts w:ascii="Comic Sans MS" w:hAnsi="Comic Sans MS"/>
          <w:sz w:val="24"/>
          <w:szCs w:val="24"/>
        </w:rPr>
      </w:pPr>
    </w:p>
    <w:sectPr w:rsidR="00861648" w:rsidRPr="003450AC" w:rsidSect="00CD4559">
      <w:headerReference w:type="even" r:id="rId24"/>
      <w:headerReference w:type="default" r:id="rId25"/>
      <w:footerReference w:type="default" r:id="rId26"/>
      <w:headerReference w:type="first" r:id="rId27"/>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29A" w:rsidRDefault="0019529A" w:rsidP="00A64884">
      <w:r>
        <w:separator/>
      </w:r>
    </w:p>
  </w:endnote>
  <w:endnote w:type="continuationSeparator" w:id="0">
    <w:p w:rsidR="0019529A" w:rsidRDefault="0019529A"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19529A">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515E25">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29A" w:rsidRDefault="0019529A" w:rsidP="00A64884">
      <w:r>
        <w:separator/>
      </w:r>
    </w:p>
  </w:footnote>
  <w:footnote w:type="continuationSeparator" w:id="0">
    <w:p w:rsidR="0019529A" w:rsidRDefault="0019529A"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19529A">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413B6F42" wp14:editId="2028171D">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15E25">
      <w:rPr>
        <w:rFonts w:asciiTheme="majorHAnsi" w:hAnsiTheme="majorHAnsi"/>
        <w:b/>
        <w:sz w:val="24"/>
        <w:szCs w:val="24"/>
      </w:rPr>
      <w:t>Het Bourne beekje</w:t>
    </w:r>
    <w:r w:rsidR="00D7302D">
      <w:rPr>
        <w:rFonts w:asciiTheme="majorHAnsi" w:hAnsiTheme="majorHAnsi"/>
        <w:b/>
        <w:sz w:val="24"/>
        <w:szCs w:val="24"/>
      </w:rPr>
      <w:t xml:space="preserve"> </w:t>
    </w:r>
  </w:p>
  <w:p w:rsidR="00A64884" w:rsidRDefault="0019529A"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19529A">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2"/>
  </w:num>
  <w:num w:numId="4">
    <w:abstractNumId w:val="6"/>
  </w:num>
  <w:num w:numId="5">
    <w:abstractNumId w:val="2"/>
  </w:num>
  <w:num w:numId="6">
    <w:abstractNumId w:val="7"/>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8"/>
  </w:num>
  <w:num w:numId="15">
    <w:abstractNumId w:val="8"/>
  </w:num>
  <w:num w:numId="16">
    <w:abstractNumId w:val="8"/>
  </w:num>
  <w:num w:numId="17">
    <w:abstractNumId w:val="11"/>
  </w:num>
  <w:num w:numId="18">
    <w:abstractNumId w:val="4"/>
  </w:num>
  <w:num w:numId="19">
    <w:abstractNumId w:val="0"/>
  </w:num>
  <w:num w:numId="20">
    <w:abstractNumId w:val="3"/>
  </w:num>
  <w:num w:numId="21">
    <w:abstractNumId w:val="5"/>
  </w:num>
  <w:num w:numId="22">
    <w:abstractNumId w:val="9"/>
  </w:num>
  <w:num w:numId="2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3226E"/>
    <w:rsid w:val="00071B3C"/>
    <w:rsid w:val="000778C0"/>
    <w:rsid w:val="00093B5E"/>
    <w:rsid w:val="000B0DEE"/>
    <w:rsid w:val="000C44D3"/>
    <w:rsid w:val="000C6750"/>
    <w:rsid w:val="000E5FE2"/>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9529A"/>
    <w:rsid w:val="001A2057"/>
    <w:rsid w:val="001B413C"/>
    <w:rsid w:val="001B5DE2"/>
    <w:rsid w:val="001F501D"/>
    <w:rsid w:val="001F574B"/>
    <w:rsid w:val="002016A4"/>
    <w:rsid w:val="002018F8"/>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806"/>
    <w:rsid w:val="003C2669"/>
    <w:rsid w:val="003D0C08"/>
    <w:rsid w:val="003D2025"/>
    <w:rsid w:val="003D4136"/>
    <w:rsid w:val="003E52B3"/>
    <w:rsid w:val="00405C0A"/>
    <w:rsid w:val="004071D1"/>
    <w:rsid w:val="00434791"/>
    <w:rsid w:val="004400F6"/>
    <w:rsid w:val="004562EF"/>
    <w:rsid w:val="0046134F"/>
    <w:rsid w:val="00466037"/>
    <w:rsid w:val="00483AFF"/>
    <w:rsid w:val="004C29B4"/>
    <w:rsid w:val="004D1A07"/>
    <w:rsid w:val="004F2688"/>
    <w:rsid w:val="00504499"/>
    <w:rsid w:val="00515E25"/>
    <w:rsid w:val="00521834"/>
    <w:rsid w:val="005242F7"/>
    <w:rsid w:val="00524669"/>
    <w:rsid w:val="0055167B"/>
    <w:rsid w:val="00557E90"/>
    <w:rsid w:val="00565CBD"/>
    <w:rsid w:val="005661CB"/>
    <w:rsid w:val="0058522E"/>
    <w:rsid w:val="005915F6"/>
    <w:rsid w:val="005A7210"/>
    <w:rsid w:val="005B02B4"/>
    <w:rsid w:val="005B22C4"/>
    <w:rsid w:val="005B3E47"/>
    <w:rsid w:val="005E3CED"/>
    <w:rsid w:val="005E4ED6"/>
    <w:rsid w:val="005F2C9F"/>
    <w:rsid w:val="00603493"/>
    <w:rsid w:val="00604A24"/>
    <w:rsid w:val="006310AB"/>
    <w:rsid w:val="00631D4A"/>
    <w:rsid w:val="00632DE1"/>
    <w:rsid w:val="00642BFA"/>
    <w:rsid w:val="006432F7"/>
    <w:rsid w:val="00646BA5"/>
    <w:rsid w:val="00647D49"/>
    <w:rsid w:val="0066651E"/>
    <w:rsid w:val="00667E0E"/>
    <w:rsid w:val="00673A4E"/>
    <w:rsid w:val="00686E4D"/>
    <w:rsid w:val="006A1B09"/>
    <w:rsid w:val="006C7F11"/>
    <w:rsid w:val="006D05A8"/>
    <w:rsid w:val="006D21A9"/>
    <w:rsid w:val="006D5D2D"/>
    <w:rsid w:val="006E1752"/>
    <w:rsid w:val="00710CA4"/>
    <w:rsid w:val="0071289B"/>
    <w:rsid w:val="00716A9A"/>
    <w:rsid w:val="007177CD"/>
    <w:rsid w:val="00720E6F"/>
    <w:rsid w:val="0073010B"/>
    <w:rsid w:val="00732604"/>
    <w:rsid w:val="007327B5"/>
    <w:rsid w:val="00754AE6"/>
    <w:rsid w:val="00771DE5"/>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657F"/>
    <w:rsid w:val="008D7B43"/>
    <w:rsid w:val="008E7D42"/>
    <w:rsid w:val="00905391"/>
    <w:rsid w:val="00907372"/>
    <w:rsid w:val="00920234"/>
    <w:rsid w:val="00920AF4"/>
    <w:rsid w:val="009248C8"/>
    <w:rsid w:val="00947ACC"/>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34037"/>
    <w:rsid w:val="00B6173D"/>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770210">
      <w:bodyDiv w:val="1"/>
      <w:marLeft w:val="0"/>
      <w:marRight w:val="0"/>
      <w:marTop w:val="0"/>
      <w:marBottom w:val="0"/>
      <w:divBdr>
        <w:top w:val="none" w:sz="0" w:space="0" w:color="auto"/>
        <w:left w:val="none" w:sz="0" w:space="0" w:color="auto"/>
        <w:bottom w:val="none" w:sz="0" w:space="0" w:color="auto"/>
        <w:right w:val="none" w:sz="0" w:space="0" w:color="auto"/>
      </w:divBdr>
      <w:divsChild>
        <w:div w:id="2132747510">
          <w:marLeft w:val="0"/>
          <w:marRight w:val="0"/>
          <w:marTop w:val="0"/>
          <w:marBottom w:val="0"/>
          <w:divBdr>
            <w:top w:val="none" w:sz="0" w:space="0" w:color="auto"/>
            <w:left w:val="none" w:sz="0" w:space="0" w:color="auto"/>
            <w:bottom w:val="none" w:sz="0" w:space="0" w:color="auto"/>
            <w:right w:val="none" w:sz="0" w:space="0" w:color="auto"/>
          </w:divBdr>
          <w:divsChild>
            <w:div w:id="1807164101">
              <w:marLeft w:val="0"/>
              <w:marRight w:val="0"/>
              <w:marTop w:val="0"/>
              <w:marBottom w:val="0"/>
              <w:divBdr>
                <w:top w:val="none" w:sz="0" w:space="0" w:color="auto"/>
                <w:left w:val="none" w:sz="0" w:space="0" w:color="auto"/>
                <w:bottom w:val="none" w:sz="0" w:space="0" w:color="auto"/>
                <w:right w:val="none" w:sz="0" w:space="0" w:color="auto"/>
              </w:divBdr>
              <w:divsChild>
                <w:div w:id="646469563">
                  <w:marLeft w:val="0"/>
                  <w:marRight w:val="0"/>
                  <w:marTop w:val="0"/>
                  <w:marBottom w:val="0"/>
                  <w:divBdr>
                    <w:top w:val="none" w:sz="0" w:space="0" w:color="auto"/>
                    <w:left w:val="none" w:sz="0" w:space="0" w:color="auto"/>
                    <w:bottom w:val="none" w:sz="0" w:space="0" w:color="auto"/>
                    <w:right w:val="none" w:sz="0" w:space="0" w:color="auto"/>
                  </w:divBdr>
                </w:div>
                <w:div w:id="128804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late.googleusercontent.com/translate_c?hl=nl&amp;langpair=en%7Cnl&amp;u=http://en.wikipedia.org/wiki/England&amp;rurl=translate.google.nl&amp;usg=ALkJrhh3lEyubWAREPBjQ2pc3i_vVUMbvg" TargetMode="External"/><Relationship Id="rId13" Type="http://schemas.openxmlformats.org/officeDocument/2006/relationships/hyperlink" Target="http://translate.googleusercontent.com/translate_c?hl=nl&amp;langpair=en%7Cnl&amp;u=http://en.wikipedia.org/wiki/River_Test&amp;rurl=translate.google.nl&amp;usg=ALkJrhjaLoGtwsc_lotMtOln9f0EuIH3Nw" TargetMode="External"/><Relationship Id="rId18" Type="http://schemas.openxmlformats.org/officeDocument/2006/relationships/hyperlink" Target="http://translate.googleusercontent.com/translate_c?hl=nl&amp;langpair=en%7Cnl&amp;u=http://en.wikipedia.org/w/index.php%3Ftitle%3DHurstbourne_Priors%26action%3Dedit%26redlink%3D1&amp;rurl=translate.google.nl&amp;usg=ALkJrhitdVsU-T8GC6pR4Oppu3JEtr8DWw"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translate.googleusercontent.com/translate_c?hl=nl&amp;langpair=en%7Cnl&amp;u=http://en.wikipedia.org/w/index.php%3Ftitle%3DHurstbourne_Priors%26action%3Dedit%26redlink%3D1&amp;rurl=translate.google.nl&amp;usg=ALkJrhitdVsU-T8GC6pR4Oppu3JEtr8DWw" TargetMode="External"/><Relationship Id="rId7" Type="http://schemas.openxmlformats.org/officeDocument/2006/relationships/endnotes" Target="endnotes.xml"/><Relationship Id="rId12" Type="http://schemas.openxmlformats.org/officeDocument/2006/relationships/hyperlink" Target="http://translate.googleusercontent.com/translate_c?hl=nl&amp;langpair=en%7Cnl&amp;u=http://en.wikipedia.org/wiki/River_Test&amp;rurl=translate.google.nl&amp;usg=ALkJrhjaLoGtwsc_lotMtOln9f0EuIH3Nw" TargetMode="External"/><Relationship Id="rId17" Type="http://schemas.openxmlformats.org/officeDocument/2006/relationships/hyperlink" Target="http://translate.googleusercontent.com/translate_c?hl=nl&amp;langpair=en%7Cnl&amp;u=http://en.wikipedia.org/wiki/St_Mary_Bourne&amp;rurl=translate.google.nl&amp;usg=ALkJrhgKPZEOYUSbZ1rLd1Cq-sCd9a2fdg"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Hurstbourne_Tarrant&amp;rurl=translate.google.nl&amp;usg=ALkJrhgEZqQCT0BVgXaFJ6kv5REYNKp4Tw" TargetMode="External"/><Relationship Id="rId20" Type="http://schemas.openxmlformats.org/officeDocument/2006/relationships/hyperlink" Target="http://translate.googleusercontent.com/translate_c?hl=nl&amp;langpair=en%7Cnl&amp;u=http://en.wikipedia.org/wiki/St_Mary_Bourne&amp;rurl=translate.google.nl&amp;usg=ALkJrhgKPZEOYUSbZ1rLd1Cq-sCd9a2fd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nslate.googleusercontent.com/translate_c?hl=nl&amp;langpair=en%7Cnl&amp;u=http://en.wikipedia.org/wiki/Hampshire&amp;rurl=translate.google.nl&amp;usg=ALkJrhi_RBaAzN-pmbfhwCvNqw6co4Xxq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Chalk_stream&amp;rurl=translate.google.nl&amp;usg=ALkJrhjwZuDTONt8ZZebOdhVNHSFxM1xvw" TargetMode="External"/><Relationship Id="rId23" Type="http://schemas.openxmlformats.org/officeDocument/2006/relationships/hyperlink" Target="http://translate.googleusercontent.com/translate_c?hl=nl&amp;langpair=en%7Cnl&amp;u=http://en.wikipedia.org/w/index.php%3Ftitle%3DVitacress_Salads_Ltd%26action%3Dedit%26redlink%3D1&amp;rurl=translate.google.nl&amp;usg=ALkJrhgqSxHiVUzy1uw6CyxzRx7yVaLt8g" TargetMode="External"/><Relationship Id="rId28" Type="http://schemas.openxmlformats.org/officeDocument/2006/relationships/fontTable" Target="fontTable.xml"/><Relationship Id="rId10" Type="http://schemas.openxmlformats.org/officeDocument/2006/relationships/hyperlink" Target="http://translate.googleusercontent.com/translate_c?hl=nl&amp;langpair=en%7Cnl&amp;u=http://en.wikipedia.org/wiki/England&amp;rurl=translate.google.nl&amp;usg=ALkJrhh3lEyubWAREPBjQ2pc3i_vVUMbvg" TargetMode="External"/><Relationship Id="rId19" Type="http://schemas.openxmlformats.org/officeDocument/2006/relationships/hyperlink" Target="http://translate.googleusercontent.com/translate_c?hl=nl&amp;langpair=en%7Cnl&amp;u=http://en.wikipedia.org/wiki/Hurstbourne_Tarrant&amp;rurl=translate.google.nl&amp;usg=ALkJrhgEZqQCT0BVgXaFJ6kv5REYNKp4Tw" TargetMode="External"/><Relationship Id="rId4" Type="http://schemas.openxmlformats.org/officeDocument/2006/relationships/settings" Target="settings.xml"/><Relationship Id="rId9" Type="http://schemas.openxmlformats.org/officeDocument/2006/relationships/hyperlink" Target="http://translate.googleusercontent.com/translate_c?hl=nl&amp;langpair=en%7Cnl&amp;u=http://en.wikipedia.org/wiki/Hampshire&amp;rurl=translate.google.nl&amp;usg=ALkJrhi_RBaAzN-pmbfhwCvNqw6co4Xxqg" TargetMode="External"/><Relationship Id="rId14" Type="http://schemas.openxmlformats.org/officeDocument/2006/relationships/hyperlink" Target="http://translate.googleusercontent.com/translate_c?hl=nl&amp;langpair=en%7Cnl&amp;u=http://en.wikipedia.org/wiki/Chalk_stream&amp;rurl=translate.google.nl&amp;usg=ALkJrhjwZuDTONt8ZZebOdhVNHSFxM1xvw" TargetMode="External"/><Relationship Id="rId22" Type="http://schemas.openxmlformats.org/officeDocument/2006/relationships/hyperlink" Target="http://translate.googleusercontent.com/translate_c?hl=nl&amp;langpair=en%7Cnl&amp;u=http://en.wikipedia.org/w/index.php%3Ftitle%3DVitacress_Salads_Ltd%26action%3Dedit%26redlink%3D1&amp;rurl=translate.google.nl&amp;usg=ALkJrhgqSxHiVUzy1uw6CyxzRx7yVaLt8g" TargetMode="External"/><Relationship Id="rId27"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856</Words>
  <Characters>4713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Engeland  </vt:lpstr>
    </vt:vector>
  </TitlesOfParts>
  <Company/>
  <LinksUpToDate>false</LinksUpToDate>
  <CharactersWithSpaces>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2010-08-18T10:11:00Z</dcterms:created>
  <dcterms:modified xsi:type="dcterms:W3CDTF">2010-08-26T10:26:00Z</dcterms:modified>
  <cp:category>2010</cp:category>
</cp:coreProperties>
</file>