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14" w:rsidRPr="00610EC6" w:rsidRDefault="00610EC6" w:rsidP="00C62414">
      <w:pPr>
        <w:rPr>
          <w:rStyle w:val="Plaats"/>
          <w:sz w:val="24"/>
          <w:szCs w:val="24"/>
        </w:rPr>
      </w:pPr>
      <w:bookmarkStart w:id="0" w:name="_GoBack"/>
      <w:r w:rsidRPr="00C62414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436C855" wp14:editId="74B068F9">
            <wp:simplePos x="0" y="0"/>
            <wp:positionH relativeFrom="column">
              <wp:posOffset>4184015</wp:posOffset>
            </wp:positionH>
            <wp:positionV relativeFrom="paragraph">
              <wp:posOffset>109220</wp:posOffset>
            </wp:positionV>
            <wp:extent cx="2222500" cy="1466850"/>
            <wp:effectExtent l="0" t="0" r="6350" b="0"/>
            <wp:wrapSquare wrapText="bothSides"/>
            <wp:docPr id="2" name="Afbeelding 2" descr="http://upload.wikimedia.org/wikipedia/commons/thumb/e/e8/AldersMill%28AndyAndHilary%29May2005.jpg/234px-AldersMill%28AndyAndHilary%29May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e/e8/AldersMill%28AndyAndHilary%29May2005.jpg/234px-AldersMill%28AndyAndHilary%29May200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62414" w:rsidRPr="00610EC6">
        <w:rPr>
          <w:rStyle w:val="Plaats"/>
          <w:sz w:val="24"/>
          <w:szCs w:val="24"/>
        </w:rPr>
        <w:t xml:space="preserve">Rivier de Anker </w:t>
      </w:r>
    </w:p>
    <w:p w:rsidR="00610EC6" w:rsidRDefault="00C62414" w:rsidP="00610EC6">
      <w:pPr>
        <w:pStyle w:val="BusTic"/>
        <w:rPr>
          <w:szCs w:val="24"/>
        </w:rPr>
      </w:pPr>
      <w:r w:rsidRPr="00610EC6">
        <w:rPr>
          <w:vanish/>
          <w:szCs w:val="24"/>
        </w:rPr>
        <w:t xml:space="preserve">The </w:t>
      </w:r>
      <w:r w:rsidRPr="00610EC6">
        <w:rPr>
          <w:bCs/>
          <w:vanish/>
          <w:szCs w:val="24"/>
        </w:rPr>
        <w:t>River Anker</w:t>
      </w:r>
      <w:r w:rsidRPr="00610EC6">
        <w:rPr>
          <w:vanish/>
          <w:szCs w:val="24"/>
        </w:rPr>
        <w:t xml:space="preserve"> is a river in </w:t>
      </w:r>
      <w:hyperlink r:id="rId10" w:tooltip="Engeland" w:history="1">
        <w:r w:rsidRPr="00610EC6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610EC6">
        <w:rPr>
          <w:vanish/>
          <w:szCs w:val="24"/>
        </w:rPr>
        <w:t xml:space="preserve"> .</w:t>
      </w:r>
      <w:r w:rsidRPr="00610EC6">
        <w:rPr>
          <w:szCs w:val="24"/>
        </w:rPr>
        <w:t xml:space="preserve">De </w:t>
      </w:r>
      <w:r w:rsidRPr="00610EC6">
        <w:rPr>
          <w:bCs/>
          <w:szCs w:val="24"/>
        </w:rPr>
        <w:t>rivier de Anker</w:t>
      </w:r>
      <w:r w:rsidRPr="00610EC6">
        <w:rPr>
          <w:szCs w:val="24"/>
        </w:rPr>
        <w:t xml:space="preserve"> is een rivier in </w:t>
      </w:r>
      <w:hyperlink r:id="rId11" w:tooltip="Engeland" w:history="1">
        <w:r w:rsidRPr="00610EC6">
          <w:rPr>
            <w:rStyle w:val="Hyperlink"/>
            <w:color w:val="auto"/>
            <w:szCs w:val="24"/>
            <w:u w:val="none"/>
          </w:rPr>
          <w:t>Engeland</w:t>
        </w:r>
      </w:hyperlink>
      <w:r w:rsidRPr="00610EC6">
        <w:rPr>
          <w:szCs w:val="24"/>
        </w:rPr>
        <w:t xml:space="preserve"> . </w:t>
      </w:r>
      <w:r w:rsidRPr="00610EC6">
        <w:rPr>
          <w:vanish/>
          <w:szCs w:val="24"/>
        </w:rPr>
        <w:t xml:space="preserve">The river flows through the centre of </w:t>
      </w:r>
      <w:hyperlink r:id="rId12" w:tooltip="Nuneaton" w:history="1">
        <w:r w:rsidRPr="00610EC6">
          <w:rPr>
            <w:rStyle w:val="Hyperlink"/>
            <w:vanish/>
            <w:color w:val="auto"/>
            <w:szCs w:val="24"/>
            <w:u w:val="none"/>
          </w:rPr>
          <w:t>Nuneaton</w:t>
        </w:r>
      </w:hyperlink>
      <w:r w:rsidRPr="00610EC6">
        <w:rPr>
          <w:vanish/>
          <w:szCs w:val="24"/>
        </w:rPr>
        <w:t xml:space="preserve"> towards </w:t>
      </w:r>
      <w:hyperlink r:id="rId13" w:tooltip="Tamworth" w:history="1">
        <w:r w:rsidRPr="00610EC6">
          <w:rPr>
            <w:rStyle w:val="Hyperlink"/>
            <w:vanish/>
            <w:color w:val="auto"/>
            <w:szCs w:val="24"/>
            <w:u w:val="none"/>
          </w:rPr>
          <w:t>Tamworth</w:t>
        </w:r>
      </w:hyperlink>
      <w:r w:rsidRPr="00610EC6">
        <w:rPr>
          <w:vanish/>
          <w:szCs w:val="24"/>
        </w:rPr>
        <w:t xml:space="preserve"> in </w:t>
      </w:r>
      <w:hyperlink r:id="rId14" w:tooltip="Staffordshire" w:history="1">
        <w:r w:rsidRPr="00610EC6">
          <w:rPr>
            <w:rStyle w:val="Hyperlink"/>
            <w:vanish/>
            <w:color w:val="auto"/>
            <w:szCs w:val="24"/>
            <w:u w:val="none"/>
          </w:rPr>
          <w:t>Staffordshire</w:t>
        </w:r>
      </w:hyperlink>
      <w:r w:rsidRPr="00610EC6">
        <w:rPr>
          <w:vanish/>
          <w:szCs w:val="24"/>
        </w:rPr>
        <w:t xml:space="preserve"> .</w:t>
      </w:r>
      <w:r w:rsidRPr="00610EC6">
        <w:rPr>
          <w:szCs w:val="24"/>
        </w:rPr>
        <w:t xml:space="preserve"> </w:t>
      </w:r>
    </w:p>
    <w:p w:rsidR="00610EC6" w:rsidRDefault="00C62414" w:rsidP="00610EC6">
      <w:pPr>
        <w:pStyle w:val="BusTic"/>
        <w:rPr>
          <w:szCs w:val="24"/>
        </w:rPr>
      </w:pPr>
      <w:r w:rsidRPr="00610EC6">
        <w:rPr>
          <w:szCs w:val="24"/>
        </w:rPr>
        <w:t xml:space="preserve">De rivier stroomt door het centrum van </w:t>
      </w:r>
      <w:hyperlink r:id="rId15" w:tooltip="Nuneaton" w:history="1">
        <w:proofErr w:type="spellStart"/>
        <w:r w:rsidRPr="00610EC6">
          <w:rPr>
            <w:rStyle w:val="Hyperlink"/>
            <w:color w:val="auto"/>
            <w:szCs w:val="24"/>
            <w:u w:val="none"/>
          </w:rPr>
          <w:t>Nuneaton</w:t>
        </w:r>
        <w:proofErr w:type="spellEnd"/>
      </w:hyperlink>
      <w:r w:rsidRPr="00610EC6">
        <w:rPr>
          <w:szCs w:val="24"/>
        </w:rPr>
        <w:t xml:space="preserve"> in de richting van </w:t>
      </w:r>
      <w:hyperlink r:id="rId16" w:tooltip="Tamworth" w:history="1">
        <w:proofErr w:type="spellStart"/>
        <w:r w:rsidRPr="00610EC6">
          <w:rPr>
            <w:rStyle w:val="Hyperlink"/>
            <w:color w:val="auto"/>
            <w:szCs w:val="24"/>
            <w:u w:val="none"/>
          </w:rPr>
          <w:t>Tamworth</w:t>
        </w:r>
        <w:proofErr w:type="spellEnd"/>
      </w:hyperlink>
      <w:r w:rsidRPr="00610EC6">
        <w:rPr>
          <w:szCs w:val="24"/>
        </w:rPr>
        <w:t xml:space="preserve"> in </w:t>
      </w:r>
      <w:hyperlink r:id="rId17" w:tooltip="Staffordshire" w:history="1">
        <w:proofErr w:type="spellStart"/>
        <w:r w:rsidRPr="00610EC6">
          <w:rPr>
            <w:rStyle w:val="Hyperlink"/>
            <w:color w:val="auto"/>
            <w:szCs w:val="24"/>
            <w:u w:val="none"/>
          </w:rPr>
          <w:t>Staffordshire</w:t>
        </w:r>
        <w:proofErr w:type="spellEnd"/>
      </w:hyperlink>
      <w:r w:rsidRPr="00610EC6">
        <w:rPr>
          <w:szCs w:val="24"/>
        </w:rPr>
        <w:t xml:space="preserve"> . </w:t>
      </w:r>
      <w:r w:rsidRPr="00610EC6">
        <w:rPr>
          <w:vanish/>
          <w:szCs w:val="24"/>
        </w:rPr>
        <w:t xml:space="preserve">The river continues on before merging with the </w:t>
      </w:r>
      <w:hyperlink r:id="rId18" w:tooltip="River Tame, West Midlands" w:history="1">
        <w:r w:rsidRPr="00610EC6">
          <w:rPr>
            <w:rStyle w:val="Hyperlink"/>
            <w:vanish/>
            <w:color w:val="auto"/>
            <w:szCs w:val="24"/>
            <w:u w:val="none"/>
          </w:rPr>
          <w:t>River Tame</w:t>
        </w:r>
      </w:hyperlink>
      <w:r w:rsidRPr="00610EC6">
        <w:rPr>
          <w:vanish/>
          <w:szCs w:val="24"/>
        </w:rPr>
        <w:t xml:space="preserve"> in Tamworth.</w:t>
      </w:r>
      <w:r w:rsidRPr="00610EC6">
        <w:rPr>
          <w:szCs w:val="24"/>
        </w:rPr>
        <w:t xml:space="preserve"> </w:t>
      </w:r>
    </w:p>
    <w:p w:rsidR="00610EC6" w:rsidRDefault="00C62414" w:rsidP="00610EC6">
      <w:pPr>
        <w:pStyle w:val="BusTic"/>
        <w:rPr>
          <w:szCs w:val="24"/>
        </w:rPr>
      </w:pPr>
      <w:r w:rsidRPr="00610EC6">
        <w:rPr>
          <w:szCs w:val="24"/>
        </w:rPr>
        <w:t xml:space="preserve">De rivier blijft op de vóór de fusie met de </w:t>
      </w:r>
      <w:hyperlink r:id="rId19" w:tooltip="River Tame, West Midlands" w:history="1">
        <w:r w:rsidRPr="00610EC6">
          <w:rPr>
            <w:rStyle w:val="Hyperlink"/>
            <w:color w:val="auto"/>
            <w:szCs w:val="24"/>
            <w:u w:val="none"/>
          </w:rPr>
          <w:t>rivier de Tame</w:t>
        </w:r>
      </w:hyperlink>
      <w:r w:rsidRPr="00610EC6">
        <w:rPr>
          <w:szCs w:val="24"/>
        </w:rPr>
        <w:t xml:space="preserve"> in </w:t>
      </w:r>
      <w:proofErr w:type="spellStart"/>
      <w:r w:rsidRPr="00610EC6">
        <w:rPr>
          <w:szCs w:val="24"/>
        </w:rPr>
        <w:t>Tamworth</w:t>
      </w:r>
      <w:proofErr w:type="spellEnd"/>
      <w:r w:rsidRPr="00610EC6">
        <w:rPr>
          <w:szCs w:val="24"/>
        </w:rPr>
        <w:t xml:space="preserve">. </w:t>
      </w:r>
      <w:r w:rsidRPr="00610EC6">
        <w:rPr>
          <w:vanish/>
          <w:szCs w:val="24"/>
        </w:rPr>
        <w:t xml:space="preserve">The Anker is popular with anglers and is known to contain some large </w:t>
      </w:r>
      <w:hyperlink r:id="rId20" w:tooltip="Snoek" w:history="1">
        <w:r w:rsidRPr="00610EC6">
          <w:rPr>
            <w:rStyle w:val="Hyperlink"/>
            <w:vanish/>
            <w:color w:val="auto"/>
            <w:szCs w:val="24"/>
            <w:u w:val="none"/>
          </w:rPr>
          <w:t>pike</w:t>
        </w:r>
      </w:hyperlink>
      <w:r w:rsidRPr="00610EC6">
        <w:rPr>
          <w:vanish/>
          <w:szCs w:val="24"/>
        </w:rPr>
        <w:t xml:space="preserve"> and </w:t>
      </w:r>
      <w:hyperlink r:id="rId21" w:tooltip="Kopvoorn" w:history="1">
        <w:r w:rsidRPr="00610EC6">
          <w:rPr>
            <w:rStyle w:val="Hyperlink"/>
            <w:vanish/>
            <w:color w:val="auto"/>
            <w:szCs w:val="24"/>
            <w:u w:val="none"/>
          </w:rPr>
          <w:t>chub</w:t>
        </w:r>
      </w:hyperlink>
      <w:r w:rsidRPr="00610EC6">
        <w:rPr>
          <w:vanish/>
          <w:szCs w:val="24"/>
        </w:rPr>
        <w:t xml:space="preserve"> .</w:t>
      </w:r>
      <w:r w:rsidRPr="00610EC6">
        <w:rPr>
          <w:szCs w:val="24"/>
        </w:rPr>
        <w:t xml:space="preserve"> </w:t>
      </w:r>
    </w:p>
    <w:p w:rsidR="00C62414" w:rsidRPr="00610EC6" w:rsidRDefault="00C62414" w:rsidP="00610EC6">
      <w:pPr>
        <w:pStyle w:val="BusTic"/>
        <w:rPr>
          <w:szCs w:val="24"/>
        </w:rPr>
      </w:pPr>
      <w:r w:rsidRPr="00610EC6">
        <w:rPr>
          <w:szCs w:val="24"/>
        </w:rPr>
        <w:t xml:space="preserve">Het Anker is populair bij vissers en staat bekend om grote </w:t>
      </w:r>
      <w:proofErr w:type="spellStart"/>
      <w:r w:rsidRPr="00610EC6">
        <w:rPr>
          <w:szCs w:val="24"/>
        </w:rPr>
        <w:t>somige</w:t>
      </w:r>
      <w:proofErr w:type="spellEnd"/>
      <w:r w:rsidRPr="00610EC6">
        <w:rPr>
          <w:szCs w:val="24"/>
        </w:rPr>
        <w:t xml:space="preserve"> </w:t>
      </w:r>
      <w:hyperlink r:id="rId22" w:tooltip="Snoek" w:history="1">
        <w:r w:rsidRPr="00610EC6">
          <w:rPr>
            <w:rStyle w:val="Hyperlink"/>
            <w:color w:val="auto"/>
            <w:szCs w:val="24"/>
            <w:u w:val="none"/>
          </w:rPr>
          <w:t>snoek</w:t>
        </w:r>
      </w:hyperlink>
      <w:r w:rsidRPr="00610EC6">
        <w:rPr>
          <w:szCs w:val="24"/>
        </w:rPr>
        <w:t xml:space="preserve"> en </w:t>
      </w:r>
      <w:hyperlink r:id="rId23" w:tooltip="Kopvoorn" w:history="1">
        <w:r w:rsidRPr="00610EC6">
          <w:rPr>
            <w:rStyle w:val="Hyperlink"/>
            <w:color w:val="auto"/>
            <w:szCs w:val="24"/>
            <w:u w:val="none"/>
          </w:rPr>
          <w:t>kopvoorn</w:t>
        </w:r>
      </w:hyperlink>
      <w:r w:rsidRPr="00610EC6">
        <w:rPr>
          <w:szCs w:val="24"/>
        </w:rPr>
        <w:t xml:space="preserve"> . </w:t>
      </w:r>
    </w:p>
    <w:p w:rsidR="00C62414" w:rsidRPr="00610EC6" w:rsidRDefault="00C62414" w:rsidP="00610EC6">
      <w:pPr>
        <w:pStyle w:val="BusTic"/>
        <w:rPr>
          <w:szCs w:val="24"/>
        </w:rPr>
      </w:pPr>
      <w:r w:rsidRPr="00610EC6">
        <w:rPr>
          <w:vanish/>
          <w:szCs w:val="24"/>
        </w:rPr>
        <w:t>The River Anker has flooded Nuneaton several times in the past until a storm burst flood relief in Weddington made sure that the river would not flood Nuneaton Town Centre.</w:t>
      </w:r>
      <w:r w:rsidRPr="00610EC6">
        <w:rPr>
          <w:szCs w:val="24"/>
        </w:rPr>
        <w:t xml:space="preserve">De rivier de Anker heeft overstroomd </w:t>
      </w:r>
      <w:proofErr w:type="spellStart"/>
      <w:r w:rsidRPr="00610EC6">
        <w:rPr>
          <w:szCs w:val="24"/>
        </w:rPr>
        <w:t>Nuneaton</w:t>
      </w:r>
      <w:proofErr w:type="spellEnd"/>
      <w:r w:rsidRPr="00610EC6">
        <w:rPr>
          <w:szCs w:val="24"/>
        </w:rPr>
        <w:t xml:space="preserve"> meerdere malen in het verleden tot een storm barstte overstromingen reliëf in Weddington ervoor gezorgd dat de rivier niet zou </w:t>
      </w:r>
      <w:proofErr w:type="spellStart"/>
      <w:r w:rsidRPr="00610EC6">
        <w:rPr>
          <w:szCs w:val="24"/>
        </w:rPr>
        <w:t>Nuneaton</w:t>
      </w:r>
      <w:proofErr w:type="spellEnd"/>
      <w:r w:rsidRPr="00610EC6">
        <w:rPr>
          <w:szCs w:val="24"/>
        </w:rPr>
        <w:t xml:space="preserve"> centrum van de stad overstromen. </w:t>
      </w:r>
    </w:p>
    <w:p w:rsidR="00C62414" w:rsidRPr="00610EC6" w:rsidRDefault="00C62414" w:rsidP="00610EC6">
      <w:pPr>
        <w:pStyle w:val="BusTic"/>
        <w:rPr>
          <w:szCs w:val="24"/>
        </w:rPr>
      </w:pPr>
      <w:r w:rsidRPr="00610EC6">
        <w:rPr>
          <w:vanish/>
          <w:szCs w:val="24"/>
        </w:rPr>
        <w:t>However, in 2007 the river flooded Liberty Way, forcing Nuneaton Borough and Nuneaton RFC to cancel matches while the river water was cleared up.</w:t>
      </w:r>
      <w:r w:rsidRPr="00610EC6">
        <w:rPr>
          <w:szCs w:val="24"/>
        </w:rPr>
        <w:t xml:space="preserve">Echter, in 2007 de rivier de Liberty Weg overstroomd, waardoor </w:t>
      </w:r>
      <w:proofErr w:type="spellStart"/>
      <w:r w:rsidRPr="00610EC6">
        <w:rPr>
          <w:szCs w:val="24"/>
        </w:rPr>
        <w:t>Nuneaton</w:t>
      </w:r>
      <w:proofErr w:type="spellEnd"/>
      <w:r w:rsidRPr="00610EC6">
        <w:rPr>
          <w:szCs w:val="24"/>
        </w:rPr>
        <w:t xml:space="preserve"> </w:t>
      </w:r>
      <w:proofErr w:type="spellStart"/>
      <w:r w:rsidRPr="00610EC6">
        <w:rPr>
          <w:szCs w:val="24"/>
        </w:rPr>
        <w:t>Borough</w:t>
      </w:r>
      <w:proofErr w:type="spellEnd"/>
      <w:r w:rsidRPr="00610EC6">
        <w:rPr>
          <w:szCs w:val="24"/>
        </w:rPr>
        <w:t xml:space="preserve"> en </w:t>
      </w:r>
      <w:proofErr w:type="spellStart"/>
      <w:r w:rsidRPr="00610EC6">
        <w:rPr>
          <w:szCs w:val="24"/>
        </w:rPr>
        <w:t>Nuneaton</w:t>
      </w:r>
      <w:proofErr w:type="spellEnd"/>
      <w:r w:rsidRPr="00610EC6">
        <w:rPr>
          <w:szCs w:val="24"/>
        </w:rPr>
        <w:t xml:space="preserve"> RFC te annuleren wedstrijden, terwijl het rivierwater was opgehelderd. </w:t>
      </w:r>
    </w:p>
    <w:p w:rsidR="00C62414" w:rsidRPr="00610EC6" w:rsidRDefault="00C62414" w:rsidP="00610EC6">
      <w:pPr>
        <w:pStyle w:val="BusTic"/>
        <w:rPr>
          <w:szCs w:val="24"/>
        </w:rPr>
      </w:pPr>
      <w:r w:rsidRPr="00610EC6">
        <w:rPr>
          <w:vanish/>
          <w:szCs w:val="24"/>
        </w:rPr>
        <w:t xml:space="preserve">The river's name is used for Anker Radio, a radio station in Nuneaton which broadcasts within </w:t>
      </w:r>
      <w:hyperlink r:id="rId24" w:tooltip="George Eliot Ziekenhuis" w:history="1">
        <w:r w:rsidRPr="00610EC6">
          <w:rPr>
            <w:rStyle w:val="Hyperlink"/>
            <w:vanish/>
            <w:color w:val="auto"/>
            <w:szCs w:val="24"/>
            <w:u w:val="none"/>
          </w:rPr>
          <w:t>George Eliot Hospital</w:t>
        </w:r>
      </w:hyperlink>
      <w:r w:rsidRPr="00610EC6">
        <w:rPr>
          <w:vanish/>
          <w:szCs w:val="24"/>
        </w:rPr>
        <w:t xml:space="preserve"> in the town.</w:t>
      </w:r>
      <w:r w:rsidRPr="00610EC6">
        <w:rPr>
          <w:szCs w:val="24"/>
        </w:rPr>
        <w:t xml:space="preserve">De rivier de naam wordt gebruikt voor Anker Radio, een radiostation in </w:t>
      </w:r>
      <w:proofErr w:type="spellStart"/>
      <w:r w:rsidRPr="00610EC6">
        <w:rPr>
          <w:szCs w:val="24"/>
        </w:rPr>
        <w:t>Nuneaton</w:t>
      </w:r>
      <w:proofErr w:type="spellEnd"/>
      <w:r w:rsidRPr="00610EC6">
        <w:rPr>
          <w:szCs w:val="24"/>
        </w:rPr>
        <w:t xml:space="preserve"> die omroepuitzendingen binnen </w:t>
      </w:r>
      <w:hyperlink r:id="rId25" w:tooltip="George Eliot Ziekenhuis" w:history="1">
        <w:r w:rsidRPr="00610EC6">
          <w:rPr>
            <w:rStyle w:val="Hyperlink"/>
            <w:color w:val="auto"/>
            <w:szCs w:val="24"/>
            <w:u w:val="none"/>
          </w:rPr>
          <w:t xml:space="preserve">George </w:t>
        </w:r>
        <w:proofErr w:type="spellStart"/>
        <w:r w:rsidRPr="00610EC6">
          <w:rPr>
            <w:rStyle w:val="Hyperlink"/>
            <w:color w:val="auto"/>
            <w:szCs w:val="24"/>
            <w:u w:val="none"/>
          </w:rPr>
          <w:t>Eliot</w:t>
        </w:r>
        <w:proofErr w:type="spellEnd"/>
        <w:r w:rsidRPr="00610EC6">
          <w:rPr>
            <w:rStyle w:val="Hyperlink"/>
            <w:color w:val="auto"/>
            <w:szCs w:val="24"/>
            <w:u w:val="none"/>
          </w:rPr>
          <w:t xml:space="preserve"> Ziekenhuis</w:t>
        </w:r>
      </w:hyperlink>
      <w:r w:rsidRPr="00610EC6">
        <w:rPr>
          <w:szCs w:val="24"/>
        </w:rPr>
        <w:t xml:space="preserve"> in de stad.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26"/>
      <w:headerReference w:type="default" r:id="rId27"/>
      <w:footerReference w:type="default" r:id="rId28"/>
      <w:headerReference w:type="first" r:id="rId2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254" w:rsidRDefault="00DD7254" w:rsidP="00A64884">
      <w:r>
        <w:separator/>
      </w:r>
    </w:p>
  </w:endnote>
  <w:endnote w:type="continuationSeparator" w:id="0">
    <w:p w:rsidR="00DD7254" w:rsidRDefault="00DD725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D725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10EC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254" w:rsidRDefault="00DD7254" w:rsidP="00A64884">
      <w:r>
        <w:separator/>
      </w:r>
    </w:p>
  </w:footnote>
  <w:footnote w:type="continuationSeparator" w:id="0">
    <w:p w:rsidR="00DD7254" w:rsidRDefault="00DD725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D725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E4BECB6" wp14:editId="31C4DD75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0EC6">
      <w:rPr>
        <w:rFonts w:asciiTheme="majorHAnsi" w:hAnsiTheme="majorHAnsi"/>
        <w:b/>
        <w:sz w:val="24"/>
        <w:szCs w:val="24"/>
      </w:rPr>
      <w:t xml:space="preserve">De River Anker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DD725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D725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10EC6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62414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131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D7254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1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AldersMill(AndyAndHilary)May2005.jpg&amp;rurl=translate.google.nl&amp;usg=ALkJrhg-g8oGksz-yp0jmfB4wZOoTMwiPA" TargetMode="External"/><Relationship Id="rId13" Type="http://schemas.openxmlformats.org/officeDocument/2006/relationships/hyperlink" Target="http://translate.googleusercontent.com/translate_c?hl=nl&amp;langpair=en%7Cnl&amp;u=http://en.wikipedia.org/wiki/Tamworth&amp;rurl=translate.google.nl&amp;usg=ALkJrhjmwHfSbBhPiVXZqtSlgApZ7fxMYw" TargetMode="External"/><Relationship Id="rId18" Type="http://schemas.openxmlformats.org/officeDocument/2006/relationships/hyperlink" Target="http://translate.googleusercontent.com/translate_c?hl=nl&amp;langpair=en%7Cnl&amp;u=http://en.wikipedia.org/wiki/River_Tame,_West_Midlands&amp;rurl=translate.google.nl&amp;usg=ALkJrhiFPQUJCQetdWdj80StFIGY3q3kFw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European_chub&amp;rurl=translate.google.nl&amp;usg=ALkJrhiM6BBFoijtto6gzZNt5hZxOKVJxQ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Nuneaton&amp;rurl=translate.google.nl&amp;usg=ALkJrhik74obpJfmDJinaEyRQyznnX_jGQ" TargetMode="External"/><Relationship Id="rId17" Type="http://schemas.openxmlformats.org/officeDocument/2006/relationships/hyperlink" Target="http://translate.googleusercontent.com/translate_c?hl=nl&amp;langpair=en%7Cnl&amp;u=http://en.wikipedia.org/wiki/Staffordshire&amp;rurl=translate.google.nl&amp;usg=ALkJrhi7_DBBC0rFiwVqdrwk0Lb6kL9FvQ" TargetMode="External"/><Relationship Id="rId25" Type="http://schemas.openxmlformats.org/officeDocument/2006/relationships/hyperlink" Target="http://translate.googleusercontent.com/translate_c?hl=nl&amp;langpair=en%7Cnl&amp;u=http://en.wikipedia.org/wiki/George_Eliot_Hospital&amp;rurl=translate.google.nl&amp;usg=ALkJrhixj1RmBNAgQ1wV2rTaIZNEErpqVw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Tamworth&amp;rurl=translate.google.nl&amp;usg=ALkJrhjmwHfSbBhPiVXZqtSlgApZ7fxMYw" TargetMode="External"/><Relationship Id="rId20" Type="http://schemas.openxmlformats.org/officeDocument/2006/relationships/hyperlink" Target="http://translate.googleusercontent.com/translate_c?hl=nl&amp;langpair=en%7Cnl&amp;u=http://en.wikipedia.org/wiki/Northern_pike&amp;rurl=translate.google.nl&amp;usg=ALkJrhgVB4OR_oDoFaLRd8DzkgIoHOpk6Q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George_Eliot_Hospital&amp;rurl=translate.google.nl&amp;usg=ALkJrhixj1RmBNAgQ1wV2rTaIZNEErpqV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Nuneaton&amp;rurl=translate.google.nl&amp;usg=ALkJrhik74obpJfmDJinaEyRQyznnX_jGQ" TargetMode="External"/><Relationship Id="rId23" Type="http://schemas.openxmlformats.org/officeDocument/2006/relationships/hyperlink" Target="http://translate.googleusercontent.com/translate_c?hl=nl&amp;langpair=en%7Cnl&amp;u=http://en.wikipedia.org/wiki/European_chub&amp;rurl=translate.google.nl&amp;usg=ALkJrhiM6BBFoijtto6gzZNt5hZxOKVJxQ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River_Tame,_West_Midlands&amp;rurl=translate.google.nl&amp;usg=ALkJrhiFPQUJCQetdWdj80StFIGY3q3kFw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Staffordshire&amp;rurl=translate.google.nl&amp;usg=ALkJrhi7_DBBC0rFiwVqdrwk0Lb6kL9FvQ" TargetMode="External"/><Relationship Id="rId22" Type="http://schemas.openxmlformats.org/officeDocument/2006/relationships/hyperlink" Target="http://translate.googleusercontent.com/translate_c?hl=nl&amp;langpair=en%7Cnl&amp;u=http://en.wikipedia.org/wiki/Northern_pike&amp;rurl=translate.google.nl&amp;usg=ALkJrhgVB4OR_oDoFaLRd8DzkgIoHOpk6Q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778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2010-08-20T09:13:00Z</dcterms:created>
  <dcterms:modified xsi:type="dcterms:W3CDTF">2010-11-05T16:11:00Z</dcterms:modified>
  <cp:category>2010</cp:category>
</cp:coreProperties>
</file>