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E1" w:rsidRPr="00CD7EB0" w:rsidRDefault="00CC04E1" w:rsidP="00CC04E1">
      <w:pPr>
        <w:pStyle w:val="Alinia6"/>
        <w:rPr>
          <w:rStyle w:val="Bijzonder"/>
        </w:rPr>
      </w:pPr>
      <w:bookmarkStart w:id="0" w:name="_GoBack"/>
      <w:r w:rsidRPr="00CD7EB0">
        <w:rPr>
          <w:rStyle w:val="Bijzonder"/>
        </w:rPr>
        <w:t>Zoetermeer - Van veenontginning tot boterdorp</w:t>
      </w:r>
    </w:p>
    <w:bookmarkEnd w:id="0"/>
    <w:p w:rsidR="00CC04E1" w:rsidRDefault="00CC04E1" w:rsidP="00CC04E1">
      <w:pPr>
        <w:pStyle w:val="BusTic"/>
      </w:pPr>
      <w:r w:rsidRPr="00CD7EB0">
        <w:t>Uit opgravingen van de Archeologische Werkgroep Zoetermeer blijkt dat in de 13</w:t>
      </w:r>
      <w:r w:rsidRPr="00CD7EB0">
        <w:rPr>
          <w:vertAlign w:val="superscript"/>
        </w:rPr>
        <w:t>de</w:t>
      </w:r>
      <w:r>
        <w:t xml:space="preserve"> </w:t>
      </w:r>
      <w:r w:rsidRPr="00CD7EB0">
        <w:t xml:space="preserve"> eeuw al sprake was van bewoning aan de Dorpsstraat in Zoetermeer. </w:t>
      </w:r>
    </w:p>
    <w:p w:rsidR="00CC04E1" w:rsidRDefault="00CC04E1" w:rsidP="00CC04E1">
      <w:pPr>
        <w:pStyle w:val="BusTic"/>
      </w:pPr>
      <w:r w:rsidRPr="00CD7EB0">
        <w:t xml:space="preserve">De vondst van een stuk hout in een </w:t>
      </w:r>
      <w:hyperlink r:id="rId8" w:tooltip="Daliegat" w:history="1">
        <w:proofErr w:type="spellStart"/>
        <w:r w:rsidRPr="00CD7EB0">
          <w:rPr>
            <w:rStyle w:val="Hyperlink"/>
            <w:color w:val="000000" w:themeColor="text1"/>
            <w:u w:val="none"/>
          </w:rPr>
          <w:t>daliegat</w:t>
        </w:r>
        <w:proofErr w:type="spellEnd"/>
      </w:hyperlink>
      <w:r w:rsidRPr="00CD7EB0">
        <w:t xml:space="preserve"> nabij het </w:t>
      </w:r>
      <w:proofErr w:type="spellStart"/>
      <w:r w:rsidRPr="00CD7EB0">
        <w:t>woonhart</w:t>
      </w:r>
      <w:proofErr w:type="spellEnd"/>
      <w:r w:rsidRPr="00CD7EB0">
        <w:t xml:space="preserve"> bleek na onderzoek ongeveer 1000 jaar oud te zijn. </w:t>
      </w:r>
    </w:p>
    <w:p w:rsidR="00CC04E1" w:rsidRPr="00CD7EB0" w:rsidRDefault="00CC04E1" w:rsidP="00CC04E1">
      <w:pPr>
        <w:pStyle w:val="BusTic"/>
      </w:pPr>
      <w:r w:rsidRPr="00CD7EB0">
        <w:t>Hoewel er bij de opgraving geen sporen van bewoning werden gevonden, heeft de gemeente de vondst gebruikt voor een publiciteitscampagne, Zoetermeer 1000 jaar, om de stad op de kaart te zetten.</w:t>
      </w:r>
    </w:p>
    <w:p w:rsidR="00CC04E1" w:rsidRDefault="00CC04E1" w:rsidP="00CC04E1">
      <w:pPr>
        <w:pStyle w:val="BusTic"/>
      </w:pPr>
      <w:r w:rsidRPr="00CD7EB0">
        <w:t>De bewoning van Zoetermeer is waarschijnlijk ongeveer 1000 jaar geleden ontstaan aan de rand van de veenontginning in de buurt van het in de 17</w:t>
      </w:r>
      <w:r w:rsidRPr="00CD7EB0">
        <w:rPr>
          <w:vertAlign w:val="superscript"/>
        </w:rPr>
        <w:t>de</w:t>
      </w:r>
      <w:r>
        <w:t xml:space="preserve"> </w:t>
      </w:r>
      <w:r w:rsidRPr="00CD7EB0">
        <w:t xml:space="preserve">eeuw drooggemalen </w:t>
      </w:r>
      <w:proofErr w:type="spellStart"/>
      <w:r w:rsidRPr="00CD7EB0">
        <w:t>Soetermeerse</w:t>
      </w:r>
      <w:proofErr w:type="spellEnd"/>
      <w:r w:rsidRPr="00CD7EB0">
        <w:t xml:space="preserve"> meer. </w:t>
      </w:r>
    </w:p>
    <w:p w:rsidR="00CC04E1" w:rsidRDefault="00CC04E1" w:rsidP="00CC04E1">
      <w:pPr>
        <w:pStyle w:val="BusTic"/>
      </w:pPr>
      <w:r w:rsidRPr="00CD7EB0">
        <w:t xml:space="preserve">Het veen werd afgestoken en zelfs onder water uitgebaggerd en als turf in omliggende steden als brandstof verkocht. </w:t>
      </w:r>
    </w:p>
    <w:p w:rsidR="00CC04E1" w:rsidRDefault="00CC04E1" w:rsidP="00CC04E1">
      <w:pPr>
        <w:pStyle w:val="BusTic"/>
      </w:pPr>
      <w:r w:rsidRPr="00CD7EB0">
        <w:t xml:space="preserve">Als gevolg van de veenontginning ontstonden grote waterpartijen. </w:t>
      </w:r>
    </w:p>
    <w:p w:rsidR="00CC04E1" w:rsidRDefault="00CC04E1" w:rsidP="00CC04E1">
      <w:pPr>
        <w:pStyle w:val="BusTic"/>
      </w:pPr>
      <w:r w:rsidRPr="00CD7EB0">
        <w:t>Vanaf de 17</w:t>
      </w:r>
      <w:r w:rsidRPr="00CD7EB0">
        <w:rPr>
          <w:vertAlign w:val="superscript"/>
        </w:rPr>
        <w:t>de</w:t>
      </w:r>
      <w:r>
        <w:t xml:space="preserve"> </w:t>
      </w:r>
      <w:r w:rsidRPr="00CD7EB0">
        <w:t xml:space="preserve">eeuw zijn eerst het </w:t>
      </w:r>
      <w:proofErr w:type="spellStart"/>
      <w:r w:rsidRPr="00CD7EB0">
        <w:t>Soetermeerse</w:t>
      </w:r>
      <w:proofErr w:type="spellEnd"/>
      <w:r w:rsidRPr="00CD7EB0">
        <w:t xml:space="preserve"> meer (1616) en vervolgens de overige waterpartijen ingepolderd en verkaveld. </w:t>
      </w:r>
    </w:p>
    <w:p w:rsidR="00CC04E1" w:rsidRPr="00CD7EB0" w:rsidRDefault="00CC04E1" w:rsidP="00CC04E1">
      <w:pPr>
        <w:pStyle w:val="BusTic"/>
      </w:pPr>
      <w:r w:rsidRPr="00CD7EB0">
        <w:t xml:space="preserve">De polder waar de huidige wijken </w:t>
      </w:r>
      <w:proofErr w:type="spellStart"/>
      <w:r w:rsidRPr="00CD7EB0">
        <w:t>Buytenwegh</w:t>
      </w:r>
      <w:proofErr w:type="spellEnd"/>
      <w:r w:rsidRPr="00CD7EB0">
        <w:t xml:space="preserve"> en De Leyens zich bevinden, werd in 1770 opnieuw drooggelegd.</w:t>
      </w:r>
    </w:p>
    <w:p w:rsidR="00CC04E1" w:rsidRDefault="00CC04E1" w:rsidP="00CC04E1">
      <w:pPr>
        <w:pStyle w:val="BusTic"/>
      </w:pPr>
      <w:r w:rsidRPr="00CD7EB0">
        <w:t>In de Middeleeuwen treffen we bewoning aan in het "Lange Land" aan de "</w:t>
      </w:r>
      <w:proofErr w:type="spellStart"/>
      <w:r w:rsidRPr="00CD7EB0">
        <w:t>Groenwegh</w:t>
      </w:r>
      <w:proofErr w:type="spellEnd"/>
      <w:r w:rsidRPr="00CD7EB0">
        <w:t xml:space="preserve">", gelegen tussen de </w:t>
      </w:r>
      <w:hyperlink r:id="rId9" w:tooltip="Broekwegwetering" w:history="1">
        <w:r w:rsidRPr="00CD7EB0">
          <w:rPr>
            <w:rStyle w:val="Hyperlink"/>
            <w:rFonts w:eastAsiaTheme="majorEastAsia"/>
            <w:color w:val="000000" w:themeColor="text1"/>
            <w:u w:val="none"/>
          </w:rPr>
          <w:t>Broekwegwetering</w:t>
        </w:r>
      </w:hyperlink>
      <w:r w:rsidRPr="00CD7EB0">
        <w:t xml:space="preserve"> en de </w:t>
      </w:r>
      <w:proofErr w:type="spellStart"/>
      <w:r w:rsidRPr="00CD7EB0">
        <w:t>Wallewetering</w:t>
      </w:r>
      <w:proofErr w:type="spellEnd"/>
      <w:r w:rsidRPr="00CD7EB0">
        <w:t xml:space="preserve">. </w:t>
      </w:r>
    </w:p>
    <w:p w:rsidR="00CC04E1" w:rsidRDefault="00CC04E1" w:rsidP="00CC04E1">
      <w:pPr>
        <w:pStyle w:val="BusTic"/>
      </w:pPr>
      <w:r w:rsidRPr="00CD7EB0">
        <w:t>In de 13</w:t>
      </w:r>
      <w:r w:rsidRPr="00CD7EB0">
        <w:rPr>
          <w:vertAlign w:val="superscript"/>
        </w:rPr>
        <w:t>de</w:t>
      </w:r>
      <w:r>
        <w:t xml:space="preserve"> </w:t>
      </w:r>
      <w:r w:rsidRPr="00CD7EB0">
        <w:t xml:space="preserve">eeuw begon de uitbreiding van de bewoning zich te concentreren op de huidige locatie van de Dorpsstraat. </w:t>
      </w:r>
    </w:p>
    <w:p w:rsidR="00CC04E1" w:rsidRDefault="00CC04E1" w:rsidP="00CC04E1">
      <w:pPr>
        <w:pStyle w:val="BusTic"/>
      </w:pPr>
      <w:r w:rsidRPr="00CD7EB0">
        <w:t xml:space="preserve">Door het afsteken van veen en door het inklinken van de drooggelegde grond waren grote delen van Zoetermeer onder de zeespiegel komen te liggen. </w:t>
      </w:r>
    </w:p>
    <w:p w:rsidR="00CC04E1" w:rsidRDefault="00CC04E1" w:rsidP="00CC04E1">
      <w:pPr>
        <w:pStyle w:val="BusTic"/>
      </w:pPr>
      <w:r w:rsidRPr="00CD7EB0">
        <w:t xml:space="preserve">Straten zoals de Dorpsstraat liggen hoger omdat het oorspronkelijke veen daar nooit is afgestoken. </w:t>
      </w:r>
    </w:p>
    <w:p w:rsidR="00CC04E1" w:rsidRPr="00CD7EB0" w:rsidRDefault="00CC04E1" w:rsidP="00CC04E1">
      <w:pPr>
        <w:pStyle w:val="BusTic"/>
      </w:pPr>
      <w:r w:rsidRPr="00CD7EB0">
        <w:t xml:space="preserve">De Buurtvaart die de Dorpsstraat omsluit wordt in stand gehouden om het grondwater van de oude dorpskern op </w:t>
      </w:r>
      <w:proofErr w:type="spellStart"/>
      <w:r w:rsidRPr="00CD7EB0">
        <w:t>op</w:t>
      </w:r>
      <w:proofErr w:type="spellEnd"/>
      <w:r w:rsidRPr="00CD7EB0">
        <w:t xml:space="preserve"> peil te houden zodat de houten palen van de funderingen niet gaan rotten en het veen niet gaat inklinken.</w:t>
      </w:r>
    </w:p>
    <w:p w:rsidR="00CC04E1" w:rsidRDefault="00CC04E1" w:rsidP="00CC04E1">
      <w:pPr>
        <w:pStyle w:val="BusTic"/>
      </w:pPr>
      <w:r w:rsidRPr="00CD7EB0">
        <w:t xml:space="preserve">De </w:t>
      </w:r>
      <w:proofErr w:type="spellStart"/>
      <w:r w:rsidRPr="00CD7EB0">
        <w:t>Leidsewallenwetering</w:t>
      </w:r>
      <w:proofErr w:type="spellEnd"/>
      <w:r w:rsidRPr="00CD7EB0">
        <w:t xml:space="preserve"> in het noorden en de </w:t>
      </w:r>
      <w:proofErr w:type="spellStart"/>
      <w:r w:rsidRPr="00CD7EB0">
        <w:t>Delftsewallenwetering</w:t>
      </w:r>
      <w:proofErr w:type="spellEnd"/>
      <w:r w:rsidRPr="00CD7EB0">
        <w:t xml:space="preserve"> in het zuiden vormden een belangrijke vaarroute tussen Leiden en Delft en vormden in het midden de scheiding tussen het katholieke Zoetermeer aan de westzijde van de Dorpsstraat en het overwegend hervormde </w:t>
      </w:r>
      <w:proofErr w:type="spellStart"/>
      <w:r w:rsidRPr="00CD7EB0">
        <w:t>Zegwaard</w:t>
      </w:r>
      <w:proofErr w:type="spellEnd"/>
      <w:r w:rsidRPr="00CD7EB0">
        <w:t xml:space="preserve"> aan de oostzijde. </w:t>
      </w:r>
    </w:p>
    <w:p w:rsidR="00CC04E1" w:rsidRDefault="00CC04E1" w:rsidP="00CC04E1">
      <w:pPr>
        <w:pStyle w:val="BusTic"/>
      </w:pPr>
      <w:r w:rsidRPr="00CD7EB0">
        <w:t xml:space="preserve">De gemeenschappelijke Dorpsstraat was de verbinding van Den Haag naar Gouda met herbergen om de reizende handelaren onderdak te bieden. </w:t>
      </w:r>
    </w:p>
    <w:p w:rsidR="00CC04E1" w:rsidRPr="00CD7EB0" w:rsidRDefault="00CC04E1" w:rsidP="00CC04E1">
      <w:pPr>
        <w:pStyle w:val="BusTic"/>
      </w:pPr>
      <w:r w:rsidRPr="00CD7EB0">
        <w:t xml:space="preserve">Zoetermeer en de verbindingen over water hebben een belangrijke rol gespeeld bij de </w:t>
      </w:r>
      <w:hyperlink r:id="rId10" w:tooltip="Slag bij Zoetermeer" w:history="1">
        <w:r w:rsidRPr="00CD7EB0">
          <w:rPr>
            <w:rStyle w:val="Hyperlink"/>
            <w:rFonts w:eastAsiaTheme="majorEastAsia"/>
            <w:color w:val="000000" w:themeColor="text1"/>
            <w:u w:val="none"/>
          </w:rPr>
          <w:t>Slag bij Zoetermeer</w:t>
        </w:r>
      </w:hyperlink>
      <w:r w:rsidRPr="00CD7EB0">
        <w:t xml:space="preserve"> (</w:t>
      </w:r>
      <w:hyperlink r:id="rId11" w:tooltip="Beleg van Leiden (1573-1574)" w:history="1">
        <w:r w:rsidRPr="00CD7EB0">
          <w:rPr>
            <w:rStyle w:val="Hyperlink"/>
            <w:rFonts w:eastAsiaTheme="majorEastAsia"/>
            <w:color w:val="000000" w:themeColor="text1"/>
            <w:u w:val="none"/>
          </w:rPr>
          <w:t>Leidens ontzet</w:t>
        </w:r>
      </w:hyperlink>
      <w:r w:rsidRPr="00CD7EB0">
        <w:t>).</w:t>
      </w:r>
    </w:p>
    <w:p w:rsidR="00CC04E1" w:rsidRDefault="00CC04E1" w:rsidP="00CC04E1">
      <w:pPr>
        <w:pStyle w:val="BusTic"/>
      </w:pPr>
      <w:r w:rsidRPr="00CD7EB0">
        <w:lastRenderedPageBreak/>
        <w:t xml:space="preserve">De aansluiting van Zoetermeer op het </w:t>
      </w:r>
      <w:hyperlink r:id="rId12" w:tooltip="Railinfrastructuur (de pagina bestaat niet)" w:history="1">
        <w:r w:rsidRPr="00CD7EB0">
          <w:rPr>
            <w:rStyle w:val="Hyperlink"/>
            <w:rFonts w:eastAsiaTheme="majorEastAsia"/>
            <w:color w:val="000000" w:themeColor="text1"/>
            <w:u w:val="none"/>
          </w:rPr>
          <w:t>spoorwegnet</w:t>
        </w:r>
      </w:hyperlink>
      <w:r w:rsidRPr="00CD7EB0">
        <w:t xml:space="preserve"> in 1868 kondigde het begin aan van de groei van Zoetermeer en </w:t>
      </w:r>
      <w:proofErr w:type="spellStart"/>
      <w:r w:rsidRPr="00CD7EB0">
        <w:t>Zegwaart</w:t>
      </w:r>
      <w:proofErr w:type="spellEnd"/>
      <w:r w:rsidRPr="00CD7EB0">
        <w:t xml:space="preserve">. </w:t>
      </w:r>
    </w:p>
    <w:p w:rsidR="00CC04E1" w:rsidRDefault="00CC04E1" w:rsidP="00CC04E1">
      <w:pPr>
        <w:pStyle w:val="BusTic"/>
      </w:pPr>
      <w:r w:rsidRPr="00CD7EB0">
        <w:t xml:space="preserve">De </w:t>
      </w:r>
      <w:proofErr w:type="spellStart"/>
      <w:r w:rsidRPr="00CD7EB0">
        <w:t>Molenweg</w:t>
      </w:r>
      <w:proofErr w:type="spellEnd"/>
      <w:r w:rsidRPr="00CD7EB0">
        <w:t xml:space="preserve"> werd tot Stationsstraat omgedoopt toen het station '</w:t>
      </w:r>
      <w:proofErr w:type="spellStart"/>
      <w:r w:rsidRPr="00CD7EB0">
        <w:t>Soetermeer-Zegwaart</w:t>
      </w:r>
      <w:proofErr w:type="spellEnd"/>
      <w:r w:rsidRPr="00CD7EB0">
        <w:t xml:space="preserve">' in gebruik werd genomen. </w:t>
      </w:r>
    </w:p>
    <w:p w:rsidR="00CC04E1" w:rsidRDefault="00CC04E1" w:rsidP="00CC04E1">
      <w:pPr>
        <w:pStyle w:val="BusTic"/>
      </w:pPr>
      <w:r w:rsidRPr="00CD7EB0">
        <w:t xml:space="preserve">In de omgeving van het dorp werd door veel boeren boter geproduceerd, waardoor Zoetermeer wel het </w:t>
      </w:r>
      <w:r w:rsidRPr="00CD7EB0">
        <w:rPr>
          <w:iCs/>
        </w:rPr>
        <w:t>Boterdorp</w:t>
      </w:r>
      <w:r w:rsidRPr="00CD7EB0">
        <w:t xml:space="preserve"> genoemd werd. Bekendheid kreeg Zoetermeer onder meer door </w:t>
      </w:r>
      <w:hyperlink r:id="rId13" w:tooltip="Adriaan van Well" w:history="1">
        <w:r w:rsidRPr="00CD7EB0">
          <w:rPr>
            <w:rStyle w:val="Hyperlink"/>
            <w:rFonts w:eastAsiaTheme="majorEastAsia"/>
            <w:color w:val="000000" w:themeColor="text1"/>
            <w:u w:val="none"/>
          </w:rPr>
          <w:t>Adriaan van Well</w:t>
        </w:r>
      </w:hyperlink>
      <w:r w:rsidRPr="00CD7EB0">
        <w:t xml:space="preserve"> die als kruidenier in 1932 </w:t>
      </w:r>
      <w:hyperlink r:id="rId14" w:tooltip="Spar (supermarkt)" w:history="1">
        <w:r w:rsidRPr="00CD7EB0">
          <w:rPr>
            <w:rStyle w:val="Hyperlink"/>
            <w:rFonts w:eastAsiaTheme="majorEastAsia"/>
            <w:color w:val="000000" w:themeColor="text1"/>
            <w:u w:val="none"/>
          </w:rPr>
          <w:t>De Spar</w:t>
        </w:r>
      </w:hyperlink>
      <w:r w:rsidRPr="00CD7EB0">
        <w:t xml:space="preserve"> begon. </w:t>
      </w:r>
    </w:p>
    <w:p w:rsidR="00CC04E1" w:rsidRDefault="00CC04E1" w:rsidP="00CC04E1">
      <w:pPr>
        <w:pStyle w:val="BusTic"/>
      </w:pPr>
      <w:r w:rsidRPr="00CD7EB0">
        <w:t xml:space="preserve">De arbeiderszoon </w:t>
      </w:r>
      <w:hyperlink r:id="rId15" w:tooltip="Bernardus Brinkers (de pagina bestaat niet)" w:history="1">
        <w:r w:rsidRPr="00CD7EB0">
          <w:rPr>
            <w:rStyle w:val="Hyperlink"/>
            <w:rFonts w:eastAsiaTheme="majorEastAsia"/>
            <w:color w:val="000000" w:themeColor="text1"/>
            <w:u w:val="none"/>
          </w:rPr>
          <w:t xml:space="preserve">Bernardus </w:t>
        </w:r>
        <w:proofErr w:type="spellStart"/>
        <w:r w:rsidRPr="00CD7EB0">
          <w:rPr>
            <w:rStyle w:val="Hyperlink"/>
            <w:rFonts w:eastAsiaTheme="majorEastAsia"/>
            <w:color w:val="000000" w:themeColor="text1"/>
            <w:u w:val="none"/>
          </w:rPr>
          <w:t>Brinkers</w:t>
        </w:r>
        <w:proofErr w:type="spellEnd"/>
      </w:hyperlink>
      <w:r w:rsidRPr="00CD7EB0">
        <w:t xml:space="preserve"> stichtte aan het einde van de negentiende eeuw een </w:t>
      </w:r>
      <w:hyperlink r:id="rId16" w:tooltip="Margarine" w:history="1">
        <w:r w:rsidRPr="00CD7EB0">
          <w:rPr>
            <w:rStyle w:val="Hyperlink"/>
            <w:rFonts w:eastAsiaTheme="majorEastAsia"/>
            <w:color w:val="000000" w:themeColor="text1"/>
            <w:u w:val="none"/>
          </w:rPr>
          <w:t>margarinefabriek</w:t>
        </w:r>
      </w:hyperlink>
      <w:r w:rsidRPr="00CD7EB0">
        <w:t xml:space="preserve"> in Zoetermeer, die in een eeuw uitgroeide tot een vettenfabrikant van Europees formaat. </w:t>
      </w:r>
    </w:p>
    <w:p w:rsidR="00CC04E1" w:rsidRDefault="00CC04E1" w:rsidP="00CC04E1">
      <w:pPr>
        <w:pStyle w:val="BusTic"/>
      </w:pPr>
      <w:hyperlink r:id="rId17" w:tooltip="Martin van der Hagen" w:history="1">
        <w:r w:rsidRPr="00CD7EB0">
          <w:rPr>
            <w:rStyle w:val="Hyperlink"/>
            <w:rFonts w:eastAsiaTheme="majorEastAsia"/>
            <w:color w:val="000000" w:themeColor="text1"/>
            <w:u w:val="none"/>
          </w:rPr>
          <w:t>Martin van der Hagen</w:t>
        </w:r>
      </w:hyperlink>
      <w:r w:rsidRPr="00CD7EB0">
        <w:t xml:space="preserve"> stichtte in 1896 een stoomzuivelfabriek die vijf jaar later de naam kreeg waaronder hij nog steeds wereldbekendheid geniet: </w:t>
      </w:r>
      <w:hyperlink r:id="rId18" w:tooltip="Nutricia" w:history="1">
        <w:r w:rsidRPr="00CD7EB0">
          <w:rPr>
            <w:rStyle w:val="Hyperlink"/>
            <w:rFonts w:eastAsiaTheme="majorEastAsia"/>
            <w:color w:val="000000" w:themeColor="text1"/>
            <w:u w:val="none"/>
          </w:rPr>
          <w:t>Nutricia</w:t>
        </w:r>
      </w:hyperlink>
      <w:r w:rsidRPr="00CD7EB0">
        <w:t xml:space="preserve">. </w:t>
      </w:r>
    </w:p>
    <w:p w:rsidR="00CC04E1" w:rsidRPr="00CD7EB0" w:rsidRDefault="00CC04E1" w:rsidP="00CC04E1">
      <w:pPr>
        <w:pStyle w:val="BusTic"/>
      </w:pPr>
      <w:r w:rsidRPr="00CD7EB0">
        <w:t>Zoetermeer kreeg in de jaren 1930 naam als boterdorp met 50 boter- en margarineboeren waarvan de firma Van der Spek om zijn "</w:t>
      </w:r>
      <w:proofErr w:type="spellStart"/>
      <w:r w:rsidRPr="00CD7EB0">
        <w:t>Zoetermeerse</w:t>
      </w:r>
      <w:proofErr w:type="spellEnd"/>
      <w:r w:rsidRPr="00CD7EB0">
        <w:t xml:space="preserve"> Roem" bekendheid kreeg.</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19"/>
      <w:footerReference w:type="default" r:id="rId2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3B6" w:rsidRDefault="00AC73B6" w:rsidP="00A64884">
      <w:r>
        <w:separator/>
      </w:r>
    </w:p>
  </w:endnote>
  <w:endnote w:type="continuationSeparator" w:id="0">
    <w:p w:rsidR="00AC73B6" w:rsidRDefault="00AC73B6"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CC04E1">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3B6" w:rsidRDefault="00AC73B6" w:rsidP="00A64884">
      <w:r>
        <w:separator/>
      </w:r>
    </w:p>
  </w:footnote>
  <w:footnote w:type="continuationSeparator" w:id="0">
    <w:p w:rsidR="00AC73B6" w:rsidRDefault="00AC73B6"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AC73B6"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5E7779"/>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C73B6"/>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04E1"/>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2E40"/>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5E7779"/>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5E7779"/>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Daliegat" TargetMode="External"/><Relationship Id="rId13" Type="http://schemas.openxmlformats.org/officeDocument/2006/relationships/hyperlink" Target="http://nl.wikipedia.org/wiki/Adriaan_van_Well" TargetMode="External"/><Relationship Id="rId18" Type="http://schemas.openxmlformats.org/officeDocument/2006/relationships/hyperlink" Target="http://nl.wikipedia.org/wiki/Nutrici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ndex.php?title=Railinfrastructuur&amp;action=edit&amp;redlink=1" TargetMode="External"/><Relationship Id="rId17" Type="http://schemas.openxmlformats.org/officeDocument/2006/relationships/hyperlink" Target="http://nl.wikipedia.org/wiki/Martin_van_der_Hagen" TargetMode="External"/><Relationship Id="rId2" Type="http://schemas.openxmlformats.org/officeDocument/2006/relationships/styles" Target="styles.xml"/><Relationship Id="rId16" Type="http://schemas.openxmlformats.org/officeDocument/2006/relationships/hyperlink" Target="http://nl.wikipedia.org/wiki/Margarin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Beleg_van_Leiden_(1573-1574)" TargetMode="External"/><Relationship Id="rId5" Type="http://schemas.openxmlformats.org/officeDocument/2006/relationships/webSettings" Target="webSettings.xml"/><Relationship Id="rId15" Type="http://schemas.openxmlformats.org/officeDocument/2006/relationships/hyperlink" Target="http://nl.wikipedia.org/w/index.php?title=Bernardus_Brinkers&amp;action=edit&amp;redlink=1" TargetMode="External"/><Relationship Id="rId10" Type="http://schemas.openxmlformats.org/officeDocument/2006/relationships/hyperlink" Target="http://nl.wikipedia.org/wiki/Slag_bij_Zoetermee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wikipedia.org/wiki/Broekwegwetering" TargetMode="External"/><Relationship Id="rId14" Type="http://schemas.openxmlformats.org/officeDocument/2006/relationships/hyperlink" Target="http://nl.wikipedia.org/wiki/Spar_(supermark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2011-08-31T08:49:00Z</dcterms:created>
  <dcterms:modified xsi:type="dcterms:W3CDTF">2011-08-31T08:49:00Z</dcterms:modified>
  <cp:category>2011</cp:category>
</cp:coreProperties>
</file>