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77" w:rsidRPr="00CC06FD" w:rsidRDefault="00A74777" w:rsidP="00A74777">
      <w:pPr>
        <w:pStyle w:val="Alinia6"/>
        <w:rPr>
          <w:rStyle w:val="Bijzonder"/>
        </w:rPr>
      </w:pPr>
      <w:bookmarkStart w:id="0" w:name="_GoBack"/>
      <w:r w:rsidRPr="00CC06FD">
        <w:rPr>
          <w:rStyle w:val="Bijzonder"/>
        </w:rPr>
        <w:t>Zoetermeer - Toekomst</w:t>
      </w:r>
    </w:p>
    <w:bookmarkEnd w:id="0"/>
    <w:p w:rsidR="00A74777" w:rsidRDefault="00A74777" w:rsidP="00A74777">
      <w:pPr>
        <w:pStyle w:val="BusTic"/>
      </w:pPr>
      <w:r w:rsidRPr="00CD7EB0">
        <w:t xml:space="preserve">Zoetermeer stad bereikt met de bouw van Oosterheem ook in het noordoosten haar gemeentegrenzen. </w:t>
      </w:r>
    </w:p>
    <w:p w:rsidR="00A74777" w:rsidRDefault="00A74777" w:rsidP="00A74777">
      <w:pPr>
        <w:pStyle w:val="BusTic"/>
      </w:pPr>
      <w:r w:rsidRPr="00CD7EB0">
        <w:t xml:space="preserve">De polders in het noorden behoren tot het </w:t>
      </w:r>
      <w:hyperlink r:id="rId8" w:tooltip="Groene Hart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Groene Hart</w:t>
        </w:r>
      </w:hyperlink>
      <w:r w:rsidRPr="00CD7EB0">
        <w:t xml:space="preserve"> en mogen niet bebouwd worden. </w:t>
      </w:r>
    </w:p>
    <w:p w:rsidR="00A74777" w:rsidRDefault="00A74777" w:rsidP="00A74777">
      <w:pPr>
        <w:pStyle w:val="BusTic"/>
      </w:pPr>
      <w:r w:rsidRPr="00CD7EB0">
        <w:t xml:space="preserve">Een verdere uitbreiding van het bouwvolume en aantal woningen kan alleen worden gerealiseerd door hoogbouw, het overkappen van wegen met bebouwing of ten koste van het schaarse groen. </w:t>
      </w:r>
    </w:p>
    <w:p w:rsidR="00A74777" w:rsidRPr="00CD7EB0" w:rsidRDefault="00A74777" w:rsidP="00A74777">
      <w:pPr>
        <w:pStyle w:val="BusTic"/>
      </w:pPr>
      <w:r w:rsidRPr="00CD7EB0">
        <w:t xml:space="preserve">Het overkluizen en het overkappen van de Europawegtunnel en de A12 worden onderzocht. </w:t>
      </w:r>
    </w:p>
    <w:p w:rsidR="00A74777" w:rsidRDefault="00A74777" w:rsidP="00A74777">
      <w:pPr>
        <w:pStyle w:val="BusTic"/>
      </w:pPr>
      <w:r w:rsidRPr="00CD7EB0">
        <w:t xml:space="preserve">Momenteel (2008) wordt de toevlucht gezocht om locaties, waar een maatschappelijke bestemming of een bestemming als groenvoorziening op ligt, voor woningbouw in aanmerking te nemen. </w:t>
      </w:r>
    </w:p>
    <w:p w:rsidR="00A74777" w:rsidRPr="00CD7EB0" w:rsidRDefault="00A74777" w:rsidP="00A74777">
      <w:pPr>
        <w:pStyle w:val="BusTic"/>
      </w:pPr>
      <w:r w:rsidRPr="00CD7EB0">
        <w:t>Als gevolg van deze keuze zal de planologische ruimte afnemen om de wijk aan te passen aan de behoefte en de dynamiek van de tijd.</w:t>
      </w:r>
    </w:p>
    <w:p w:rsidR="00A74777" w:rsidRDefault="00A74777" w:rsidP="00A74777">
      <w:pPr>
        <w:pStyle w:val="BusTic"/>
      </w:pPr>
      <w:r w:rsidRPr="00CD7EB0">
        <w:t xml:space="preserve">De herontwikkeling van de oude stadswijken is momenteel de grootste uitdaging. </w:t>
      </w:r>
      <w:proofErr w:type="spellStart"/>
      <w:r w:rsidRPr="00CD7EB0">
        <w:t>Palenstein</w:t>
      </w:r>
      <w:proofErr w:type="spellEnd"/>
      <w:r w:rsidRPr="00CD7EB0">
        <w:t xml:space="preserve">, inmiddels 40 jaar oud, is de eerste wijk die opnieuw zal worden ingericht. </w:t>
      </w:r>
    </w:p>
    <w:p w:rsidR="00A74777" w:rsidRPr="00CD7EB0" w:rsidRDefault="00A74777" w:rsidP="00A74777">
      <w:pPr>
        <w:pStyle w:val="BusTic"/>
      </w:pPr>
      <w:r w:rsidRPr="00CD7EB0">
        <w:t>Hoogbouw maakt deels plaats voor laagbouw en er wordt gezocht naar een betere balans tussen het aantal sociale huurwoningen en duurdere vrije sector woningen.</w:t>
      </w:r>
    </w:p>
    <w:p w:rsidR="00A74777" w:rsidRDefault="00A74777" w:rsidP="00A74777">
      <w:pPr>
        <w:pStyle w:val="BusTic"/>
      </w:pPr>
      <w:r w:rsidRPr="00CD7EB0">
        <w:t xml:space="preserve">Zoetermeer zou graag ten oosten van </w:t>
      </w:r>
      <w:proofErr w:type="spellStart"/>
      <w:r w:rsidRPr="00CD7EB0">
        <w:t>Rokkeveen</w:t>
      </w:r>
      <w:proofErr w:type="spellEnd"/>
      <w:r w:rsidRPr="00CD7EB0">
        <w:t xml:space="preserve"> nog een nieuwe woonwijk op het grondgebied van Bleiswijk willen bouwen. </w:t>
      </w:r>
    </w:p>
    <w:p w:rsidR="00A74777" w:rsidRDefault="00A74777" w:rsidP="00A74777">
      <w:pPr>
        <w:pStyle w:val="BusTic"/>
      </w:pPr>
      <w:r w:rsidRPr="00CD7EB0">
        <w:t xml:space="preserve">Er is in de plannen voor de </w:t>
      </w:r>
      <w:hyperlink r:id="rId9" w:tooltip="Zuidplaspolder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Zuidplaspolder</w:t>
        </w:r>
      </w:hyperlink>
      <w:r w:rsidRPr="00CD7EB0">
        <w:t xml:space="preserve"> rekening gehouden met een verdere groei van Zoetermeer naar het oosten. </w:t>
      </w:r>
    </w:p>
    <w:p w:rsidR="00A74777" w:rsidRDefault="00A74777" w:rsidP="00A74777">
      <w:pPr>
        <w:pStyle w:val="BusTic"/>
      </w:pPr>
      <w:r w:rsidRPr="00CD7EB0">
        <w:t xml:space="preserve">Deze plannen zijn ambitieus en vergen grote inspanning en investeringen. </w:t>
      </w:r>
    </w:p>
    <w:p w:rsidR="00A74777" w:rsidRPr="00CD7EB0" w:rsidRDefault="00A74777" w:rsidP="00A74777">
      <w:pPr>
        <w:pStyle w:val="BusTic"/>
      </w:pPr>
      <w:r w:rsidRPr="00CD7EB0">
        <w:t xml:space="preserve">Vooral de gemeente </w:t>
      </w:r>
      <w:hyperlink r:id="rId10" w:tooltip="Lansingerland" w:history="1">
        <w:proofErr w:type="spellStart"/>
        <w:r w:rsidRPr="00CD7EB0">
          <w:rPr>
            <w:rStyle w:val="Hyperlink"/>
            <w:rFonts w:eastAsiaTheme="majorEastAsia"/>
            <w:color w:val="000000" w:themeColor="text1"/>
            <w:u w:val="none"/>
          </w:rPr>
          <w:t>Lansingerland</w:t>
        </w:r>
        <w:proofErr w:type="spellEnd"/>
      </w:hyperlink>
      <w:r w:rsidRPr="00CD7EB0">
        <w:t xml:space="preserve"> heeft bezwaren tegen de uit</w:t>
      </w:r>
      <w:r>
        <w:t>breidingsplannen van Zoetermeer.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59" w:rsidRDefault="00B04459" w:rsidP="00A64884">
      <w:r>
        <w:separator/>
      </w:r>
    </w:p>
  </w:endnote>
  <w:endnote w:type="continuationSeparator" w:id="0">
    <w:p w:rsidR="00B04459" w:rsidRDefault="00B044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477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59" w:rsidRDefault="00B04459" w:rsidP="00A64884">
      <w:r>
        <w:separator/>
      </w:r>
    </w:p>
  </w:footnote>
  <w:footnote w:type="continuationSeparator" w:id="0">
    <w:p w:rsidR="00B04459" w:rsidRDefault="00B044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44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4777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4459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roene_Har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Lansinger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plaspold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2011-08-31T08:55:00Z</dcterms:created>
  <dcterms:modified xsi:type="dcterms:W3CDTF">2011-08-31T08:55:00Z</dcterms:modified>
  <cp:category>2011</cp:category>
</cp:coreProperties>
</file>