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D" w:rsidRPr="00B01999" w:rsidRDefault="005B759D" w:rsidP="00B01999">
      <w:pPr>
        <w:pStyle w:val="Alinia6"/>
        <w:rPr>
          <w:rStyle w:val="Plaats"/>
          <w:lang w:val="de-DE"/>
        </w:rPr>
      </w:pPr>
      <w:r w:rsidRPr="00B01999">
        <w:rPr>
          <w:rStyle w:val="Plaats"/>
          <w:lang w:val="de-DE"/>
        </w:rPr>
        <w:t>Westerlee (</w:t>
      </w:r>
      <w:proofErr w:type="spellStart"/>
      <w:r w:rsidRPr="00B01999">
        <w:rPr>
          <w:rStyle w:val="Plaats"/>
          <w:lang w:val="de-DE"/>
        </w:rPr>
        <w:t>Zuid</w:t>
      </w:r>
      <w:proofErr w:type="spellEnd"/>
      <w:r w:rsidRPr="00B01999">
        <w:rPr>
          <w:rStyle w:val="Plaats"/>
          <w:lang w:val="de-DE"/>
        </w:rPr>
        <w:t>-Holland)</w:t>
      </w:r>
      <w:r w:rsidR="00B01999" w:rsidRPr="00B01999">
        <w:rPr>
          <w:rStyle w:val="Plaats"/>
          <w:lang w:val="de-DE"/>
        </w:rPr>
        <w:tab/>
      </w:r>
      <w:hyperlink r:id="rId8" w:tooltip="Geografische coördinaten" w:history="1">
        <w:proofErr w:type="spellStart"/>
        <w:r w:rsidR="00B01999" w:rsidRPr="00B01999">
          <w:rPr>
            <w:rStyle w:val="Plaats"/>
            <w:rFonts w:eastAsiaTheme="majorEastAsia"/>
            <w:lang w:val="de-DE"/>
          </w:rPr>
          <w:t>Coördinaten</w:t>
        </w:r>
        <w:proofErr w:type="spellEnd"/>
      </w:hyperlink>
      <w:r w:rsidR="00B01999" w:rsidRPr="00B01999">
        <w:rPr>
          <w:rStyle w:val="Plaats"/>
          <w:lang w:val="de-DE"/>
        </w:rPr>
        <w:tab/>
      </w:r>
      <w:hyperlink r:id="rId9" w:history="1">
        <w:r w:rsidR="00B01999" w:rsidRPr="00B01999">
          <w:rPr>
            <w:rStyle w:val="Plaats"/>
            <w:rFonts w:eastAsiaTheme="majorEastAsia"/>
            <w:lang w:val="de-DE"/>
          </w:rPr>
          <w:t>51°58'N 4°13'E</w:t>
        </w:r>
      </w:hyperlink>
    </w:p>
    <w:p w:rsidR="00B01999" w:rsidRDefault="005B759D" w:rsidP="00B01999">
      <w:pPr>
        <w:pStyle w:val="BusTic"/>
      </w:pPr>
      <w:r w:rsidRPr="00B01999">
        <w:rPr>
          <w:bCs/>
        </w:rPr>
        <w:t>Westerlee</w:t>
      </w:r>
      <w:r w:rsidRPr="00B01999">
        <w:t xml:space="preserve"> is een buurtschap in de gemeente </w:t>
      </w:r>
      <w:hyperlink r:id="rId10" w:tooltip="Westland (gemeente)" w:history="1">
        <w:r w:rsidRPr="00B01999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B01999">
        <w:t xml:space="preserve">, ten westen van </w:t>
      </w:r>
      <w:hyperlink r:id="rId11" w:tooltip="De Lier" w:history="1">
        <w:r w:rsidRPr="00B01999">
          <w:rPr>
            <w:rStyle w:val="Hyperlink"/>
            <w:rFonts w:eastAsiaTheme="majorEastAsia"/>
            <w:color w:val="000000" w:themeColor="text1"/>
            <w:u w:val="none"/>
          </w:rPr>
          <w:t>De Lier</w:t>
        </w:r>
      </w:hyperlink>
      <w:r w:rsidRPr="00B01999">
        <w:t xml:space="preserve">. </w:t>
      </w:r>
    </w:p>
    <w:p w:rsidR="00B01999" w:rsidRDefault="005B759D" w:rsidP="00B01999">
      <w:pPr>
        <w:pStyle w:val="BusTic"/>
      </w:pPr>
      <w:r w:rsidRPr="00B01999">
        <w:t xml:space="preserve">Westerlee herbergt een </w:t>
      </w:r>
      <w:hyperlink r:id="rId12" w:tooltip="Veiling" w:history="1">
        <w:r w:rsidRPr="00B01999">
          <w:rPr>
            <w:rStyle w:val="Hyperlink"/>
            <w:rFonts w:eastAsiaTheme="majorEastAsia"/>
            <w:color w:val="000000" w:themeColor="text1"/>
            <w:u w:val="none"/>
          </w:rPr>
          <w:t>veilingcomplex</w:t>
        </w:r>
      </w:hyperlink>
      <w:r w:rsidRPr="00B01999">
        <w:t xml:space="preserve"> van 30 hectare. </w:t>
      </w:r>
    </w:p>
    <w:p w:rsidR="00B01999" w:rsidRDefault="005B759D" w:rsidP="00B01999">
      <w:pPr>
        <w:pStyle w:val="BusTic"/>
      </w:pPr>
      <w:r w:rsidRPr="00B01999">
        <w:t xml:space="preserve">De voornaamste producten die op deze </w:t>
      </w:r>
      <w:r w:rsidR="00B01999" w:rsidRPr="00B01999">
        <w:t>groenteveiling</w:t>
      </w:r>
      <w:bookmarkStart w:id="0" w:name="_GoBack"/>
      <w:bookmarkEnd w:id="0"/>
      <w:r w:rsidRPr="00B01999">
        <w:t xml:space="preserve"> worden verhandeld zijn </w:t>
      </w:r>
      <w:hyperlink r:id="rId13" w:tooltip="Tuinbouw" w:history="1">
        <w:r w:rsidRPr="00B01999">
          <w:rPr>
            <w:rStyle w:val="Hyperlink"/>
            <w:rFonts w:eastAsiaTheme="majorEastAsia"/>
            <w:color w:val="000000" w:themeColor="text1"/>
            <w:u w:val="none"/>
          </w:rPr>
          <w:t>tuinbouwproducten</w:t>
        </w:r>
      </w:hyperlink>
      <w:r w:rsidRPr="00B01999">
        <w:t xml:space="preserve"> zoals sla, komkommers en tomaten. </w:t>
      </w:r>
    </w:p>
    <w:p w:rsidR="005B759D" w:rsidRPr="00B01999" w:rsidRDefault="005B759D" w:rsidP="00B01999">
      <w:pPr>
        <w:pStyle w:val="BusTic"/>
      </w:pPr>
      <w:r w:rsidRPr="00B01999">
        <w:t xml:space="preserve">Sinds 1972 is de naam </w:t>
      </w:r>
      <w:r w:rsidRPr="00B01999">
        <w:rPr>
          <w:iCs/>
        </w:rPr>
        <w:t>Veiling Delft-Westerlee</w:t>
      </w:r>
      <w:r w:rsidRPr="00B01999">
        <w:t>.</w:t>
      </w:r>
    </w:p>
    <w:p w:rsidR="005B759D" w:rsidRPr="00B01999" w:rsidRDefault="005B759D" w:rsidP="00B01999">
      <w:pPr>
        <w:pStyle w:val="BusTic"/>
      </w:pPr>
      <w:r w:rsidRPr="00B01999">
        <w:t xml:space="preserve">Knooppunt Westerlee is de naam van de </w:t>
      </w:r>
      <w:hyperlink r:id="rId14" w:tooltip="Gelijkvloerse kruising" w:history="1">
        <w:r w:rsidRPr="00B01999">
          <w:rPr>
            <w:rStyle w:val="Hyperlink"/>
            <w:rFonts w:eastAsiaTheme="majorEastAsia"/>
            <w:color w:val="000000" w:themeColor="text1"/>
            <w:u w:val="none"/>
          </w:rPr>
          <w:t>gelijkvloerse kruising</w:t>
        </w:r>
      </w:hyperlink>
      <w:r w:rsidRPr="00B01999">
        <w:t xml:space="preserve"> van de drukke provinciale wegen </w:t>
      </w:r>
      <w:hyperlink r:id="rId15" w:tooltip="Provinciale weg 223" w:history="1">
        <w:r w:rsidRPr="00B01999">
          <w:rPr>
            <w:rStyle w:val="Hyperlink"/>
            <w:rFonts w:eastAsiaTheme="majorEastAsia"/>
            <w:color w:val="000000" w:themeColor="text1"/>
            <w:u w:val="none"/>
          </w:rPr>
          <w:t>N223</w:t>
        </w:r>
      </w:hyperlink>
      <w:r w:rsidRPr="00B01999">
        <w:t xml:space="preserve"> en </w:t>
      </w:r>
      <w:hyperlink r:id="rId16" w:tooltip="Provinciale weg 213" w:history="1">
        <w:r w:rsidRPr="00B01999">
          <w:rPr>
            <w:rStyle w:val="Hyperlink"/>
            <w:rFonts w:eastAsiaTheme="majorEastAsia"/>
            <w:color w:val="000000" w:themeColor="text1"/>
            <w:u w:val="none"/>
          </w:rPr>
          <w:t>N213</w:t>
        </w:r>
      </w:hyperlink>
      <w:r w:rsidRPr="00B01999">
        <w:t xml:space="preserve">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EF" w:rsidRDefault="00FF01EF" w:rsidP="00A64884">
      <w:r>
        <w:separator/>
      </w:r>
    </w:p>
  </w:endnote>
  <w:endnote w:type="continuationSeparator" w:id="0">
    <w:p w:rsidR="00FF01EF" w:rsidRDefault="00FF01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019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EF" w:rsidRDefault="00FF01EF" w:rsidP="00A64884">
      <w:r>
        <w:separator/>
      </w:r>
    </w:p>
  </w:footnote>
  <w:footnote w:type="continuationSeparator" w:id="0">
    <w:p w:rsidR="00FF01EF" w:rsidRDefault="00FF01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01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1B0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759D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1999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5B7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5B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9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4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Tuinbou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ili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1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Li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23" TargetMode="External"/><Relationship Id="rId10" Type="http://schemas.openxmlformats.org/officeDocument/2006/relationships/hyperlink" Target="http://nl.wikipedia.org/wiki/Westland_(gemeente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8_023_N_4_013_016_E_scale:25000_region:NL&amp;pagename=Westerlee_(Zuid-Holland)" TargetMode="External"/><Relationship Id="rId14" Type="http://schemas.openxmlformats.org/officeDocument/2006/relationships/hyperlink" Target="http://nl.wikipedia.org/wiki/Gelijkvloerse_kruis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2011-08-02T07:32:00Z</dcterms:created>
  <dcterms:modified xsi:type="dcterms:W3CDTF">2011-08-31T07:59:00Z</dcterms:modified>
  <cp:category>2011</cp:category>
</cp:coreProperties>
</file>