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E" w:rsidRPr="007B24EE" w:rsidRDefault="00C62068" w:rsidP="007B24EE">
      <w:pPr>
        <w:pStyle w:val="Alinia6"/>
        <w:rPr>
          <w:rStyle w:val="Plaats"/>
        </w:rPr>
      </w:pPr>
      <w:r w:rsidRPr="007B24EE">
        <w:rPr>
          <w:rStyle w:val="Plaats"/>
        </w:rPr>
        <w:t>Wassenaar (gemeente)</w:t>
      </w:r>
      <w:r w:rsidR="007B24EE" w:rsidRPr="007B24EE">
        <w:rPr>
          <w:rStyle w:val="Plaats"/>
        </w:rPr>
        <w:tab/>
      </w:r>
      <w:r w:rsidR="007B24EE" w:rsidRPr="007B24EE">
        <w:rPr>
          <w:rStyle w:val="Plaats"/>
        </w:rPr>
        <w:tab/>
      </w:r>
      <w:r w:rsidR="007B24EE" w:rsidRPr="007B24EE">
        <w:rPr>
          <w:rStyle w:val="Plaats"/>
        </w:rPr>
        <w:drawing>
          <wp:inline distT="0" distB="0" distL="0" distR="0" wp14:anchorId="7D9215A4" wp14:editId="68553D78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B24EE" w:rsidRPr="007B24EE">
          <w:rPr>
            <w:rStyle w:val="Plaats"/>
          </w:rPr>
          <w:t xml:space="preserve">52° 9' NB 4° 23' </w:t>
        </w:r>
        <w:proofErr w:type="spellStart"/>
        <w:r w:rsidR="007B24EE" w:rsidRPr="007B24EE">
          <w:rPr>
            <w:rStyle w:val="Plaats"/>
          </w:rPr>
          <w:t>OL</w:t>
        </w:r>
        <w:proofErr w:type="spellEnd"/>
      </w:hyperlink>
    </w:p>
    <w:p w:rsidR="007B24EE" w:rsidRDefault="00C62068" w:rsidP="007B24EE">
      <w:pPr>
        <w:pStyle w:val="BusTic"/>
      </w:pPr>
      <w:r w:rsidRPr="007B24EE">
        <w:rPr>
          <w:bCs/>
        </w:rPr>
        <w:t>Wassenaar</w:t>
      </w:r>
      <w:r w:rsidRPr="007B24EE">
        <w:t xml:space="preserve"> is een plaats en </w:t>
      </w:r>
      <w:hyperlink r:id="rId11" w:tooltip="Gemeente (bestuur)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7B24EE">
        <w:t xml:space="preserve"> in de Nederlandse provincie </w:t>
      </w:r>
      <w:hyperlink r:id="rId12" w:tooltip="Zuid-Holland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B24EE">
        <w:t xml:space="preserve">. </w:t>
      </w:r>
    </w:p>
    <w:p w:rsidR="007B24EE" w:rsidRDefault="00C62068" w:rsidP="007B24EE">
      <w:pPr>
        <w:pStyle w:val="BusTic"/>
      </w:pPr>
      <w:r w:rsidRPr="007B24EE">
        <w:t xml:space="preserve">De gemeente telt 25.881 inwoners (1 april 2011, bron: CBS) en heeft een oppervlakte van 62,50 </w:t>
      </w:r>
      <w:hyperlink r:id="rId13" w:tooltip="Vierkante kilometer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7B24EE">
        <w:t xml:space="preserve">. </w:t>
      </w:r>
    </w:p>
    <w:p w:rsidR="007B24EE" w:rsidRDefault="00C62068" w:rsidP="007B24EE">
      <w:pPr>
        <w:pStyle w:val="BusTic"/>
      </w:pPr>
      <w:r w:rsidRPr="007B24EE">
        <w:t xml:space="preserve">Binnen de gemeentegrenzen liggen geen andere kernen. </w:t>
      </w:r>
    </w:p>
    <w:p w:rsidR="00C62068" w:rsidRPr="007B24EE" w:rsidRDefault="00C62068" w:rsidP="007B24EE">
      <w:pPr>
        <w:pStyle w:val="BusTic"/>
      </w:pPr>
      <w:r w:rsidRPr="007B24EE">
        <w:t xml:space="preserve">De gemeente Wassenaar maakt deel uit van het </w:t>
      </w:r>
      <w:hyperlink r:id="rId14" w:tooltip="Kaderwetgebied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kaderwetgebied</w:t>
        </w:r>
      </w:hyperlink>
      <w:r w:rsidRPr="007B24EE">
        <w:t xml:space="preserve"> </w:t>
      </w:r>
      <w:hyperlink r:id="rId15" w:tooltip="Stadsgewest Haagland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Haaglanden</w:t>
        </w:r>
      </w:hyperlink>
      <w:r w:rsidRPr="007B24EE">
        <w:t>.</w:t>
      </w:r>
    </w:p>
    <w:p w:rsidR="007B24EE" w:rsidRDefault="00C62068" w:rsidP="007B24EE">
      <w:pPr>
        <w:pStyle w:val="BusTic"/>
      </w:pPr>
      <w:r w:rsidRPr="007B24EE">
        <w:t xml:space="preserve">Wassenaar bestaat uit een dorpskern met daaromheen een bosrijke omgeving met veel villa's en landhuizen. </w:t>
      </w:r>
    </w:p>
    <w:p w:rsidR="007B24EE" w:rsidRDefault="00C62068" w:rsidP="007B24EE">
      <w:pPr>
        <w:pStyle w:val="BusTic"/>
      </w:pPr>
      <w:r w:rsidRPr="007B24EE">
        <w:t xml:space="preserve">Vele hiervan zijn vanouds </w:t>
      </w:r>
      <w:hyperlink r:id="rId16" w:tooltip="Buitenplaats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buitenplaatsen</w:t>
        </w:r>
      </w:hyperlink>
      <w:r w:rsidRPr="007B24EE">
        <w:t xml:space="preserve">, zomerverblijven voor welgestelde stedelingen. </w:t>
      </w:r>
    </w:p>
    <w:p w:rsidR="007B24EE" w:rsidRDefault="00C62068" w:rsidP="007B24EE">
      <w:pPr>
        <w:pStyle w:val="BusTic"/>
      </w:pPr>
      <w:r w:rsidRPr="007B24EE">
        <w:t xml:space="preserve">Behalve aan veel vermogende bewoners bieden deze onderdak aan bedrijven en </w:t>
      </w:r>
      <w:hyperlink r:id="rId17" w:tooltip="Consulaat (diplomatie)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consulaten</w:t>
        </w:r>
      </w:hyperlink>
      <w:r w:rsidRPr="007B24EE">
        <w:t xml:space="preserve">. </w:t>
      </w:r>
    </w:p>
    <w:p w:rsidR="007B24EE" w:rsidRDefault="00B25EFE" w:rsidP="007B24EE">
      <w:pPr>
        <w:pStyle w:val="BusTic"/>
      </w:pPr>
      <w:hyperlink r:id="rId18" w:tooltip="Willem-Alexander der Nederlanden" w:history="1">
        <w:r w:rsidR="00C62068" w:rsidRPr="007B24EE">
          <w:rPr>
            <w:rStyle w:val="Hyperlink"/>
            <w:rFonts w:eastAsiaTheme="majorEastAsia"/>
            <w:color w:val="000000" w:themeColor="text1"/>
            <w:u w:val="none"/>
          </w:rPr>
          <w:t>Prins Willem-Alexander</w:t>
        </w:r>
      </w:hyperlink>
      <w:r w:rsidR="00C62068" w:rsidRPr="007B24EE">
        <w:t xml:space="preserve"> en </w:t>
      </w:r>
      <w:hyperlink r:id="rId19" w:tooltip="Máxima Zorreguieta" w:history="1">
        <w:r w:rsidR="00C62068" w:rsidRPr="007B24EE">
          <w:rPr>
            <w:rStyle w:val="Hyperlink"/>
            <w:rFonts w:eastAsiaTheme="majorEastAsia"/>
            <w:color w:val="000000" w:themeColor="text1"/>
            <w:u w:val="none"/>
          </w:rPr>
          <w:t>prinses Máxima</w:t>
        </w:r>
      </w:hyperlink>
      <w:r w:rsidR="00C62068" w:rsidRPr="007B24EE">
        <w:t xml:space="preserve"> hebben er hun woning op het </w:t>
      </w:r>
      <w:hyperlink r:id="rId20" w:tooltip="Landgoed Eikenhorst" w:history="1">
        <w:r w:rsidR="00C62068" w:rsidRPr="007B24EE">
          <w:rPr>
            <w:rStyle w:val="Hyperlink"/>
            <w:rFonts w:eastAsiaTheme="majorEastAsia"/>
            <w:color w:val="000000" w:themeColor="text1"/>
            <w:u w:val="none"/>
          </w:rPr>
          <w:t>landgoed Eikenhorst</w:t>
        </w:r>
      </w:hyperlink>
      <w:r w:rsidR="00C62068" w:rsidRPr="007B24EE">
        <w:t xml:space="preserve">. </w:t>
      </w:r>
    </w:p>
    <w:p w:rsidR="007B24EE" w:rsidRDefault="00C62068" w:rsidP="007B24EE">
      <w:pPr>
        <w:pStyle w:val="BusTic"/>
      </w:pPr>
      <w:r w:rsidRPr="007B24EE">
        <w:t xml:space="preserve">Het landgoed </w:t>
      </w:r>
      <w:hyperlink r:id="rId21" w:tooltip="Duinrell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Duinrell</w:t>
        </w:r>
      </w:hyperlink>
      <w:r w:rsidRPr="007B24EE">
        <w:t xml:space="preserve"> is in gebruik als </w:t>
      </w:r>
      <w:hyperlink r:id="rId22" w:tooltip="Pretpark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pretpark</w:t>
        </w:r>
      </w:hyperlink>
      <w:r w:rsidRPr="007B24EE">
        <w:t xml:space="preserve">. </w:t>
      </w:r>
    </w:p>
    <w:p w:rsidR="00C62068" w:rsidRPr="007B24EE" w:rsidRDefault="00C62068" w:rsidP="007B24EE">
      <w:pPr>
        <w:pStyle w:val="BusTic"/>
      </w:pPr>
      <w:r w:rsidRPr="007B24EE">
        <w:t xml:space="preserve">In de omgeving ligt de </w:t>
      </w:r>
      <w:hyperlink r:id="rId23" w:tooltip="Paardensport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renbaan</w:t>
        </w:r>
      </w:hyperlink>
      <w:r w:rsidRPr="007B24EE">
        <w:t xml:space="preserve"> </w:t>
      </w:r>
      <w:hyperlink r:id="rId24" w:tooltip="Duindigt" w:history="1">
        <w:proofErr w:type="spellStart"/>
        <w:r w:rsidRPr="007B24EE">
          <w:rPr>
            <w:rStyle w:val="Hyperlink"/>
            <w:rFonts w:eastAsiaTheme="majorEastAsia"/>
            <w:color w:val="000000" w:themeColor="text1"/>
            <w:u w:val="none"/>
          </w:rPr>
          <w:t>Duindigt</w:t>
        </w:r>
        <w:proofErr w:type="spellEnd"/>
      </w:hyperlink>
      <w:r w:rsidRPr="007B24EE">
        <w:t>, de enige overgebleven gras-renbaan in Nederland.</w:t>
      </w:r>
    </w:p>
    <w:p w:rsidR="007B24EE" w:rsidRDefault="00C62068" w:rsidP="007B24EE">
      <w:pPr>
        <w:pStyle w:val="BusTic"/>
      </w:pPr>
      <w:r w:rsidRPr="007B24EE">
        <w:t xml:space="preserve">In het centrum van Wassenaar staat de oude </w:t>
      </w:r>
      <w:hyperlink r:id="rId25" w:tooltip="Romaanse architectuur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romaanse</w:t>
        </w:r>
      </w:hyperlink>
      <w:r w:rsidRPr="007B24EE">
        <w:t xml:space="preserve"> dorpskerk die deels uit de 12</w:t>
      </w:r>
      <w:r w:rsidR="007B24EE" w:rsidRPr="007B24EE">
        <w:rPr>
          <w:vertAlign w:val="superscript"/>
        </w:rPr>
        <w:t>d</w:t>
      </w:r>
      <w:r w:rsidRPr="007B24EE">
        <w:rPr>
          <w:vertAlign w:val="superscript"/>
        </w:rPr>
        <w:t>e</w:t>
      </w:r>
      <w:r w:rsidR="007B24EE">
        <w:t xml:space="preserve"> </w:t>
      </w:r>
      <w:r w:rsidRPr="007B24EE">
        <w:t xml:space="preserve"> eeuw dateert, en deels in de 16</w:t>
      </w:r>
      <w:r w:rsidR="007B24EE" w:rsidRPr="007B24EE">
        <w:rPr>
          <w:vertAlign w:val="superscript"/>
        </w:rPr>
        <w:t>d</w:t>
      </w:r>
      <w:r w:rsidRPr="007B24EE">
        <w:rPr>
          <w:vertAlign w:val="superscript"/>
        </w:rPr>
        <w:t>e</w:t>
      </w:r>
      <w:r w:rsidR="007B24EE">
        <w:t xml:space="preserve"> </w:t>
      </w:r>
      <w:r w:rsidRPr="007B24EE">
        <w:t xml:space="preserve">eeuw werd opgebouwd na vernielingen in het begin van de </w:t>
      </w:r>
      <w:hyperlink r:id="rId26" w:tooltip="Tachtigjarige Oorlog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7B24EE">
        <w:t xml:space="preserve">. </w:t>
      </w:r>
    </w:p>
    <w:p w:rsidR="007B24EE" w:rsidRDefault="00C62068" w:rsidP="007B24EE">
      <w:pPr>
        <w:pStyle w:val="BusTic"/>
      </w:pPr>
      <w:r w:rsidRPr="007B24EE">
        <w:t xml:space="preserve">In deze kerk werd </w:t>
      </w:r>
      <w:hyperlink r:id="rId27" w:tooltip="Prins der Nederland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prinses der Nederlanden</w:t>
        </w:r>
      </w:hyperlink>
      <w:r w:rsidRPr="007B24EE">
        <w:t xml:space="preserve"> </w:t>
      </w:r>
      <w:hyperlink r:id="rId28" w:tooltip="Alexia der Nederland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Alexia</w:t>
        </w:r>
      </w:hyperlink>
      <w:r w:rsidRPr="007B24EE">
        <w:t xml:space="preserve"> gedoopt. </w:t>
      </w:r>
    </w:p>
    <w:p w:rsidR="00C62068" w:rsidRPr="007B24EE" w:rsidRDefault="00C62068" w:rsidP="007B24EE">
      <w:pPr>
        <w:pStyle w:val="BusTic"/>
      </w:pPr>
      <w:r w:rsidRPr="007B24EE">
        <w:t>Naast een klein aantal oude dorpshuizen staat er ook een achttiende-eeuwse molen.</w:t>
      </w:r>
    </w:p>
    <w:p w:rsidR="007B24EE" w:rsidRDefault="00C62068" w:rsidP="007B24EE">
      <w:pPr>
        <w:pStyle w:val="BusTic"/>
      </w:pPr>
      <w:r w:rsidRPr="007B24EE">
        <w:t xml:space="preserve">Wassenaar grenst aan het dorp </w:t>
      </w:r>
      <w:hyperlink r:id="rId29" w:tooltip="Voorschot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Voorschoten</w:t>
        </w:r>
      </w:hyperlink>
      <w:r w:rsidRPr="007B24EE">
        <w:t xml:space="preserve"> waar al jarenlang goede betrekkingen mee zijn. </w:t>
      </w:r>
    </w:p>
    <w:p w:rsidR="007B24EE" w:rsidRDefault="00C62068" w:rsidP="007B24EE">
      <w:pPr>
        <w:pStyle w:val="BusTic"/>
      </w:pPr>
      <w:r w:rsidRPr="007B24EE">
        <w:t xml:space="preserve">Al van oudsher hebben de twee plaatsen een gezamenlijke geschiedenis. </w:t>
      </w:r>
    </w:p>
    <w:p w:rsidR="00C62068" w:rsidRPr="007B24EE" w:rsidRDefault="00C62068" w:rsidP="007B24EE">
      <w:pPr>
        <w:pStyle w:val="BusTic"/>
      </w:pPr>
      <w:r w:rsidRPr="007B24EE">
        <w:t xml:space="preserve">Het </w:t>
      </w:r>
      <w:hyperlink r:id="rId30" w:tooltip="Van Wassenaer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geslacht Van Wassenaar</w:t>
        </w:r>
      </w:hyperlink>
      <w:r w:rsidRPr="007B24EE">
        <w:t xml:space="preserve"> huisde bijvoorbeeld in </w:t>
      </w:r>
      <w:hyperlink r:id="rId31" w:tooltip="Kasteel Duivenvoorde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Kasteel Duivenvoorde</w:t>
        </w:r>
      </w:hyperlink>
      <w:r w:rsidRPr="007B24EE">
        <w:t xml:space="preserve"> in </w:t>
      </w:r>
      <w:hyperlink r:id="rId32" w:tooltip="Voorschot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Voorschoten</w:t>
        </w:r>
      </w:hyperlink>
      <w:r w:rsidRPr="007B24EE">
        <w:t xml:space="preserve"> en Landgoed </w:t>
      </w:r>
      <w:hyperlink r:id="rId33" w:tooltip="De Horst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De Horsten</w:t>
        </w:r>
      </w:hyperlink>
      <w:r w:rsidRPr="007B24EE">
        <w:t>, waar Eikenhorst een deel van is, ligt gedeeltelijk in de buurgemeente.</w:t>
      </w:r>
    </w:p>
    <w:p w:rsidR="007B24EE" w:rsidRDefault="00C62068" w:rsidP="007B24EE">
      <w:pPr>
        <w:pStyle w:val="BusTic"/>
      </w:pPr>
      <w:r w:rsidRPr="007B24EE">
        <w:t xml:space="preserve">Aan de </w:t>
      </w:r>
      <w:proofErr w:type="spellStart"/>
      <w:r w:rsidRPr="007B24EE">
        <w:t>Wassenaarse</w:t>
      </w:r>
      <w:proofErr w:type="spellEnd"/>
      <w:r w:rsidRPr="007B24EE">
        <w:t xml:space="preserve"> Slag bevinden zich restanten van de </w:t>
      </w:r>
      <w:hyperlink r:id="rId34" w:tooltip="Atlantikwall" w:history="1">
        <w:proofErr w:type="spellStart"/>
        <w:r w:rsidRPr="007B24EE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  <w:proofErr w:type="spellEnd"/>
      </w:hyperlink>
      <w:r w:rsidRPr="007B24EE">
        <w:t xml:space="preserve">. </w:t>
      </w:r>
    </w:p>
    <w:p w:rsidR="007B24EE" w:rsidRDefault="00C62068" w:rsidP="007B24EE">
      <w:pPr>
        <w:pStyle w:val="BusTic"/>
      </w:pPr>
      <w:r w:rsidRPr="007B24EE">
        <w:t xml:space="preserve">Met bijna 1000 meter aan ondergrondse gemetselde gangen worden vijf bunkers verbonden. </w:t>
      </w:r>
    </w:p>
    <w:p w:rsidR="00C62068" w:rsidRPr="007B24EE" w:rsidRDefault="00C62068" w:rsidP="007B24EE">
      <w:pPr>
        <w:pStyle w:val="BusTic"/>
      </w:pPr>
      <w:r w:rsidRPr="007B24EE">
        <w:t xml:space="preserve">Het stelsel doet dienst als </w:t>
      </w:r>
      <w:hyperlink r:id="rId35" w:tooltip="Vleermuiz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vleermuisreservaat</w:t>
        </w:r>
      </w:hyperlink>
      <w:r w:rsidRPr="007B24EE">
        <w:t xml:space="preserve"> en is in de zomer te bezichtigen.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FE" w:rsidRDefault="00B25EFE" w:rsidP="00A64884">
      <w:r>
        <w:separator/>
      </w:r>
    </w:p>
  </w:endnote>
  <w:endnote w:type="continuationSeparator" w:id="0">
    <w:p w:rsidR="00B25EFE" w:rsidRDefault="00B25E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24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FE" w:rsidRDefault="00B25EFE" w:rsidP="00A64884">
      <w:r>
        <w:separator/>
      </w:r>
    </w:p>
  </w:footnote>
  <w:footnote w:type="continuationSeparator" w:id="0">
    <w:p w:rsidR="00B25EFE" w:rsidRDefault="00B25E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5E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61277"/>
    <w:multiLevelType w:val="multilevel"/>
    <w:tmpl w:val="1E8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DAC"/>
    <w:rsid w:val="00771DE5"/>
    <w:rsid w:val="00786E2F"/>
    <w:rsid w:val="00792367"/>
    <w:rsid w:val="00794D3E"/>
    <w:rsid w:val="007B062A"/>
    <w:rsid w:val="007B24EE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5EFE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2068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2068"/>
  </w:style>
  <w:style w:type="character" w:customStyle="1" w:styleId="nowrap">
    <w:name w:val="_nowrap"/>
    <w:basedOn w:val="Standaardalinea-lettertype"/>
    <w:rsid w:val="00C6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2068"/>
  </w:style>
  <w:style w:type="character" w:customStyle="1" w:styleId="nowrap">
    <w:name w:val="_nowrap"/>
    <w:basedOn w:val="Standaardalinea-lettertype"/>
    <w:rsid w:val="00C6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3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hyperlink" Target="http://nl.wikipedia.org/wiki/Willem-Alexander_der_Nederlanden" TargetMode="External"/><Relationship Id="rId26" Type="http://schemas.openxmlformats.org/officeDocument/2006/relationships/hyperlink" Target="http://nl.wikipedia.org/wiki/Tachtigjarige_Oorlo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Duinrell" TargetMode="External"/><Relationship Id="rId34" Type="http://schemas.openxmlformats.org/officeDocument/2006/relationships/hyperlink" Target="http://nl.wikipedia.org/wiki/Atlantikw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Consulaat_(diplomatie)" TargetMode="External"/><Relationship Id="rId25" Type="http://schemas.openxmlformats.org/officeDocument/2006/relationships/hyperlink" Target="http://nl.wikipedia.org/wiki/Romaanse_architectuur" TargetMode="External"/><Relationship Id="rId33" Type="http://schemas.openxmlformats.org/officeDocument/2006/relationships/hyperlink" Target="http://nl.wikipedia.org/wiki/De_Horst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itenplaats" TargetMode="External"/><Relationship Id="rId20" Type="http://schemas.openxmlformats.org/officeDocument/2006/relationships/hyperlink" Target="http://nl.wikipedia.org/wiki/Landgoed_Eikenhorst" TargetMode="External"/><Relationship Id="rId29" Type="http://schemas.openxmlformats.org/officeDocument/2006/relationships/hyperlink" Target="http://nl.wikipedia.org/wiki/Voorscho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Duindigt" TargetMode="External"/><Relationship Id="rId32" Type="http://schemas.openxmlformats.org/officeDocument/2006/relationships/hyperlink" Target="http://nl.wikipedia.org/wiki/Voorschote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dsgewest_Haaglanden" TargetMode="External"/><Relationship Id="rId23" Type="http://schemas.openxmlformats.org/officeDocument/2006/relationships/hyperlink" Target="http://nl.wikipedia.org/wiki/Paardensport" TargetMode="External"/><Relationship Id="rId28" Type="http://schemas.openxmlformats.org/officeDocument/2006/relationships/hyperlink" Target="http://nl.wikipedia.org/wiki/Alexia_der_Nederland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8_43_N_4_24_2_E_region:NL_scale:60000&amp;pagename=Wassenaar_(gemeente)" TargetMode="External"/><Relationship Id="rId19" Type="http://schemas.openxmlformats.org/officeDocument/2006/relationships/hyperlink" Target="http://nl.wikipedia.org/wiki/M%C3%A1xima_Zorreguieta" TargetMode="External"/><Relationship Id="rId31" Type="http://schemas.openxmlformats.org/officeDocument/2006/relationships/hyperlink" Target="http://nl.wikipedia.org/wiki/Kasteel_Duivenvoor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derwetgebied" TargetMode="External"/><Relationship Id="rId22" Type="http://schemas.openxmlformats.org/officeDocument/2006/relationships/hyperlink" Target="http://nl.wikipedia.org/wiki/Pretpark" TargetMode="External"/><Relationship Id="rId27" Type="http://schemas.openxmlformats.org/officeDocument/2006/relationships/hyperlink" Target="http://nl.wikipedia.org/wiki/Prins_der_Nederlanden" TargetMode="External"/><Relationship Id="rId30" Type="http://schemas.openxmlformats.org/officeDocument/2006/relationships/hyperlink" Target="http://nl.wikipedia.org/wiki/Van_Wassenaer" TargetMode="External"/><Relationship Id="rId35" Type="http://schemas.openxmlformats.org/officeDocument/2006/relationships/hyperlink" Target="http://nl.wikipedia.org/wiki/Vleermuizen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2011-08-02T07:28:00Z</dcterms:created>
  <dcterms:modified xsi:type="dcterms:W3CDTF">2011-08-31T07:44:00Z</dcterms:modified>
  <cp:category>2011</cp:category>
</cp:coreProperties>
</file>