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6B4" w:rsidRPr="00BC4F71" w:rsidRDefault="00C226B4" w:rsidP="00C226B4">
      <w:pPr>
        <w:pStyle w:val="Alinia6"/>
        <w:rPr>
          <w:rStyle w:val="Bijzonder"/>
        </w:rPr>
      </w:pPr>
      <w:bookmarkStart w:id="0" w:name="_GoBack"/>
      <w:r w:rsidRPr="00BC4F71">
        <w:rPr>
          <w:rStyle w:val="Bijzonder"/>
        </w:rPr>
        <w:t>Voorburg - Geschiedenis</w:t>
      </w:r>
    </w:p>
    <w:bookmarkEnd w:id="0"/>
    <w:p w:rsidR="00C226B4" w:rsidRPr="00BC4F71" w:rsidRDefault="00C226B4" w:rsidP="00C226B4">
      <w:pPr>
        <w:pStyle w:val="Alinia6"/>
        <w:rPr>
          <w:b/>
        </w:rPr>
      </w:pPr>
      <w:r w:rsidRPr="00BC4F71">
        <w:rPr>
          <w:rStyle w:val="mw-headline"/>
          <w:b/>
          <w:color w:val="000000" w:themeColor="text1"/>
        </w:rPr>
        <w:t>Romeinse tijd</w:t>
      </w:r>
    </w:p>
    <w:p w:rsidR="00C226B4" w:rsidRDefault="00C226B4" w:rsidP="00C226B4">
      <w:pPr>
        <w:pStyle w:val="BusTic"/>
      </w:pPr>
      <w:r w:rsidRPr="00BC4F71">
        <w:t xml:space="preserve">Na de komst van de Romeinen werd in </w:t>
      </w:r>
      <w:hyperlink r:id="rId8" w:tooltip="47" w:history="1">
        <w:r w:rsidRPr="00BC4F71">
          <w:rPr>
            <w:rStyle w:val="Hyperlink"/>
            <w:rFonts w:eastAsiaTheme="majorEastAsia"/>
            <w:color w:val="000000" w:themeColor="text1"/>
            <w:u w:val="none"/>
          </w:rPr>
          <w:t>47</w:t>
        </w:r>
      </w:hyperlink>
      <w:r w:rsidRPr="00BC4F71">
        <w:t xml:space="preserve"> n. Chr. door de soldaten van veldheer </w:t>
      </w:r>
      <w:hyperlink r:id="rId9" w:tooltip="Gnaius Domitius Corbulo" w:history="1">
        <w:proofErr w:type="spellStart"/>
        <w:r w:rsidRPr="00BC4F71">
          <w:rPr>
            <w:rStyle w:val="Hyperlink"/>
            <w:rFonts w:eastAsiaTheme="majorEastAsia"/>
            <w:color w:val="000000" w:themeColor="text1"/>
            <w:u w:val="none"/>
          </w:rPr>
          <w:t>Corbulo</w:t>
        </w:r>
        <w:proofErr w:type="spellEnd"/>
      </w:hyperlink>
      <w:r w:rsidRPr="00BC4F71">
        <w:t xml:space="preserve"> een verbinding tussen de mondingen van Maas en Rijn gegraven. </w:t>
      </w:r>
    </w:p>
    <w:p w:rsidR="00C226B4" w:rsidRPr="00BC4F71" w:rsidRDefault="00C226B4" w:rsidP="00C226B4">
      <w:pPr>
        <w:pStyle w:val="BusTic"/>
      </w:pPr>
      <w:r w:rsidRPr="00BC4F71">
        <w:t xml:space="preserve">Een gedeelte van de Vliet bij Voorburg is vermoedelijk een rest van deze </w:t>
      </w:r>
      <w:hyperlink r:id="rId10" w:tooltip="Kanaal van Corbulo" w:history="1">
        <w:proofErr w:type="spellStart"/>
        <w:r w:rsidRPr="00BC4F71">
          <w:rPr>
            <w:rStyle w:val="Hyperlink"/>
            <w:rFonts w:eastAsiaTheme="majorEastAsia"/>
            <w:color w:val="000000" w:themeColor="text1"/>
            <w:u w:val="none"/>
          </w:rPr>
          <w:t>Corbulogracht</w:t>
        </w:r>
        <w:proofErr w:type="spellEnd"/>
      </w:hyperlink>
      <w:r w:rsidRPr="00BC4F71">
        <w:t>.</w:t>
      </w:r>
    </w:p>
    <w:p w:rsidR="00C226B4" w:rsidRDefault="00C226B4" w:rsidP="00C226B4">
      <w:pPr>
        <w:pStyle w:val="BusTic"/>
      </w:pPr>
      <w:r w:rsidRPr="00BC4F71">
        <w:t xml:space="preserve">Het gebied was in de eerste eeuw na Chr. bewoond door de stam van de </w:t>
      </w:r>
      <w:hyperlink r:id="rId11" w:tooltip="Cananefaten" w:history="1">
        <w:proofErr w:type="spellStart"/>
        <w:r w:rsidRPr="00BC4F71">
          <w:rPr>
            <w:rStyle w:val="Hyperlink"/>
            <w:rFonts w:eastAsiaTheme="majorEastAsia"/>
            <w:color w:val="000000" w:themeColor="text1"/>
            <w:u w:val="none"/>
          </w:rPr>
          <w:t>Cananefaten</w:t>
        </w:r>
        <w:proofErr w:type="spellEnd"/>
      </w:hyperlink>
      <w:r w:rsidRPr="00BC4F71">
        <w:t xml:space="preserve">. </w:t>
      </w:r>
    </w:p>
    <w:p w:rsidR="00C226B4" w:rsidRDefault="00C226B4" w:rsidP="00C226B4">
      <w:pPr>
        <w:pStyle w:val="BusTic"/>
      </w:pPr>
      <w:r w:rsidRPr="00BC4F71">
        <w:t xml:space="preserve">Op een wat hooggelegen plaats waar nu o.a. het park </w:t>
      </w:r>
      <w:proofErr w:type="spellStart"/>
      <w:r w:rsidRPr="00BC4F71">
        <w:t>Arentsburgh</w:t>
      </w:r>
      <w:proofErr w:type="spellEnd"/>
      <w:r w:rsidRPr="00BC4F71">
        <w:t xml:space="preserve"> ligt, was een inheemse nederzetting. </w:t>
      </w:r>
    </w:p>
    <w:p w:rsidR="00C226B4" w:rsidRDefault="00C226B4" w:rsidP="00C226B4">
      <w:pPr>
        <w:pStyle w:val="BusTic"/>
      </w:pPr>
      <w:r w:rsidRPr="00BC4F71">
        <w:t xml:space="preserve">Daar werd door de Romeinen een burgerlijke stad gesticht. </w:t>
      </w:r>
    </w:p>
    <w:p w:rsidR="00C226B4" w:rsidRPr="00BC4F71" w:rsidRDefault="00C226B4" w:rsidP="00C226B4">
      <w:pPr>
        <w:pStyle w:val="BusTic"/>
      </w:pPr>
      <w:r w:rsidRPr="00BC4F71">
        <w:t xml:space="preserve">Zoals uit de benaming </w:t>
      </w:r>
      <w:hyperlink r:id="rId12" w:tooltip="Forum Hadriani" w:history="1">
        <w:r w:rsidRPr="00BC4F71">
          <w:rPr>
            <w:rStyle w:val="Hyperlink"/>
            <w:rFonts w:eastAsiaTheme="majorEastAsia"/>
            <w:color w:val="000000" w:themeColor="text1"/>
            <w:u w:val="none"/>
          </w:rPr>
          <w:t xml:space="preserve">Forum </w:t>
        </w:r>
        <w:proofErr w:type="spellStart"/>
        <w:r w:rsidRPr="00BC4F71">
          <w:rPr>
            <w:rStyle w:val="Hyperlink"/>
            <w:rFonts w:eastAsiaTheme="majorEastAsia"/>
            <w:color w:val="000000" w:themeColor="text1"/>
            <w:u w:val="none"/>
          </w:rPr>
          <w:t>Hadriani</w:t>
        </w:r>
        <w:proofErr w:type="spellEnd"/>
      </w:hyperlink>
      <w:r w:rsidRPr="00BC4F71">
        <w:t xml:space="preserve"> blijkt (forum = marktplaats) was dit een handelsplaats, waaraan keizer </w:t>
      </w:r>
      <w:proofErr w:type="spellStart"/>
      <w:r w:rsidRPr="00BC4F71">
        <w:t>Hadrianus</w:t>
      </w:r>
      <w:proofErr w:type="spellEnd"/>
      <w:r w:rsidRPr="00BC4F71">
        <w:t xml:space="preserve"> in 121 na Chr. op zijn tocht door dit gebied zijn naam verbond.</w:t>
      </w:r>
    </w:p>
    <w:p w:rsidR="00C226B4" w:rsidRPr="00BC4F71" w:rsidRDefault="00C226B4" w:rsidP="00C226B4">
      <w:pPr>
        <w:pStyle w:val="BusTic"/>
      </w:pPr>
      <w:r w:rsidRPr="00BC4F71">
        <w:t xml:space="preserve">Omstreeks het jaar 161 na Chr. heeft de stad een andere naam gekregen: </w:t>
      </w:r>
      <w:hyperlink r:id="rId13" w:tooltip="Municipium" w:history="1">
        <w:proofErr w:type="spellStart"/>
        <w:r w:rsidRPr="00BC4F71">
          <w:rPr>
            <w:rStyle w:val="Hyperlink"/>
            <w:rFonts w:eastAsiaTheme="majorEastAsia"/>
            <w:color w:val="000000" w:themeColor="text1"/>
            <w:u w:val="none"/>
          </w:rPr>
          <w:t>Municipium</w:t>
        </w:r>
        <w:proofErr w:type="spellEnd"/>
      </w:hyperlink>
      <w:r w:rsidRPr="00BC4F71">
        <w:t xml:space="preserve"> </w:t>
      </w:r>
      <w:proofErr w:type="spellStart"/>
      <w:r w:rsidRPr="00BC4F71">
        <w:t>Aelium</w:t>
      </w:r>
      <w:proofErr w:type="spellEnd"/>
      <w:r w:rsidRPr="00BC4F71">
        <w:t xml:space="preserve"> </w:t>
      </w:r>
      <w:proofErr w:type="spellStart"/>
      <w:r w:rsidRPr="00BC4F71">
        <w:t>Cananefatium</w:t>
      </w:r>
      <w:proofErr w:type="spellEnd"/>
      <w:r w:rsidRPr="00BC4F71">
        <w:t xml:space="preserve">, de hoofdstad van het </w:t>
      </w:r>
      <w:proofErr w:type="spellStart"/>
      <w:r w:rsidRPr="00BC4F71">
        <w:t>Cananefaatse</w:t>
      </w:r>
      <w:proofErr w:type="spellEnd"/>
      <w:r w:rsidRPr="00BC4F71">
        <w:t xml:space="preserve"> gebied.</w:t>
      </w:r>
    </w:p>
    <w:p w:rsidR="00C226B4" w:rsidRPr="00BC4F71" w:rsidRDefault="00C226B4" w:rsidP="00C226B4">
      <w:pPr>
        <w:pStyle w:val="BusTic"/>
      </w:pPr>
      <w:r w:rsidRPr="00BC4F71">
        <w:t xml:space="preserve">Uit vondsten van huisplattegronden en aardewerk blijkt dat de bewoners van de stad voor een deel geromaniseerde </w:t>
      </w:r>
      <w:proofErr w:type="spellStart"/>
      <w:r w:rsidRPr="00BC4F71">
        <w:t>Cananefaten</w:t>
      </w:r>
      <w:proofErr w:type="spellEnd"/>
      <w:r w:rsidRPr="00BC4F71">
        <w:t xml:space="preserve"> zijn geweest, inheemse bewoners die veel van de Romeinse cultuur hadden overgenomen.</w:t>
      </w:r>
    </w:p>
    <w:p w:rsidR="00C226B4" w:rsidRDefault="00C226B4" w:rsidP="00C226B4">
      <w:pPr>
        <w:pStyle w:val="BusTic"/>
      </w:pPr>
      <w:r w:rsidRPr="00BC4F71">
        <w:t xml:space="preserve">Ongeveer in het jaar 270 heeft de bevolking die stad verlaten. </w:t>
      </w:r>
    </w:p>
    <w:p w:rsidR="00C226B4" w:rsidRPr="00BC4F71" w:rsidRDefault="00C226B4" w:rsidP="00C226B4">
      <w:pPr>
        <w:pStyle w:val="BusTic"/>
      </w:pPr>
      <w:r w:rsidRPr="00BC4F71">
        <w:t>Tot in de 16</w:t>
      </w:r>
      <w:r w:rsidRPr="00BC4F71">
        <w:rPr>
          <w:vertAlign w:val="superscript"/>
        </w:rPr>
        <w:t>de</w:t>
      </w:r>
      <w:r>
        <w:t xml:space="preserve"> </w:t>
      </w:r>
      <w:r w:rsidRPr="00BC4F71">
        <w:t>eeuw moeten er resten van stenen gebouwen zichtbaar zijn geweest op het terrein tussen de buitenplaats Hoekenburg en het Diaconessenziekenhuis, waar een van de twee oudste steden met marktstadsrechten in Nederland heeft gelegen.</w:t>
      </w:r>
    </w:p>
    <w:p w:rsidR="00C226B4" w:rsidRPr="00BC4F71" w:rsidRDefault="00C226B4" w:rsidP="00C226B4">
      <w:pPr>
        <w:pStyle w:val="Alinia6"/>
        <w:rPr>
          <w:b/>
        </w:rPr>
      </w:pPr>
      <w:r w:rsidRPr="00BC4F71">
        <w:rPr>
          <w:rStyle w:val="mw-headline"/>
          <w:b/>
          <w:color w:val="000000" w:themeColor="text1"/>
        </w:rPr>
        <w:t>Middeleeuwen</w:t>
      </w:r>
    </w:p>
    <w:p w:rsidR="00C226B4" w:rsidRDefault="00C226B4" w:rsidP="00C226B4">
      <w:pPr>
        <w:pStyle w:val="BusTic"/>
      </w:pPr>
      <w:r w:rsidRPr="00BC4F71">
        <w:t>Ruim vijfhonderd jaar na de Romeinse bewoning komen we de oudste vermelding van '</w:t>
      </w:r>
      <w:proofErr w:type="spellStart"/>
      <w:r w:rsidRPr="00BC4F71">
        <w:t>Foreburg</w:t>
      </w:r>
      <w:proofErr w:type="spellEnd"/>
      <w:r w:rsidRPr="00BC4F71">
        <w:t xml:space="preserve">' tegen in een tussen 777 en 866 bijgehouden goederenlijst van de Utrechtse kerk. </w:t>
      </w:r>
    </w:p>
    <w:p w:rsidR="00C226B4" w:rsidRPr="00BC4F71" w:rsidRDefault="00C226B4" w:rsidP="00C226B4">
      <w:pPr>
        <w:pStyle w:val="BusTic"/>
      </w:pPr>
      <w:r w:rsidRPr="00BC4F71">
        <w:t xml:space="preserve">In de Middeleeuwen is Voorburg als </w:t>
      </w:r>
      <w:hyperlink r:id="rId14" w:tooltip="Ambachtsheerlijkheid" w:history="1">
        <w:r w:rsidRPr="00BC4F71">
          <w:rPr>
            <w:rStyle w:val="Hyperlink"/>
            <w:rFonts w:eastAsiaTheme="majorEastAsia"/>
            <w:color w:val="000000" w:themeColor="text1"/>
            <w:u w:val="none"/>
          </w:rPr>
          <w:t>ambachtsheerlijkheid</w:t>
        </w:r>
      </w:hyperlink>
      <w:r w:rsidRPr="00BC4F71">
        <w:t xml:space="preserve"> in eigendom van de families Van Wassenaar en De </w:t>
      </w:r>
      <w:proofErr w:type="spellStart"/>
      <w:r w:rsidRPr="00BC4F71">
        <w:t>Ligne</w:t>
      </w:r>
      <w:proofErr w:type="spellEnd"/>
      <w:r w:rsidRPr="00BC4F71">
        <w:t>.</w:t>
      </w:r>
    </w:p>
    <w:p w:rsidR="00C226B4" w:rsidRDefault="00C226B4" w:rsidP="00C226B4">
      <w:pPr>
        <w:pStyle w:val="BusTic"/>
      </w:pPr>
      <w:r w:rsidRPr="00BC4F71">
        <w:t xml:space="preserve">Van 1615 tot 1828 heeft de stad </w:t>
      </w:r>
      <w:hyperlink r:id="rId15" w:tooltip="Delft" w:history="1">
        <w:r w:rsidRPr="00BC4F71">
          <w:rPr>
            <w:rStyle w:val="Hyperlink"/>
            <w:rFonts w:eastAsiaTheme="majorEastAsia"/>
            <w:color w:val="000000" w:themeColor="text1"/>
            <w:u w:val="none"/>
          </w:rPr>
          <w:t>Delft</w:t>
        </w:r>
      </w:hyperlink>
      <w:r w:rsidRPr="00BC4F71">
        <w:t xml:space="preserve"> de heerlijkheid in haar bezit. </w:t>
      </w:r>
    </w:p>
    <w:p w:rsidR="00C226B4" w:rsidRDefault="00C226B4" w:rsidP="00C226B4">
      <w:pPr>
        <w:pStyle w:val="BusTic"/>
      </w:pPr>
      <w:r w:rsidRPr="00BC4F71">
        <w:t xml:space="preserve">De ambachtsheer benoemde personen op belangrijke posten en controleerde de gemeentegelden. </w:t>
      </w:r>
    </w:p>
    <w:p w:rsidR="00C226B4" w:rsidRPr="00BC4F71" w:rsidRDefault="00C226B4" w:rsidP="00C226B4">
      <w:pPr>
        <w:pStyle w:val="BusTic"/>
      </w:pPr>
      <w:r w:rsidRPr="00BC4F71">
        <w:t>In 1828 kocht het dorpsbestuur van Voorburg deze heerlijke rechten en werd daardoor heer en meester in eigen huis.</w:t>
      </w:r>
    </w:p>
    <w:p w:rsidR="00C226B4" w:rsidRPr="00BC4F71" w:rsidRDefault="00C226B4" w:rsidP="00C226B4">
      <w:pPr>
        <w:pStyle w:val="BusTic"/>
      </w:pPr>
      <w:r w:rsidRPr="00BC4F71">
        <w:t>Omdat het vlak bij het landelijk regeringscentrum lag, ontwikkelde Voorburg zich tot een plaats waar belangrijke en gegoede burgers hun buitenverblijf hadden.</w:t>
      </w:r>
    </w:p>
    <w:p w:rsidR="00C226B4" w:rsidRDefault="00C226B4" w:rsidP="00C226B4">
      <w:pPr>
        <w:pStyle w:val="BusTic"/>
      </w:pPr>
      <w:r w:rsidRPr="00BC4F71">
        <w:t xml:space="preserve">Zo liet de staatsman </w:t>
      </w:r>
      <w:hyperlink r:id="rId16" w:tooltip="Constantijn Huygens" w:history="1">
        <w:r w:rsidRPr="00BC4F71">
          <w:rPr>
            <w:rStyle w:val="Hyperlink"/>
            <w:rFonts w:eastAsiaTheme="majorEastAsia"/>
            <w:color w:val="000000" w:themeColor="text1"/>
            <w:u w:val="none"/>
          </w:rPr>
          <w:t>Constantijn Huygens</w:t>
        </w:r>
      </w:hyperlink>
      <w:r w:rsidRPr="00BC4F71">
        <w:t xml:space="preserve"> hier zijn lusthof '</w:t>
      </w:r>
      <w:hyperlink r:id="rId17" w:tooltip="Hofwijck" w:history="1">
        <w:r w:rsidRPr="00BC4F71">
          <w:rPr>
            <w:rStyle w:val="Hyperlink"/>
            <w:rFonts w:eastAsiaTheme="majorEastAsia"/>
            <w:color w:val="000000" w:themeColor="text1"/>
            <w:u w:val="none"/>
          </w:rPr>
          <w:t>Hofwijck</w:t>
        </w:r>
      </w:hyperlink>
      <w:r w:rsidRPr="00BC4F71">
        <w:t xml:space="preserve">' bouwen. Tegenwoordig is het een museum. </w:t>
      </w:r>
    </w:p>
    <w:p w:rsidR="00C226B4" w:rsidRDefault="00C226B4" w:rsidP="00C226B4">
      <w:pPr>
        <w:pStyle w:val="BusTic"/>
      </w:pPr>
      <w:r w:rsidRPr="00BC4F71">
        <w:lastRenderedPageBreak/>
        <w:t xml:space="preserve">In de vorige eeuw woonde </w:t>
      </w:r>
      <w:hyperlink r:id="rId18" w:tooltip="Marianne der Nederlanden" w:history="1">
        <w:r w:rsidRPr="00BC4F71">
          <w:rPr>
            <w:rStyle w:val="Hyperlink"/>
            <w:rFonts w:eastAsiaTheme="majorEastAsia"/>
            <w:color w:val="000000" w:themeColor="text1"/>
            <w:u w:val="none"/>
          </w:rPr>
          <w:t>prinses Marianne der Nederlanden</w:t>
        </w:r>
      </w:hyperlink>
      <w:r w:rsidRPr="00BC4F71">
        <w:t xml:space="preserve"> op de inmiddels verdwenen buitenplaats </w:t>
      </w:r>
      <w:proofErr w:type="spellStart"/>
      <w:r w:rsidRPr="00BC4F71">
        <w:t>Rusthof</w:t>
      </w:r>
      <w:proofErr w:type="spellEnd"/>
      <w:r w:rsidRPr="00BC4F71">
        <w:t xml:space="preserve">. </w:t>
      </w:r>
    </w:p>
    <w:p w:rsidR="00C226B4" w:rsidRDefault="00C226B4" w:rsidP="00C226B4">
      <w:pPr>
        <w:pStyle w:val="BusTic"/>
      </w:pPr>
      <w:r w:rsidRPr="00BC4F71">
        <w:t xml:space="preserve">In huize Vreugd en Rust werd de staatsman </w:t>
      </w:r>
      <w:hyperlink r:id="rId19" w:tooltip="Guillaume Groen van Prinsterer" w:history="1">
        <w:r w:rsidRPr="00BC4F71">
          <w:rPr>
            <w:rStyle w:val="Hyperlink"/>
            <w:rFonts w:eastAsiaTheme="majorEastAsia"/>
            <w:color w:val="000000" w:themeColor="text1"/>
            <w:u w:val="none"/>
          </w:rPr>
          <w:t>Guillaume Groen van Prinsterer</w:t>
        </w:r>
      </w:hyperlink>
      <w:r w:rsidRPr="00BC4F71">
        <w:t xml:space="preserve"> geboren. </w:t>
      </w:r>
    </w:p>
    <w:p w:rsidR="00C226B4" w:rsidRPr="00BC4F71" w:rsidRDefault="00C226B4" w:rsidP="00C226B4">
      <w:pPr>
        <w:pStyle w:val="BusTic"/>
      </w:pPr>
      <w:r w:rsidRPr="00BC4F71">
        <w:t xml:space="preserve">De buitenplaatsen Arentsburg en Hoekenburg vormden tot voor kort samen het doveninstituut </w:t>
      </w:r>
      <w:hyperlink r:id="rId20" w:tooltip="Christelijk Instituut Effatha" w:history="1">
        <w:proofErr w:type="spellStart"/>
        <w:r w:rsidRPr="00BC4F71">
          <w:rPr>
            <w:rStyle w:val="Hyperlink"/>
            <w:rFonts w:eastAsiaTheme="majorEastAsia"/>
            <w:color w:val="000000" w:themeColor="text1"/>
            <w:u w:val="none"/>
          </w:rPr>
          <w:t>Effatha</w:t>
        </w:r>
        <w:proofErr w:type="spellEnd"/>
      </w:hyperlink>
      <w:r w:rsidRPr="00BC4F71">
        <w:t>.</w:t>
      </w:r>
    </w:p>
    <w:p w:rsidR="00C226B4" w:rsidRDefault="00C226B4" w:rsidP="00C226B4">
      <w:pPr>
        <w:pStyle w:val="BusTic"/>
      </w:pPr>
      <w:r w:rsidRPr="00BC4F71">
        <w:t xml:space="preserve">Behalve buitenplaatsen met hun prachtige parken, waaraan Voorburg zijn groenvoorziening in belangrijke mate te danken heeft, stond er in de polders rond het dorpscentrum een groot aantal boerderijen. </w:t>
      </w:r>
    </w:p>
    <w:p w:rsidR="00C226B4" w:rsidRPr="00BC4F71" w:rsidRDefault="00C226B4" w:rsidP="00C226B4">
      <w:pPr>
        <w:pStyle w:val="BusTic"/>
      </w:pPr>
      <w:r w:rsidRPr="00BC4F71">
        <w:t>Behalve de nog bestaande boerderijen West-</w:t>
      </w:r>
      <w:proofErr w:type="spellStart"/>
      <w:r w:rsidRPr="00BC4F71">
        <w:t>Duyvesteijn</w:t>
      </w:r>
      <w:proofErr w:type="spellEnd"/>
      <w:r w:rsidRPr="00BC4F71">
        <w:t xml:space="preserve"> en </w:t>
      </w:r>
      <w:proofErr w:type="spellStart"/>
      <w:r w:rsidRPr="00BC4F71">
        <w:t>Essesteijn</w:t>
      </w:r>
      <w:proofErr w:type="spellEnd"/>
      <w:r w:rsidRPr="00BC4F71">
        <w:t>, nu kinderboerderij, zijn ze allemaal verdwenen om plaats te maken voor woonwijken.</w:t>
      </w:r>
    </w:p>
    <w:p w:rsidR="00C226B4" w:rsidRPr="00BC4F71" w:rsidRDefault="00C226B4" w:rsidP="00C226B4">
      <w:pPr>
        <w:pStyle w:val="Alinia6"/>
        <w:rPr>
          <w:b/>
        </w:rPr>
      </w:pPr>
      <w:r w:rsidRPr="00BC4F71">
        <w:rPr>
          <w:rStyle w:val="mw-headline"/>
          <w:b/>
          <w:color w:val="000000" w:themeColor="text1"/>
        </w:rPr>
        <w:t>1900 tot nu</w:t>
      </w:r>
    </w:p>
    <w:p w:rsidR="00C226B4" w:rsidRPr="00BC4F71" w:rsidRDefault="00C226B4" w:rsidP="00C226B4">
      <w:pPr>
        <w:pStyle w:val="BusTic"/>
      </w:pPr>
      <w:r w:rsidRPr="00BC4F71">
        <w:t xml:space="preserve">Onder druk van Haagse annexatiepogingen (het industrieterrein 'de </w:t>
      </w:r>
      <w:hyperlink r:id="rId21" w:tooltip="Binckhorst (Den Haag)" w:history="1">
        <w:r w:rsidRPr="00BC4F71">
          <w:rPr>
            <w:rStyle w:val="Hyperlink"/>
            <w:rFonts w:eastAsiaTheme="majorEastAsia"/>
            <w:color w:val="000000" w:themeColor="text1"/>
            <w:u w:val="none"/>
          </w:rPr>
          <w:t>Binckhorst</w:t>
        </w:r>
      </w:hyperlink>
      <w:r w:rsidRPr="00BC4F71">
        <w:t xml:space="preserve">' werd in 1907 wel bij Den Haag gevoegd) werd sinds het begin van de </w:t>
      </w:r>
      <w:r>
        <w:t>20</w:t>
      </w:r>
      <w:r w:rsidRPr="00BC4F71">
        <w:rPr>
          <w:vertAlign w:val="superscript"/>
        </w:rPr>
        <w:t>ste</w:t>
      </w:r>
      <w:r>
        <w:t xml:space="preserve"> </w:t>
      </w:r>
      <w:r w:rsidRPr="00BC4F71">
        <w:t>eeuw in Voorburg de woningbouw krachtig ter hand genomen.</w:t>
      </w:r>
    </w:p>
    <w:p w:rsidR="00C226B4" w:rsidRDefault="00C226B4" w:rsidP="00C226B4">
      <w:pPr>
        <w:pStyle w:val="BusTic"/>
      </w:pPr>
      <w:r w:rsidRPr="00BC4F71">
        <w:t xml:space="preserve">Voorburg begon tussen 1899 en 1908 sterk te groeien. </w:t>
      </w:r>
    </w:p>
    <w:p w:rsidR="00C226B4" w:rsidRDefault="00C226B4" w:rsidP="00C226B4">
      <w:pPr>
        <w:pStyle w:val="BusTic"/>
      </w:pPr>
      <w:r w:rsidRPr="00BC4F71">
        <w:t xml:space="preserve">Vanaf 1899 (Westeinde) werden de gebieden rond de buitenplaatsen </w:t>
      </w:r>
      <w:proofErr w:type="spellStart"/>
      <w:r w:rsidRPr="00BC4F71">
        <w:t>Vronestein</w:t>
      </w:r>
      <w:proofErr w:type="spellEnd"/>
      <w:r w:rsidRPr="00BC4F71">
        <w:t xml:space="preserve"> en </w:t>
      </w:r>
      <w:proofErr w:type="spellStart"/>
      <w:r w:rsidRPr="00BC4F71">
        <w:t>Leeuwenstein</w:t>
      </w:r>
      <w:proofErr w:type="spellEnd"/>
      <w:r w:rsidRPr="00BC4F71">
        <w:t xml:space="preserve"> (1905), de tuin van </w:t>
      </w:r>
      <w:proofErr w:type="spellStart"/>
      <w:r w:rsidRPr="00BC4F71">
        <w:t>Rusthof</w:t>
      </w:r>
      <w:proofErr w:type="spellEnd"/>
      <w:r w:rsidRPr="00BC4F71">
        <w:t xml:space="preserve"> (1906) en </w:t>
      </w:r>
      <w:proofErr w:type="spellStart"/>
      <w:r w:rsidRPr="00BC4F71">
        <w:t>Middenburg</w:t>
      </w:r>
      <w:proofErr w:type="spellEnd"/>
      <w:r w:rsidRPr="00BC4F71">
        <w:t xml:space="preserve"> (1907) via bouw- en stratenplannen volgebouwd. </w:t>
      </w:r>
    </w:p>
    <w:p w:rsidR="00C226B4" w:rsidRDefault="00C226B4" w:rsidP="00C226B4">
      <w:pPr>
        <w:pStyle w:val="BusTic"/>
      </w:pPr>
      <w:r w:rsidRPr="00BC4F71">
        <w:t xml:space="preserve">In 1908 volgde de uitbreidingen tussen Vliet en Broeksloot vlakbij de oude kerk in Voorburg. </w:t>
      </w:r>
      <w:proofErr w:type="spellStart"/>
      <w:r>
        <w:t>a</w:t>
      </w:r>
      <w:r w:rsidRPr="00BC4F71">
        <w:t>Toen</w:t>
      </w:r>
      <w:proofErr w:type="spellEnd"/>
      <w:r w:rsidRPr="00BC4F71">
        <w:t xml:space="preserve"> verkocht de eigenaar van de boerderij Oostenburg zijn grond. </w:t>
      </w:r>
    </w:p>
    <w:p w:rsidR="00C226B4" w:rsidRDefault="00C226B4" w:rsidP="00C226B4">
      <w:pPr>
        <w:pStyle w:val="BusTic"/>
      </w:pPr>
      <w:r w:rsidRPr="00BC4F71">
        <w:t xml:space="preserve">Na toestemming van de gemeenteraad werd op de voormalige oprijlaan van de boerderij die begon bij de Achterweg/Parkweg en doorliep tot de boerderij aan de Broeksloot, begonnen met de bouw van huizen aan wat nu de Laan van Oostenburg heet. </w:t>
      </w:r>
    </w:p>
    <w:p w:rsidR="00C226B4" w:rsidRDefault="00C226B4" w:rsidP="00C226B4">
      <w:pPr>
        <w:pStyle w:val="BusTic"/>
      </w:pPr>
      <w:r w:rsidRPr="00BC4F71">
        <w:t xml:space="preserve">De meeste huizen zijn gebouwd in de periode 1909-1912 en zijn daarmee de oudste serie huizen buiten de dorpskern die rond de Herenstraat is gelegen. </w:t>
      </w:r>
    </w:p>
    <w:p w:rsidR="00C226B4" w:rsidRPr="00BC4F71" w:rsidRDefault="00C226B4" w:rsidP="00C226B4">
      <w:pPr>
        <w:pStyle w:val="BusTic"/>
      </w:pPr>
      <w:r w:rsidRPr="00BC4F71">
        <w:t xml:space="preserve">De oude boerderij Oostenburg is afgebroken in 1933. </w:t>
      </w:r>
    </w:p>
    <w:p w:rsidR="00C226B4" w:rsidRPr="00BC4F71" w:rsidRDefault="00C226B4" w:rsidP="00C226B4">
      <w:pPr>
        <w:pStyle w:val="BusTic"/>
      </w:pPr>
      <w:r w:rsidRPr="00BC4F71">
        <w:t>In de vijftiger jaren werd een nieuw centrum ontworpen rond het Koningin Julianaplein en rond 1975 werd de laatste nieuwbouwwijk '</w:t>
      </w:r>
      <w:proofErr w:type="spellStart"/>
      <w:r w:rsidRPr="00BC4F71">
        <w:t>Essesteijn</w:t>
      </w:r>
      <w:proofErr w:type="spellEnd"/>
      <w:r w:rsidRPr="00BC4F71">
        <w:t>' voltooid.</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default" r:id="rId22"/>
      <w:footerReference w:type="default" r:id="rId2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05D" w:rsidRDefault="003F205D" w:rsidP="00A64884">
      <w:r>
        <w:separator/>
      </w:r>
    </w:p>
  </w:endnote>
  <w:endnote w:type="continuationSeparator" w:id="0">
    <w:p w:rsidR="003F205D" w:rsidRDefault="003F205D"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C226B4">
          <w:rPr>
            <w:b/>
            <w:noProof/>
            <w:sz w:val="20"/>
            <w:szCs w:val="20"/>
          </w:rPr>
          <w:t>1</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05D" w:rsidRDefault="003F205D" w:rsidP="00A64884">
      <w:r>
        <w:separator/>
      </w:r>
    </w:p>
  </w:footnote>
  <w:footnote w:type="continuationSeparator" w:id="0">
    <w:p w:rsidR="003F205D" w:rsidRDefault="003F205D"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3F205D"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5304D"/>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3F205D"/>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26B4"/>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4374C"/>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35304D"/>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35304D"/>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47" TargetMode="External"/><Relationship Id="rId13" Type="http://schemas.openxmlformats.org/officeDocument/2006/relationships/hyperlink" Target="http://nl.wikipedia.org/wiki/Municipium" TargetMode="External"/><Relationship Id="rId18" Type="http://schemas.openxmlformats.org/officeDocument/2006/relationships/hyperlink" Target="http://nl.wikipedia.org/wiki/Marianne_der_Nederlanden" TargetMode="External"/><Relationship Id="rId3" Type="http://schemas.microsoft.com/office/2007/relationships/stylesWithEffects" Target="stylesWithEffects.xml"/><Relationship Id="rId21" Type="http://schemas.openxmlformats.org/officeDocument/2006/relationships/hyperlink" Target="http://nl.wikipedia.org/wiki/Binckhorst_(Den_Haag)" TargetMode="External"/><Relationship Id="rId7" Type="http://schemas.openxmlformats.org/officeDocument/2006/relationships/endnotes" Target="endnotes.xml"/><Relationship Id="rId12" Type="http://schemas.openxmlformats.org/officeDocument/2006/relationships/hyperlink" Target="http://nl.wikipedia.org/wiki/Forum_Hadriani" TargetMode="External"/><Relationship Id="rId17" Type="http://schemas.openxmlformats.org/officeDocument/2006/relationships/hyperlink" Target="http://nl.wikipedia.org/wiki/Hofwijc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wikipedia.org/wiki/Constantijn_Huygens" TargetMode="External"/><Relationship Id="rId20" Type="http://schemas.openxmlformats.org/officeDocument/2006/relationships/hyperlink" Target="http://nl.wikipedia.org/wiki/Christelijk_Instituut_Effath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Cananefat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wikipedia.org/wiki/Delft" TargetMode="External"/><Relationship Id="rId23" Type="http://schemas.openxmlformats.org/officeDocument/2006/relationships/footer" Target="footer1.xml"/><Relationship Id="rId10" Type="http://schemas.openxmlformats.org/officeDocument/2006/relationships/hyperlink" Target="http://nl.wikipedia.org/wiki/Kanaal_van_Corbulo" TargetMode="External"/><Relationship Id="rId19" Type="http://schemas.openxmlformats.org/officeDocument/2006/relationships/hyperlink" Target="http://nl.wikipedia.org/wiki/Guillaume_Groen_van_Prinsterer" TargetMode="External"/><Relationship Id="rId4" Type="http://schemas.openxmlformats.org/officeDocument/2006/relationships/settings" Target="settings.xml"/><Relationship Id="rId9" Type="http://schemas.openxmlformats.org/officeDocument/2006/relationships/hyperlink" Target="http://nl.wikipedia.org/wiki/Gnaius_Domitius_Corbulo" TargetMode="External"/><Relationship Id="rId14" Type="http://schemas.openxmlformats.org/officeDocument/2006/relationships/hyperlink" Target="http://nl.wikipedia.org/wiki/Ambachtsheerlijkheid"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4455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2011-08-30T11:02:00Z</dcterms:created>
  <dcterms:modified xsi:type="dcterms:W3CDTF">2011-08-30T11:02:00Z</dcterms:modified>
  <cp:category>2011</cp:category>
</cp:coreProperties>
</file>