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11" w:rsidRPr="00497411" w:rsidRDefault="00B73D94" w:rsidP="00497411">
      <w:pPr>
        <w:pStyle w:val="Alinia6"/>
        <w:rPr>
          <w:rStyle w:val="Plaats"/>
        </w:rPr>
      </w:pPr>
      <w:r w:rsidRPr="00497411">
        <w:rPr>
          <w:rStyle w:val="Plaats"/>
        </w:rPr>
        <w:t>Spijkenisse</w:t>
      </w:r>
      <w:r w:rsidR="00497411" w:rsidRPr="00497411">
        <w:rPr>
          <w:rStyle w:val="Plaats"/>
        </w:rPr>
        <w:tab/>
      </w:r>
      <w:r w:rsidR="00497411" w:rsidRPr="00497411">
        <w:rPr>
          <w:rStyle w:val="Plaats"/>
        </w:rPr>
        <w:tab/>
      </w:r>
      <w:r w:rsidR="00497411" w:rsidRPr="00497411">
        <w:rPr>
          <w:rStyle w:val="Plaats"/>
        </w:rPr>
        <w:drawing>
          <wp:inline distT="0" distB="0" distL="0" distR="0" wp14:anchorId="245B0B37" wp14:editId="53C9F27A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97411" w:rsidRPr="00497411">
          <w:rPr>
            <w:rStyle w:val="Plaats"/>
          </w:rPr>
          <w:t>51° 50' N 4° 19' O</w:t>
        </w:r>
      </w:hyperlink>
    </w:p>
    <w:p w:rsidR="00497411" w:rsidRDefault="00B73D94" w:rsidP="00497411">
      <w:pPr>
        <w:pStyle w:val="BusTic"/>
      </w:pPr>
      <w:r w:rsidRPr="00497411">
        <w:rPr>
          <w:bCs/>
        </w:rPr>
        <w:t>Spijkenisse</w:t>
      </w:r>
      <w:r w:rsidRPr="00497411">
        <w:t xml:space="preserve"> is een plaats en </w:t>
      </w:r>
      <w:hyperlink r:id="rId11" w:tooltip="Gemeente (bestuur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497411">
        <w:t xml:space="preserve"> in de </w:t>
      </w:r>
      <w:hyperlink r:id="rId12" w:tooltip="Provincies van Nederland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Nederlandse provincie</w:t>
        </w:r>
      </w:hyperlink>
      <w:r w:rsidRPr="00497411">
        <w:t xml:space="preserve"> </w:t>
      </w:r>
      <w:hyperlink r:id="rId13" w:tooltip="Zuid-Holland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97411">
        <w:t xml:space="preserve"> op het eiland </w:t>
      </w:r>
      <w:hyperlink r:id="rId14" w:tooltip="Putten (eiland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Putten</w:t>
        </w:r>
      </w:hyperlink>
      <w:r w:rsidRPr="00497411">
        <w:t xml:space="preserve">. </w:t>
      </w:r>
    </w:p>
    <w:p w:rsidR="00497411" w:rsidRDefault="00B73D94" w:rsidP="00497411">
      <w:pPr>
        <w:pStyle w:val="BusTic"/>
      </w:pPr>
      <w:r w:rsidRPr="00497411">
        <w:t xml:space="preserve">De gemeente telt 72.321 inwoners (1 april 2011, bron: </w:t>
      </w:r>
      <w:hyperlink r:id="rId15" w:tooltip="Centraal Bureau voor de Statistiek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CBS</w:t>
        </w:r>
      </w:hyperlink>
      <w:r w:rsidRPr="00497411">
        <w:t xml:space="preserve">) en beslaat ruim 30 km², waarvan 4,07 km² water. </w:t>
      </w:r>
    </w:p>
    <w:p w:rsidR="00497411" w:rsidRDefault="00B73D94" w:rsidP="00497411">
      <w:pPr>
        <w:pStyle w:val="BusTic"/>
      </w:pPr>
      <w:r w:rsidRPr="00497411">
        <w:t>Qua inwoners is het de 42</w:t>
      </w:r>
      <w:r w:rsidR="00497411" w:rsidRPr="00497411">
        <w:rPr>
          <w:vertAlign w:val="superscript"/>
        </w:rPr>
        <w:t>st</w:t>
      </w:r>
      <w:r w:rsidRPr="00497411">
        <w:rPr>
          <w:vertAlign w:val="superscript"/>
        </w:rPr>
        <w:t>e</w:t>
      </w:r>
      <w:r w:rsidR="00497411">
        <w:t xml:space="preserve"> </w:t>
      </w:r>
      <w:r w:rsidRPr="00497411">
        <w:t xml:space="preserve">gemeente van Nederland en de derde plaats binnen de </w:t>
      </w:r>
      <w:hyperlink r:id="rId16" w:tooltip="Stadsregio Rotterdam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Stadsregio Rotterdam</w:t>
        </w:r>
      </w:hyperlink>
      <w:r w:rsidRPr="00497411">
        <w:t xml:space="preserve"> (ook bekend als het </w:t>
      </w:r>
      <w:hyperlink r:id="rId17" w:tooltip="Rijnmond" w:history="1">
        <w:proofErr w:type="spellStart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Rijnmond</w:t>
        </w:r>
      </w:hyperlink>
      <w:r w:rsidRPr="00497411">
        <w:t>-gebied</w:t>
      </w:r>
      <w:proofErr w:type="spellEnd"/>
      <w:r w:rsidRPr="00497411">
        <w:t xml:space="preserve">). </w:t>
      </w:r>
    </w:p>
    <w:p w:rsidR="00497411" w:rsidRDefault="00B73D94" w:rsidP="00497411">
      <w:pPr>
        <w:pStyle w:val="BusTic"/>
      </w:pPr>
      <w:r w:rsidRPr="00497411">
        <w:t xml:space="preserve">Spijkenisse grenst in het zuiden en westen aan </w:t>
      </w:r>
      <w:hyperlink r:id="rId18" w:tooltip="Bernisse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497411">
        <w:t xml:space="preserve"> en </w:t>
      </w:r>
      <w:hyperlink r:id="rId19" w:tooltip="Korendijk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497411">
        <w:t xml:space="preserve"> en in het noorden en oosten aan </w:t>
      </w:r>
      <w:hyperlink r:id="rId20" w:tooltip="Albrandswaard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Albrandswaard</w:t>
        </w:r>
      </w:hyperlink>
      <w:r w:rsidRPr="00497411">
        <w:t xml:space="preserve"> en </w:t>
      </w:r>
      <w:hyperlink r:id="rId21" w:tooltip="Rotterdam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497411">
        <w:t>.</w:t>
      </w:r>
    </w:p>
    <w:p w:rsidR="00B73D94" w:rsidRPr="00497411" w:rsidRDefault="00B73D94" w:rsidP="00497411">
      <w:pPr>
        <w:pStyle w:val="BusTic"/>
      </w:pPr>
      <w:r w:rsidRPr="00497411">
        <w:t xml:space="preserve">De kernen </w:t>
      </w:r>
      <w:hyperlink r:id="rId22" w:tooltip="Hekelinge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Hekelingen</w:t>
        </w:r>
      </w:hyperlink>
      <w:r w:rsidRPr="00497411">
        <w:t xml:space="preserve"> (tot </w:t>
      </w:r>
      <w:hyperlink r:id="rId23" w:tooltip="1966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497411">
        <w:t xml:space="preserve"> een aparte gemeente), </w:t>
      </w:r>
      <w:hyperlink r:id="rId24" w:tooltip="De Hoek (Spijkenisse) (de pagina bestaat niet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Den Hoek</w:t>
        </w:r>
      </w:hyperlink>
      <w:r w:rsidRPr="00497411">
        <w:t xml:space="preserve"> en </w:t>
      </w:r>
      <w:hyperlink r:id="rId25" w:tooltip="Beerenplaat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Beerenplaat</w:t>
        </w:r>
      </w:hyperlink>
      <w:r w:rsidRPr="00497411">
        <w:t xml:space="preserve"> vallen tevens binnen de gemeente Spijkenisse.</w:t>
      </w:r>
    </w:p>
    <w:p w:rsidR="00B73D94" w:rsidRPr="00DF68A8" w:rsidRDefault="00B73D94" w:rsidP="00DF68A8">
      <w:pPr>
        <w:pStyle w:val="Alinia6"/>
        <w:rPr>
          <w:rStyle w:val="Bijzonder"/>
        </w:rPr>
      </w:pPr>
      <w:r w:rsidRPr="00DF68A8">
        <w:rPr>
          <w:rStyle w:val="Bijzonder"/>
        </w:rPr>
        <w:t>Cultuur</w:t>
      </w:r>
    </w:p>
    <w:p w:rsidR="00DF68A8" w:rsidRDefault="00B73D94" w:rsidP="00DF68A8">
      <w:pPr>
        <w:pStyle w:val="BusTic"/>
      </w:pPr>
      <w:r w:rsidRPr="00497411">
        <w:t xml:space="preserve">In Spijkenisse is theater de Stoep, Centrum voor de Kunsten Spijkenisse en Muziekpodium </w:t>
      </w:r>
      <w:proofErr w:type="spellStart"/>
      <w:r w:rsidRPr="00497411">
        <w:t>TexMex</w:t>
      </w:r>
      <w:proofErr w:type="spellEnd"/>
      <w:r w:rsidRPr="00497411">
        <w:t xml:space="preserve">. </w:t>
      </w:r>
    </w:p>
    <w:p w:rsidR="00DF68A8" w:rsidRDefault="00B73D94" w:rsidP="00DF68A8">
      <w:pPr>
        <w:pStyle w:val="BusTic"/>
      </w:pPr>
      <w:r w:rsidRPr="00497411">
        <w:t xml:space="preserve">Bij de Groene Kruisweg is een bioscoop genaamd </w:t>
      </w:r>
      <w:proofErr w:type="spellStart"/>
      <w:r w:rsidRPr="00497411">
        <w:t>Arcaplex</w:t>
      </w:r>
      <w:proofErr w:type="spellEnd"/>
      <w:r w:rsidRPr="00497411">
        <w:t xml:space="preserve">, met daarnaast een zwembad genaamd het </w:t>
      </w:r>
      <w:proofErr w:type="spellStart"/>
      <w:r w:rsidRPr="00497411">
        <w:t>Rivièrabad</w:t>
      </w:r>
      <w:proofErr w:type="spellEnd"/>
      <w:r w:rsidRPr="00497411">
        <w:t xml:space="preserve">. </w:t>
      </w:r>
    </w:p>
    <w:p w:rsidR="00DF68A8" w:rsidRDefault="00B73D94" w:rsidP="00DF68A8">
      <w:pPr>
        <w:pStyle w:val="BusTic"/>
      </w:pPr>
      <w:r w:rsidRPr="00497411">
        <w:t xml:space="preserve">Uitgaan kan in één van de vele cafés en kroegjes. </w:t>
      </w:r>
    </w:p>
    <w:p w:rsidR="00DF68A8" w:rsidRDefault="00B73D94" w:rsidP="00DF68A8">
      <w:pPr>
        <w:pStyle w:val="BusTic"/>
      </w:pPr>
      <w:r w:rsidRPr="00497411">
        <w:t xml:space="preserve">Verder is er de bibliotheek. </w:t>
      </w:r>
    </w:p>
    <w:p w:rsidR="00B73D94" w:rsidRPr="00497411" w:rsidRDefault="00B73D94" w:rsidP="00DF68A8">
      <w:pPr>
        <w:pStyle w:val="BusTic"/>
      </w:pPr>
      <w:bookmarkStart w:id="0" w:name="_GoBack"/>
      <w:bookmarkEnd w:id="0"/>
      <w:r w:rsidRPr="00497411">
        <w:t xml:space="preserve">Daarnaast heeft Spijkenisse een lokale omroep die veel aandacht geeft aan het sociale en culturele leven in Spijkenisse: Smart </w:t>
      </w:r>
      <w:proofErr w:type="spellStart"/>
      <w:r w:rsidRPr="00497411">
        <w:t>RTV</w:t>
      </w:r>
      <w:proofErr w:type="spellEnd"/>
      <w:r w:rsidRPr="00497411">
        <w:t>.</w:t>
      </w:r>
    </w:p>
    <w:p w:rsidR="00593941" w:rsidRPr="00497411" w:rsidRDefault="00CF6E90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497411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49741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78" w:rsidRDefault="00965078" w:rsidP="00A64884">
      <w:r>
        <w:separator/>
      </w:r>
    </w:p>
  </w:endnote>
  <w:endnote w:type="continuationSeparator" w:id="0">
    <w:p w:rsidR="00965078" w:rsidRDefault="0096507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68A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78" w:rsidRDefault="00965078" w:rsidP="00A64884">
      <w:r>
        <w:separator/>
      </w:r>
    </w:p>
  </w:footnote>
  <w:footnote w:type="continuationSeparator" w:id="0">
    <w:p w:rsidR="00965078" w:rsidRDefault="0096507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6507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287"/>
    <w:multiLevelType w:val="multilevel"/>
    <w:tmpl w:val="EB80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EF4B1C"/>
    <w:multiLevelType w:val="multilevel"/>
    <w:tmpl w:val="64A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3650957"/>
    <w:multiLevelType w:val="multilevel"/>
    <w:tmpl w:val="1344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3474FD"/>
    <w:multiLevelType w:val="multilevel"/>
    <w:tmpl w:val="9D00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7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5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4"/>
  </w:num>
  <w:num w:numId="45">
    <w:abstractNumId w:val="3"/>
  </w:num>
  <w:num w:numId="46">
    <w:abstractNumId w:val="42"/>
  </w:num>
  <w:num w:numId="47">
    <w:abstractNumId w:val="32"/>
  </w:num>
  <w:num w:numId="4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7411"/>
    <w:rsid w:val="004B46E1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078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73D94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4229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68A8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3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2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Berniss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tterd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s_van_Nederland" TargetMode="External"/><Relationship Id="rId17" Type="http://schemas.openxmlformats.org/officeDocument/2006/relationships/hyperlink" Target="http://nl.wikipedia.org/wiki/Rijnmond" TargetMode="External"/><Relationship Id="rId25" Type="http://schemas.openxmlformats.org/officeDocument/2006/relationships/hyperlink" Target="http://nl.wikipedia.org/wiki/Beerenplaa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dsregio_Rotterdam" TargetMode="External"/><Relationship Id="rId20" Type="http://schemas.openxmlformats.org/officeDocument/2006/relationships/hyperlink" Target="http://nl.wikipedia.org/wiki/Albrandswaar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/index.php?title=De_Hoek_(Spijkenisse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entraal_Bureau_voor_de_Statistiek" TargetMode="External"/><Relationship Id="rId23" Type="http://schemas.openxmlformats.org/officeDocument/2006/relationships/hyperlink" Target="http://nl.wikipedia.org/wiki/196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0_0_N_4_19_0_E_type:city(74750)_region:NL&amp;pagename=Spijkenisse" TargetMode="External"/><Relationship Id="rId19" Type="http://schemas.openxmlformats.org/officeDocument/2006/relationships/hyperlink" Target="http://nl.wikipedia.org/wiki/Korend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utten_(eiland)" TargetMode="External"/><Relationship Id="rId22" Type="http://schemas.openxmlformats.org/officeDocument/2006/relationships/hyperlink" Target="http://nl.wikipedia.org/wiki/Hekelingen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2011-08-01T08:14:00Z</dcterms:created>
  <dcterms:modified xsi:type="dcterms:W3CDTF">2011-08-30T09:22:00Z</dcterms:modified>
  <cp:category>2011</cp:category>
</cp:coreProperties>
</file>