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D3" w:rsidRPr="00155091" w:rsidRDefault="004B36D3" w:rsidP="004B36D3">
      <w:pPr>
        <w:pStyle w:val="Alinia6"/>
        <w:rPr>
          <w:rStyle w:val="Bijzonder"/>
        </w:rPr>
      </w:pPr>
      <w:bookmarkStart w:id="0" w:name="_GoBack"/>
      <w:r w:rsidRPr="00155091">
        <w:rPr>
          <w:rStyle w:val="Bijzonder"/>
        </w:rPr>
        <w:t>Scheveningen - Badplaats</w:t>
      </w:r>
    </w:p>
    <w:bookmarkEnd w:id="0"/>
    <w:p w:rsidR="004B36D3" w:rsidRDefault="004B36D3" w:rsidP="004B36D3">
      <w:pPr>
        <w:pStyle w:val="BusTic"/>
      </w:pPr>
      <w:r w:rsidRPr="00964FE6">
        <w:t xml:space="preserve">In het jaar </w:t>
      </w:r>
      <w:hyperlink r:id="rId8" w:tooltip="1818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1818</w:t>
        </w:r>
      </w:hyperlink>
      <w:r w:rsidRPr="00964FE6">
        <w:t xml:space="preserve"> opende de </w:t>
      </w:r>
      <w:proofErr w:type="spellStart"/>
      <w:r w:rsidRPr="00964FE6">
        <w:t>Scheveninger</w:t>
      </w:r>
      <w:proofErr w:type="spellEnd"/>
      <w:r w:rsidRPr="00964FE6">
        <w:t xml:space="preserve"> </w:t>
      </w:r>
      <w:hyperlink r:id="rId9" w:tooltip="Jacob Pronk Nz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 xml:space="preserve">Jacob Pronk </w:t>
        </w:r>
        <w:proofErr w:type="spellStart"/>
        <w:r w:rsidRPr="00964FE6">
          <w:rPr>
            <w:rStyle w:val="Hyperlink"/>
            <w:rFonts w:eastAsiaTheme="majorEastAsia"/>
            <w:color w:val="000000" w:themeColor="text1"/>
            <w:u w:val="none"/>
          </w:rPr>
          <w:t>Nz</w:t>
        </w:r>
        <w:proofErr w:type="spellEnd"/>
        <w:r w:rsidRPr="00964FE6">
          <w:rPr>
            <w:rStyle w:val="Hyperlink"/>
            <w:rFonts w:eastAsiaTheme="majorEastAsia"/>
            <w:color w:val="000000" w:themeColor="text1"/>
            <w:u w:val="none"/>
          </w:rPr>
          <w:t>.</w:t>
        </w:r>
      </w:hyperlink>
      <w:r w:rsidRPr="00964FE6">
        <w:t xml:space="preserve"> het eerste badhuis, een klein houten gebouwtje met een wachtkamer en vier badkamertjes met uitzicht op zee. </w:t>
      </w:r>
    </w:p>
    <w:p w:rsidR="004B36D3" w:rsidRDefault="004B36D3" w:rsidP="004B36D3">
      <w:pPr>
        <w:pStyle w:val="BusTic"/>
      </w:pPr>
      <w:r w:rsidRPr="00964FE6">
        <w:t xml:space="preserve">In </w:t>
      </w:r>
      <w:hyperlink r:id="rId10" w:tooltip="1820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1820</w:t>
        </w:r>
      </w:hyperlink>
      <w:r w:rsidRPr="00964FE6">
        <w:t xml:space="preserve"> verving hij het door een stenen gebouw. </w:t>
      </w:r>
    </w:p>
    <w:p w:rsidR="004B36D3" w:rsidRDefault="004B36D3" w:rsidP="004B36D3">
      <w:pPr>
        <w:pStyle w:val="BusTic"/>
      </w:pPr>
      <w:r w:rsidRPr="00964FE6">
        <w:t xml:space="preserve">In </w:t>
      </w:r>
      <w:hyperlink r:id="rId11" w:tooltip="1828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1828</w:t>
        </w:r>
      </w:hyperlink>
      <w:r w:rsidRPr="00964FE6">
        <w:t xml:space="preserve"> werd Pronk uitgekocht door de gemeente Den Haag, die hier het Stedelijk Badhuis liet bouwen, een gebouw met een centraal gedeelte en twee vleugels. </w:t>
      </w:r>
    </w:p>
    <w:p w:rsidR="004B36D3" w:rsidRDefault="004B36D3" w:rsidP="004B36D3">
      <w:pPr>
        <w:pStyle w:val="BusTic"/>
      </w:pPr>
      <w:r w:rsidRPr="00964FE6">
        <w:t xml:space="preserve">Het Stedelijk Badhuis werd omgebouwd tot hotel toen de particuliere stichting Maatschappij Zeebad met hulp van de gemeente in </w:t>
      </w:r>
      <w:hyperlink r:id="rId12" w:tooltip="1884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1884</w:t>
        </w:r>
      </w:hyperlink>
      <w:r w:rsidRPr="00964FE6">
        <w:t xml:space="preserve"> het </w:t>
      </w:r>
      <w:hyperlink r:id="rId13" w:tooltip="Kurhaus (Scheveningen)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Kurhaus</w:t>
        </w:r>
      </w:hyperlink>
      <w:r w:rsidRPr="00964FE6">
        <w:t xml:space="preserve"> bouwde. </w:t>
      </w:r>
    </w:p>
    <w:p w:rsidR="004B36D3" w:rsidRDefault="004B36D3" w:rsidP="004B36D3">
      <w:pPr>
        <w:pStyle w:val="BusTic"/>
      </w:pPr>
      <w:r w:rsidRPr="00964FE6">
        <w:t xml:space="preserve">Dit gebouw in de stijl van de </w:t>
      </w:r>
      <w:hyperlink r:id="rId14" w:tooltip="Italiaanse Renaissance" w:history="1">
        <w:r w:rsidRPr="00964FE6">
          <w:t>Italiaanse Renaissance</w:t>
        </w:r>
      </w:hyperlink>
      <w:r w:rsidRPr="00964FE6">
        <w:t xml:space="preserve"> brandde een jaar later af, maar werd terstond herbouwd. </w:t>
      </w:r>
    </w:p>
    <w:p w:rsidR="004B36D3" w:rsidRPr="00964FE6" w:rsidRDefault="004B36D3" w:rsidP="004B36D3">
      <w:pPr>
        <w:pStyle w:val="BusTic"/>
      </w:pPr>
      <w:r w:rsidRPr="00964FE6">
        <w:t>Het aantal slaapplaatsen in Scheveningen bleef sinds die tijd groeien.</w:t>
      </w:r>
    </w:p>
    <w:p w:rsidR="004B36D3" w:rsidRDefault="004B36D3" w:rsidP="004B36D3">
      <w:pPr>
        <w:pStyle w:val="BusTic"/>
      </w:pPr>
      <w:r w:rsidRPr="00964FE6">
        <w:t>Het vissersdorp Scheveningen telde al gedurende enkele eeuwen vrij veel herbergen; de grote hotels ontstonden pas aan het begin van de 20</w:t>
      </w:r>
      <w:r w:rsidRPr="00155091">
        <w:rPr>
          <w:vertAlign w:val="superscript"/>
        </w:rPr>
        <w:t>ste</w:t>
      </w:r>
      <w:r>
        <w:t xml:space="preserve"> </w:t>
      </w:r>
      <w:r w:rsidRPr="00964FE6">
        <w:t xml:space="preserve">eeuw aan de badplaatszijde van het kustdorp. </w:t>
      </w:r>
    </w:p>
    <w:p w:rsidR="004B36D3" w:rsidRDefault="004B36D3" w:rsidP="004B36D3">
      <w:pPr>
        <w:pStyle w:val="BusTic"/>
      </w:pPr>
      <w:r w:rsidRPr="00964FE6">
        <w:t xml:space="preserve">Van 1907 tot 1953 was </w:t>
      </w:r>
      <w:hyperlink r:id="rId15" w:tooltip="Station Scheveningen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Station Scheveningen</w:t>
        </w:r>
      </w:hyperlink>
      <w:r w:rsidRPr="00964FE6">
        <w:t xml:space="preserve"> in bedrijf als eindpunt van de </w:t>
      </w:r>
      <w:hyperlink r:id="rId16" w:tooltip="Spoorlijn Rotterdam Hofplein - Scheveningen (Hofpleinlijn)" w:history="1">
        <w:r w:rsidRPr="00964FE6">
          <w:t>Hofpleinlijn</w:t>
        </w:r>
      </w:hyperlink>
      <w:r w:rsidRPr="00964FE6">
        <w:t xml:space="preserve">. </w:t>
      </w:r>
    </w:p>
    <w:p w:rsidR="004B36D3" w:rsidRDefault="004B36D3" w:rsidP="004B36D3">
      <w:pPr>
        <w:pStyle w:val="BusTic"/>
      </w:pPr>
      <w:r w:rsidRPr="00964FE6">
        <w:t xml:space="preserve">Vanaf het midden van de 19e eeuw werden intussen bredere wegen als de Badhuisweg en de Nieuwe </w:t>
      </w:r>
      <w:proofErr w:type="spellStart"/>
      <w:r w:rsidRPr="00964FE6">
        <w:t>Parklaan</w:t>
      </w:r>
      <w:proofErr w:type="spellEnd"/>
      <w:r w:rsidRPr="00964FE6">
        <w:t xml:space="preserve"> vanaf Den Haag naar Scheveningen ontwikkeld. </w:t>
      </w:r>
    </w:p>
    <w:p w:rsidR="004B36D3" w:rsidRDefault="004B36D3" w:rsidP="004B36D3">
      <w:pPr>
        <w:pStyle w:val="BusTic"/>
      </w:pPr>
      <w:r w:rsidRPr="00964FE6">
        <w:t xml:space="preserve">Een uitzondering hierop vormt de Oude </w:t>
      </w:r>
      <w:proofErr w:type="spellStart"/>
      <w:r w:rsidRPr="00964FE6">
        <w:t>Scheveningseweg</w:t>
      </w:r>
      <w:proofErr w:type="spellEnd"/>
      <w:r w:rsidRPr="00964FE6">
        <w:t xml:space="preserve"> die uit de </w:t>
      </w:r>
      <w:r>
        <w:t>17</w:t>
      </w:r>
      <w:r w:rsidRPr="00155091">
        <w:rPr>
          <w:vertAlign w:val="superscript"/>
        </w:rPr>
        <w:t>de</w:t>
      </w:r>
      <w:r>
        <w:t xml:space="preserve"> </w:t>
      </w:r>
      <w:r w:rsidRPr="00964FE6">
        <w:t xml:space="preserve">eeuw dateert. </w:t>
      </w:r>
    </w:p>
    <w:p w:rsidR="004B36D3" w:rsidRPr="00964FE6" w:rsidRDefault="004B36D3" w:rsidP="004B36D3">
      <w:pPr>
        <w:pStyle w:val="BusTic"/>
      </w:pPr>
      <w:r w:rsidRPr="00964FE6">
        <w:t>Met de komst van het autoverkeer in de 20</w:t>
      </w:r>
      <w:r w:rsidRPr="00155091">
        <w:rPr>
          <w:vertAlign w:val="superscript"/>
        </w:rPr>
        <w:t>ste</w:t>
      </w:r>
      <w:r>
        <w:t xml:space="preserve"> </w:t>
      </w:r>
      <w:r w:rsidRPr="00964FE6">
        <w:t>eeuw werden de rust en de beslotenheid van het oude vissersdorp voorgoed verleden tijd.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561" w:rsidRDefault="00242561" w:rsidP="00A64884">
      <w:r>
        <w:separator/>
      </w:r>
    </w:p>
  </w:endnote>
  <w:endnote w:type="continuationSeparator" w:id="0">
    <w:p w:rsidR="00242561" w:rsidRDefault="0024256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B36D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561" w:rsidRDefault="00242561" w:rsidP="00A64884">
      <w:r>
        <w:separator/>
      </w:r>
    </w:p>
  </w:footnote>
  <w:footnote w:type="continuationSeparator" w:id="0">
    <w:p w:rsidR="00242561" w:rsidRDefault="0024256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4256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2561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B36D3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818" TargetMode="External"/><Relationship Id="rId13" Type="http://schemas.openxmlformats.org/officeDocument/2006/relationships/hyperlink" Target="http://nl.wikipedia.org/wiki/Kurhaus_(Scheveningen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88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poorlijn_Rotterdam_Hofplein_-_Scheveningen_(Hofpleinlijn)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8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tation_Scheveningen" TargetMode="External"/><Relationship Id="rId10" Type="http://schemas.openxmlformats.org/officeDocument/2006/relationships/hyperlink" Target="http://nl.wikipedia.org/wiki/18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Jacob_Pronk_Nz" TargetMode="External"/><Relationship Id="rId14" Type="http://schemas.openxmlformats.org/officeDocument/2006/relationships/hyperlink" Target="http://nl.wikipedia.org/wiki/Italiaanse_Renaissanc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2011-08-30T07:24:00Z</dcterms:created>
  <dcterms:modified xsi:type="dcterms:W3CDTF">2011-08-30T07:24:00Z</dcterms:modified>
  <cp:category>2011</cp:category>
</cp:coreProperties>
</file>