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B8" w:rsidRPr="005353B8" w:rsidRDefault="003052B7" w:rsidP="005353B8">
      <w:pPr>
        <w:pStyle w:val="Alinia6"/>
        <w:rPr>
          <w:rStyle w:val="Plaats"/>
        </w:rPr>
      </w:pPr>
      <w:r w:rsidRPr="005353B8">
        <w:rPr>
          <w:rStyle w:val="Plaats"/>
        </w:rPr>
        <w:t>Oude-</w:t>
      </w:r>
      <w:proofErr w:type="spellStart"/>
      <w:r w:rsidRPr="005353B8">
        <w:rPr>
          <w:rStyle w:val="Plaats"/>
        </w:rPr>
        <w:t>Tonge</w:t>
      </w:r>
      <w:proofErr w:type="spellEnd"/>
      <w:r w:rsidR="005353B8" w:rsidRPr="005353B8">
        <w:rPr>
          <w:rStyle w:val="Plaats"/>
        </w:rPr>
        <w:tab/>
      </w:r>
      <w:r w:rsidR="005353B8" w:rsidRPr="005353B8">
        <w:rPr>
          <w:rStyle w:val="Plaats"/>
        </w:rPr>
        <w:tab/>
      </w:r>
      <w:r w:rsidR="005353B8" w:rsidRPr="005353B8">
        <w:rPr>
          <w:rStyle w:val="Plaats"/>
        </w:rPr>
        <w:drawing>
          <wp:inline distT="0" distB="0" distL="0" distR="0" wp14:anchorId="42D3CE21" wp14:editId="529794F0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353B8" w:rsidRPr="005353B8">
          <w:rPr>
            <w:rStyle w:val="Plaats"/>
          </w:rPr>
          <w:t xml:space="preserve">51° 41' NB, 4° 13' </w:t>
        </w:r>
        <w:proofErr w:type="spellStart"/>
        <w:r w:rsidR="005353B8" w:rsidRPr="005353B8">
          <w:rPr>
            <w:rStyle w:val="Plaats"/>
          </w:rPr>
          <w:t>OL</w:t>
        </w:r>
        <w:proofErr w:type="spellEnd"/>
      </w:hyperlink>
    </w:p>
    <w:p w:rsidR="003052B7" w:rsidRPr="005353B8" w:rsidRDefault="003052B7" w:rsidP="005353B8">
      <w:pPr>
        <w:pStyle w:val="BusTic"/>
      </w:pPr>
      <w:r w:rsidRPr="005353B8">
        <w:rPr>
          <w:bCs/>
        </w:rPr>
        <w:t>Oude-</w:t>
      </w:r>
      <w:proofErr w:type="spellStart"/>
      <w:r w:rsidRPr="005353B8">
        <w:rPr>
          <w:bCs/>
        </w:rPr>
        <w:t>Tonge</w:t>
      </w:r>
      <w:proofErr w:type="spellEnd"/>
      <w:r w:rsidRPr="005353B8">
        <w:t xml:space="preserve"> is een plaats in het westen van de gemeente </w:t>
      </w:r>
      <w:hyperlink r:id="rId11" w:tooltip="Oostflakkee" w:history="1">
        <w:r w:rsidRPr="005353B8">
          <w:rPr>
            <w:rStyle w:val="Hyperlink"/>
            <w:rFonts w:eastAsiaTheme="majorEastAsia"/>
            <w:color w:val="000000" w:themeColor="text1"/>
            <w:u w:val="none"/>
          </w:rPr>
          <w:t>Oostflakkee</w:t>
        </w:r>
      </w:hyperlink>
      <w:r w:rsidRPr="005353B8">
        <w:t xml:space="preserve"> (provincie </w:t>
      </w:r>
      <w:hyperlink r:id="rId12" w:tooltip="Zuid-Holland" w:history="1">
        <w:r w:rsidRPr="005353B8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5353B8">
        <w:t xml:space="preserve">) op het voormalige eiland </w:t>
      </w:r>
      <w:hyperlink r:id="rId13" w:tooltip="Goeree-Overflakkee" w:history="1">
        <w:r w:rsidRPr="005353B8">
          <w:rPr>
            <w:rStyle w:val="Hyperlink"/>
            <w:rFonts w:eastAsiaTheme="majorEastAsia"/>
            <w:color w:val="000000" w:themeColor="text1"/>
            <w:u w:val="none"/>
          </w:rPr>
          <w:t>Goeree-Overflakkee</w:t>
        </w:r>
      </w:hyperlink>
      <w:r w:rsidRPr="005353B8">
        <w:t>.</w:t>
      </w:r>
    </w:p>
    <w:p w:rsidR="005353B8" w:rsidRDefault="003052B7" w:rsidP="005353B8">
      <w:pPr>
        <w:pStyle w:val="BusTic"/>
      </w:pPr>
      <w:r w:rsidRPr="005353B8">
        <w:t>In Oude-</w:t>
      </w:r>
      <w:proofErr w:type="spellStart"/>
      <w:r w:rsidRPr="005353B8">
        <w:t>Tonge</w:t>
      </w:r>
      <w:proofErr w:type="spellEnd"/>
      <w:r w:rsidRPr="005353B8">
        <w:t xml:space="preserve"> staat ook het gemeentehuis van deze in </w:t>
      </w:r>
      <w:hyperlink r:id="rId14" w:tooltip="1966" w:history="1">
        <w:r w:rsidRPr="005353B8">
          <w:rPr>
            <w:rStyle w:val="Hyperlink"/>
            <w:rFonts w:eastAsiaTheme="majorEastAsia"/>
            <w:color w:val="000000" w:themeColor="text1"/>
            <w:u w:val="none"/>
          </w:rPr>
          <w:t>1966</w:t>
        </w:r>
      </w:hyperlink>
      <w:r w:rsidRPr="005353B8">
        <w:t xml:space="preserve"> gevormde gemeente. Daarvoor was Oude-</w:t>
      </w:r>
      <w:proofErr w:type="spellStart"/>
      <w:r w:rsidRPr="005353B8">
        <w:t>Tonge</w:t>
      </w:r>
      <w:proofErr w:type="spellEnd"/>
      <w:r w:rsidRPr="005353B8">
        <w:t xml:space="preserve"> een zelfstandige gemeente. </w:t>
      </w:r>
    </w:p>
    <w:p w:rsidR="003052B7" w:rsidRPr="005353B8" w:rsidRDefault="003052B7" w:rsidP="005353B8">
      <w:pPr>
        <w:pStyle w:val="BusTic"/>
      </w:pPr>
      <w:r w:rsidRPr="005353B8">
        <w:t>Oude-</w:t>
      </w:r>
      <w:proofErr w:type="spellStart"/>
      <w:r w:rsidRPr="005353B8">
        <w:t>Tonge</w:t>
      </w:r>
      <w:proofErr w:type="spellEnd"/>
      <w:r w:rsidRPr="005353B8">
        <w:t xml:space="preserve"> telde op 1 januari 2006 4853 inwoners.</w:t>
      </w:r>
    </w:p>
    <w:p w:rsidR="003052B7" w:rsidRPr="005353B8" w:rsidRDefault="003052B7" w:rsidP="005353B8">
      <w:pPr>
        <w:pStyle w:val="BusTic"/>
      </w:pPr>
      <w:r w:rsidRPr="005353B8">
        <w:t>In Oude-</w:t>
      </w:r>
      <w:proofErr w:type="spellStart"/>
      <w:r w:rsidRPr="005353B8">
        <w:t>Tonge</w:t>
      </w:r>
      <w:proofErr w:type="spellEnd"/>
      <w:r w:rsidRPr="005353B8">
        <w:t xml:space="preserve"> is de voetbalclub </w:t>
      </w:r>
      <w:hyperlink r:id="rId15" w:tooltip="Don Bosco Grijsoord Combinatie" w:history="1">
        <w:r w:rsidRPr="005353B8">
          <w:rPr>
            <w:rStyle w:val="Hyperlink"/>
            <w:rFonts w:eastAsiaTheme="majorEastAsia"/>
            <w:color w:val="000000" w:themeColor="text1"/>
            <w:u w:val="none"/>
          </w:rPr>
          <w:t xml:space="preserve">Don </w:t>
        </w:r>
        <w:proofErr w:type="spellStart"/>
        <w:r w:rsidRPr="005353B8">
          <w:rPr>
            <w:rStyle w:val="Hyperlink"/>
            <w:rFonts w:eastAsiaTheme="majorEastAsia"/>
            <w:color w:val="000000" w:themeColor="text1"/>
            <w:u w:val="none"/>
          </w:rPr>
          <w:t>Bosco</w:t>
        </w:r>
        <w:proofErr w:type="spellEnd"/>
        <w:r w:rsidRPr="005353B8">
          <w:rPr>
            <w:rStyle w:val="Hyperlink"/>
            <w:rFonts w:eastAsiaTheme="majorEastAsia"/>
            <w:color w:val="000000" w:themeColor="text1"/>
            <w:u w:val="none"/>
          </w:rPr>
          <w:t xml:space="preserve"> Grijsoord Combinatie</w:t>
        </w:r>
      </w:hyperlink>
      <w:r w:rsidRPr="005353B8">
        <w:t xml:space="preserve"> (</w:t>
      </w:r>
      <w:proofErr w:type="spellStart"/>
      <w:r w:rsidRPr="005353B8">
        <w:t>DBGC</w:t>
      </w:r>
      <w:proofErr w:type="spellEnd"/>
      <w:r w:rsidRPr="005353B8">
        <w:t>) gevestigd.</w:t>
      </w:r>
    </w:p>
    <w:p w:rsidR="005353B8" w:rsidRDefault="003052B7" w:rsidP="005353B8">
      <w:pPr>
        <w:pStyle w:val="BusTic"/>
      </w:pPr>
      <w:r w:rsidRPr="005353B8">
        <w:t xml:space="preserve">Elke vrijdagmorgen wordt aan de Voorstraat de weekmarkt gehouden. </w:t>
      </w:r>
    </w:p>
    <w:p w:rsidR="005353B8" w:rsidRDefault="003052B7" w:rsidP="005353B8">
      <w:pPr>
        <w:pStyle w:val="BusTic"/>
      </w:pPr>
      <w:r w:rsidRPr="005353B8">
        <w:t xml:space="preserve">Deze weekmarkt bestaat uit circa 15 kramen, voornamelijk in de food-branche, zoals een warme bakker, poelier en twee groenteboeren. </w:t>
      </w:r>
    </w:p>
    <w:p w:rsidR="003052B7" w:rsidRPr="005353B8" w:rsidRDefault="003052B7" w:rsidP="005353B8">
      <w:pPr>
        <w:pStyle w:val="BusTic"/>
      </w:pPr>
      <w:r w:rsidRPr="005353B8">
        <w:t>De markt begint erg vroeg, vanaf 7:00 uur staan de eerste klanten op de markt.</w:t>
      </w:r>
    </w:p>
    <w:p w:rsidR="003052B7" w:rsidRPr="005353B8" w:rsidRDefault="003052B7" w:rsidP="005353B8">
      <w:pPr>
        <w:pStyle w:val="Alinia6"/>
        <w:rPr>
          <w:rStyle w:val="Bijzonder"/>
        </w:rPr>
      </w:pPr>
      <w:r w:rsidRPr="005353B8">
        <w:rPr>
          <w:rStyle w:val="Bijzonder"/>
        </w:rPr>
        <w:t>1953 - 2003</w:t>
      </w:r>
    </w:p>
    <w:p w:rsidR="005353B8" w:rsidRDefault="003052B7" w:rsidP="005353B8">
      <w:pPr>
        <w:pStyle w:val="BusTic"/>
      </w:pPr>
      <w:r w:rsidRPr="005353B8">
        <w:t>Ook Oude-</w:t>
      </w:r>
      <w:proofErr w:type="spellStart"/>
      <w:r w:rsidRPr="005353B8">
        <w:t>Tonge</w:t>
      </w:r>
      <w:proofErr w:type="spellEnd"/>
      <w:r w:rsidRPr="005353B8">
        <w:t xml:space="preserve"> heeft onder de </w:t>
      </w:r>
      <w:hyperlink r:id="rId16" w:tooltip="Watersnood van 1953" w:history="1">
        <w:r w:rsidRPr="005353B8">
          <w:rPr>
            <w:rStyle w:val="Hyperlink"/>
            <w:rFonts w:eastAsiaTheme="majorEastAsia"/>
            <w:color w:val="000000" w:themeColor="text1"/>
            <w:u w:val="none"/>
          </w:rPr>
          <w:t>watersnood van 1953</w:t>
        </w:r>
      </w:hyperlink>
      <w:r w:rsidRPr="005353B8">
        <w:t xml:space="preserve"> geleden, in de nacht van 31 januari op 1 februari kwamen 305 mensen om het leven. </w:t>
      </w:r>
    </w:p>
    <w:p w:rsidR="005353B8" w:rsidRDefault="003052B7" w:rsidP="005353B8">
      <w:pPr>
        <w:pStyle w:val="BusTic"/>
      </w:pPr>
      <w:r w:rsidRPr="005353B8">
        <w:t xml:space="preserve">In 2003 werden deze slachtoffers herdacht, hierbij waren onder andere </w:t>
      </w:r>
      <w:hyperlink r:id="rId17" w:tooltip="Beatrix der Nederlanden" w:history="1">
        <w:r w:rsidRPr="005353B8">
          <w:rPr>
            <w:rStyle w:val="Hyperlink"/>
            <w:rFonts w:eastAsiaTheme="majorEastAsia"/>
            <w:color w:val="000000" w:themeColor="text1"/>
            <w:u w:val="none"/>
          </w:rPr>
          <w:t>koningin Beatrix</w:t>
        </w:r>
      </w:hyperlink>
      <w:r w:rsidRPr="005353B8">
        <w:t xml:space="preserve">, premier </w:t>
      </w:r>
      <w:hyperlink r:id="rId18" w:tooltip="Jan Peter Balkenende" w:history="1">
        <w:r w:rsidRPr="005353B8">
          <w:rPr>
            <w:rStyle w:val="Hyperlink"/>
            <w:rFonts w:eastAsiaTheme="majorEastAsia"/>
            <w:color w:val="000000" w:themeColor="text1"/>
            <w:u w:val="none"/>
          </w:rPr>
          <w:t>Balkenende</w:t>
        </w:r>
      </w:hyperlink>
      <w:r w:rsidRPr="005353B8">
        <w:t xml:space="preserve"> en enkele ministers aanwezig. </w:t>
      </w:r>
    </w:p>
    <w:p w:rsidR="003052B7" w:rsidRPr="005353B8" w:rsidRDefault="003052B7" w:rsidP="005353B8">
      <w:pPr>
        <w:pStyle w:val="BusTic"/>
      </w:pPr>
      <w:r w:rsidRPr="005353B8">
        <w:t>De herdenking werd live uitgezonden door de NOS.</w:t>
      </w:r>
    </w:p>
    <w:p w:rsidR="003052B7" w:rsidRPr="005353B8" w:rsidRDefault="003052B7" w:rsidP="005353B8">
      <w:pPr>
        <w:pStyle w:val="Alinia6"/>
        <w:rPr>
          <w:rStyle w:val="Bijzonder"/>
        </w:rPr>
      </w:pPr>
      <w:r w:rsidRPr="005353B8">
        <w:rPr>
          <w:rStyle w:val="Bijzonder"/>
        </w:rPr>
        <w:t>Zie ook</w:t>
      </w:r>
    </w:p>
    <w:bookmarkStart w:id="0" w:name="_GoBack"/>
    <w:bookmarkEnd w:id="0"/>
    <w:p w:rsidR="003052B7" w:rsidRPr="005353B8" w:rsidRDefault="00407954" w:rsidP="005353B8">
      <w:pPr>
        <w:pStyle w:val="Pijl"/>
      </w:pPr>
      <w:r w:rsidRPr="005353B8">
        <w:fldChar w:fldCharType="begin"/>
      </w:r>
      <w:r w:rsidRPr="005353B8">
        <w:instrText xml:space="preserve"> HYPERLINK "http://nl.wikipedia.org/wiki/Lijst_van_rijksmonumenten_in_Oude-Tonge" \o "Lijst van rijksmonumente</w:instrText>
      </w:r>
      <w:r w:rsidRPr="005353B8">
        <w:instrText xml:space="preserve">n in Oude-Tonge" </w:instrText>
      </w:r>
      <w:r w:rsidRPr="005353B8">
        <w:fldChar w:fldCharType="separate"/>
      </w:r>
      <w:r w:rsidR="003052B7" w:rsidRPr="005353B8">
        <w:rPr>
          <w:rStyle w:val="Hyperlink"/>
          <w:rFonts w:eastAsiaTheme="majorEastAsia"/>
          <w:color w:val="000000" w:themeColor="text1"/>
          <w:u w:val="none"/>
        </w:rPr>
        <w:t>Lijst van rijksmonumenten in Oude-</w:t>
      </w:r>
      <w:proofErr w:type="spellStart"/>
      <w:r w:rsidR="003052B7" w:rsidRPr="005353B8">
        <w:rPr>
          <w:rStyle w:val="Hyperlink"/>
          <w:rFonts w:eastAsiaTheme="majorEastAsia"/>
          <w:color w:val="000000" w:themeColor="text1"/>
          <w:u w:val="none"/>
        </w:rPr>
        <w:t>Tonge</w:t>
      </w:r>
      <w:proofErr w:type="spellEnd"/>
      <w:r w:rsidRPr="005353B8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9"/>
      <w:footerReference w:type="defaul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54" w:rsidRDefault="00407954" w:rsidP="00A64884">
      <w:r>
        <w:separator/>
      </w:r>
    </w:p>
  </w:endnote>
  <w:endnote w:type="continuationSeparator" w:id="0">
    <w:p w:rsidR="00407954" w:rsidRDefault="0040795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353B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54" w:rsidRDefault="00407954" w:rsidP="00A64884">
      <w:r>
        <w:separator/>
      </w:r>
    </w:p>
  </w:footnote>
  <w:footnote w:type="continuationSeparator" w:id="0">
    <w:p w:rsidR="00407954" w:rsidRDefault="0040795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0795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ABE46BA"/>
    <w:multiLevelType w:val="multilevel"/>
    <w:tmpl w:val="4724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5695B62"/>
    <w:multiLevelType w:val="multilevel"/>
    <w:tmpl w:val="32AC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C107EA"/>
    <w:multiLevelType w:val="multilevel"/>
    <w:tmpl w:val="A5E2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755360"/>
    <w:multiLevelType w:val="multilevel"/>
    <w:tmpl w:val="8CD6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CA2F1E"/>
    <w:multiLevelType w:val="multilevel"/>
    <w:tmpl w:val="BF66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6"/>
  </w:num>
  <w:num w:numId="3">
    <w:abstractNumId w:val="15"/>
  </w:num>
  <w:num w:numId="4">
    <w:abstractNumId w:val="38"/>
  </w:num>
  <w:num w:numId="5">
    <w:abstractNumId w:val="29"/>
  </w:num>
  <w:num w:numId="6">
    <w:abstractNumId w:val="32"/>
  </w:num>
  <w:num w:numId="7">
    <w:abstractNumId w:val="6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9"/>
  </w:num>
  <w:num w:numId="24">
    <w:abstractNumId w:val="19"/>
  </w:num>
  <w:num w:numId="25">
    <w:abstractNumId w:val="10"/>
  </w:num>
  <w:num w:numId="26">
    <w:abstractNumId w:val="21"/>
  </w:num>
  <w:num w:numId="27">
    <w:abstractNumId w:val="13"/>
  </w:num>
  <w:num w:numId="28">
    <w:abstractNumId w:val="16"/>
  </w:num>
  <w:num w:numId="29">
    <w:abstractNumId w:val="23"/>
  </w:num>
  <w:num w:numId="30">
    <w:abstractNumId w:val="7"/>
  </w:num>
  <w:num w:numId="31">
    <w:abstractNumId w:val="47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6"/>
  </w:num>
  <w:num w:numId="37">
    <w:abstractNumId w:val="27"/>
  </w:num>
  <w:num w:numId="38">
    <w:abstractNumId w:val="42"/>
  </w:num>
  <w:num w:numId="39">
    <w:abstractNumId w:val="35"/>
  </w:num>
  <w:num w:numId="40">
    <w:abstractNumId w:val="24"/>
  </w:num>
  <w:num w:numId="41">
    <w:abstractNumId w:val="8"/>
  </w:num>
  <w:num w:numId="42">
    <w:abstractNumId w:val="14"/>
  </w:num>
  <w:num w:numId="43">
    <w:abstractNumId w:val="12"/>
  </w:num>
  <w:num w:numId="44">
    <w:abstractNumId w:val="2"/>
  </w:num>
  <w:num w:numId="45">
    <w:abstractNumId w:val="4"/>
  </w:num>
  <w:num w:numId="46">
    <w:abstractNumId w:val="20"/>
  </w:num>
  <w:num w:numId="47">
    <w:abstractNumId w:val="37"/>
  </w:num>
  <w:num w:numId="48">
    <w:abstractNumId w:val="11"/>
  </w:num>
  <w:num w:numId="49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6BC5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52B7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7954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353B8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05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0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58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869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5153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3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6431">
                          <w:marLeft w:val="0"/>
                          <w:marRight w:val="0"/>
                          <w:marTop w:val="34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0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oeree-Overflakkee" TargetMode="External"/><Relationship Id="rId18" Type="http://schemas.openxmlformats.org/officeDocument/2006/relationships/hyperlink" Target="http://nl.wikipedia.org/wiki/Jan_Peter_Balkenend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Beatrix_der_Nederland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tersnood_van_1953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ostflakk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n_Bosco_Grijsoord_Combinatie" TargetMode="External"/><Relationship Id="rId10" Type="http://schemas.openxmlformats.org/officeDocument/2006/relationships/hyperlink" Target="http://toolserver.org/~geohack/geohack.php?language=nl&amp;params=51_41_29_N_4_12_46_E_type:city_scale:12500_region:NL&amp;pagename=Oude-Tong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66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2011-07-31T08:03:00Z</dcterms:created>
  <dcterms:modified xsi:type="dcterms:W3CDTF">2011-08-10T09:42:00Z</dcterms:modified>
  <cp:category>2011</cp:category>
</cp:coreProperties>
</file>