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93" w:rsidRPr="002D3F93" w:rsidRDefault="007A1507" w:rsidP="002D3F93">
      <w:pPr>
        <w:pStyle w:val="Alinia6"/>
        <w:rPr>
          <w:rStyle w:val="Plaats"/>
        </w:rPr>
      </w:pPr>
      <w:r w:rsidRPr="002D3F93">
        <w:rPr>
          <w:rStyle w:val="Plaats"/>
        </w:rPr>
        <w:t>Melissant</w:t>
      </w:r>
      <w:r w:rsidR="002D3F93" w:rsidRPr="002D3F93">
        <w:rPr>
          <w:rStyle w:val="Plaats"/>
        </w:rPr>
        <w:t xml:space="preserve"> ± 2230 inwoners</w:t>
      </w:r>
      <w:r w:rsidR="002D3F93" w:rsidRPr="002D3F93">
        <w:rPr>
          <w:rStyle w:val="Plaats"/>
        </w:rPr>
        <w:tab/>
      </w:r>
      <w:r w:rsidR="002D3F93" w:rsidRPr="002D3F93">
        <w:rPr>
          <w:rStyle w:val="Plaats"/>
        </w:rPr>
        <w:tab/>
      </w:r>
      <w:r w:rsidR="002D3F93" w:rsidRPr="002D3F93">
        <w:rPr>
          <w:rStyle w:val="Plaats"/>
        </w:rPr>
        <w:drawing>
          <wp:inline distT="0" distB="0" distL="0" distR="0" wp14:anchorId="08E76234" wp14:editId="2FAF1B71">
            <wp:extent cx="215900" cy="215900"/>
            <wp:effectExtent l="0" t="0" r="0" b="0"/>
            <wp:docPr id="7" name="Afbeelding 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002D3F93" w:rsidRPr="002D3F93">
          <w:rPr>
            <w:rStyle w:val="Plaats"/>
          </w:rPr>
          <w:t xml:space="preserve">51° 38' NB 4° 0' </w:t>
        </w:r>
        <w:proofErr w:type="spellStart"/>
        <w:r w:rsidR="002D3F93" w:rsidRPr="002D3F93">
          <w:rPr>
            <w:rStyle w:val="Plaats"/>
          </w:rPr>
          <w:t>OL</w:t>
        </w:r>
        <w:proofErr w:type="spellEnd"/>
      </w:hyperlink>
    </w:p>
    <w:p w:rsidR="002D3F93" w:rsidRDefault="007A1507" w:rsidP="002D3F93">
      <w:pPr>
        <w:pStyle w:val="BusTic"/>
      </w:pPr>
      <w:r w:rsidRPr="002D3F93">
        <w:rPr>
          <w:bCs/>
        </w:rPr>
        <w:t>Melissant</w:t>
      </w:r>
      <w:r w:rsidRPr="002D3F93">
        <w:t xml:space="preserve"> is een dorp in de gemeente </w:t>
      </w:r>
      <w:hyperlink r:id="rId11" w:tooltip="Dirksland" w:history="1">
        <w:r w:rsidRPr="002D3F93">
          <w:rPr>
            <w:rStyle w:val="Hyperlink"/>
            <w:color w:val="000000" w:themeColor="text1"/>
            <w:u w:val="none"/>
          </w:rPr>
          <w:t>Dirksland</w:t>
        </w:r>
      </w:hyperlink>
      <w:r w:rsidRPr="002D3F93">
        <w:t xml:space="preserve">, in de Nederlandse provincie </w:t>
      </w:r>
      <w:hyperlink r:id="rId12" w:tooltip="Zuid-Holland" w:history="1">
        <w:r w:rsidRPr="002D3F93">
          <w:rPr>
            <w:rStyle w:val="Hyperlink"/>
            <w:color w:val="000000" w:themeColor="text1"/>
            <w:u w:val="none"/>
          </w:rPr>
          <w:t>Zuid-Holland</w:t>
        </w:r>
      </w:hyperlink>
      <w:r w:rsidRPr="002D3F93">
        <w:t xml:space="preserve">. </w:t>
      </w:r>
    </w:p>
    <w:p w:rsidR="007A1507" w:rsidRPr="002D3F93" w:rsidRDefault="007A1507" w:rsidP="007A1507">
      <w:pPr>
        <w:rPr>
          <w:rStyle w:val="Bijzonder"/>
        </w:rPr>
      </w:pPr>
      <w:r w:rsidRPr="002D3F93">
        <w:rPr>
          <w:rStyle w:val="Bijzonder"/>
        </w:rPr>
        <w:t>Geschiedenis</w:t>
      </w:r>
    </w:p>
    <w:p w:rsidR="002D3F93" w:rsidRDefault="007A1507" w:rsidP="002D3F93">
      <w:pPr>
        <w:pStyle w:val="BusTic"/>
      </w:pPr>
      <w:r w:rsidRPr="002D3F93">
        <w:t xml:space="preserve">De geschiedenis van Melissant gaat terug tot de </w:t>
      </w:r>
      <w:hyperlink r:id="rId13" w:tooltip="15e eeuw" w:history="1">
        <w:r w:rsidRPr="002D3F93">
          <w:rPr>
            <w:rStyle w:val="Hyperlink"/>
            <w:color w:val="000000" w:themeColor="text1"/>
            <w:u w:val="none"/>
          </w:rPr>
          <w:t>15</w:t>
        </w:r>
        <w:r w:rsidR="002D3F93" w:rsidRPr="002D3F93">
          <w:rPr>
            <w:rStyle w:val="Hyperlink"/>
            <w:color w:val="000000" w:themeColor="text1"/>
            <w:u w:val="none"/>
            <w:vertAlign w:val="superscript"/>
          </w:rPr>
          <w:t>de</w:t>
        </w:r>
        <w:r w:rsidR="002D3F93">
          <w:rPr>
            <w:rStyle w:val="Hyperlink"/>
            <w:color w:val="000000" w:themeColor="text1"/>
            <w:u w:val="none"/>
          </w:rPr>
          <w:t xml:space="preserve"> </w:t>
        </w:r>
        <w:r w:rsidRPr="002D3F93">
          <w:rPr>
            <w:rStyle w:val="Hyperlink"/>
            <w:color w:val="000000" w:themeColor="text1"/>
            <w:u w:val="none"/>
          </w:rPr>
          <w:t>eeuw</w:t>
        </w:r>
      </w:hyperlink>
      <w:r w:rsidRPr="002D3F93">
        <w:t xml:space="preserve">, toen men rondom Dirksland na de </w:t>
      </w:r>
      <w:hyperlink r:id="rId14" w:tooltip="Sint-Elisabethsvloed (1421)" w:history="1">
        <w:r w:rsidRPr="002D3F93">
          <w:rPr>
            <w:rStyle w:val="Hyperlink"/>
            <w:color w:val="000000" w:themeColor="text1"/>
            <w:u w:val="none"/>
          </w:rPr>
          <w:t>Sint-</w:t>
        </w:r>
        <w:proofErr w:type="spellStart"/>
        <w:r w:rsidRPr="002D3F93">
          <w:rPr>
            <w:rStyle w:val="Hyperlink"/>
            <w:color w:val="000000" w:themeColor="text1"/>
            <w:u w:val="none"/>
          </w:rPr>
          <w:t>Elisabethsvloed</w:t>
        </w:r>
        <w:proofErr w:type="spellEnd"/>
        <w:r w:rsidRPr="002D3F93">
          <w:rPr>
            <w:rStyle w:val="Hyperlink"/>
            <w:color w:val="000000" w:themeColor="text1"/>
            <w:u w:val="none"/>
          </w:rPr>
          <w:t xml:space="preserve"> (1421)</w:t>
        </w:r>
      </w:hyperlink>
      <w:r w:rsidRPr="002D3F93">
        <w:t xml:space="preserve"> de omliggende </w:t>
      </w:r>
      <w:hyperlink r:id="rId15" w:tooltip="Kwelder" w:history="1">
        <w:r w:rsidRPr="002D3F93">
          <w:rPr>
            <w:rStyle w:val="Hyperlink"/>
            <w:color w:val="000000" w:themeColor="text1"/>
            <w:u w:val="none"/>
          </w:rPr>
          <w:t>gorzen</w:t>
        </w:r>
      </w:hyperlink>
      <w:r w:rsidRPr="002D3F93">
        <w:t xml:space="preserve"> ging </w:t>
      </w:r>
      <w:hyperlink r:id="rId16" w:tooltip="Dijk (waterkering)" w:history="1">
        <w:r w:rsidRPr="002D3F93">
          <w:rPr>
            <w:rStyle w:val="Hyperlink"/>
            <w:color w:val="000000" w:themeColor="text1"/>
            <w:u w:val="none"/>
          </w:rPr>
          <w:t>bedijken</w:t>
        </w:r>
      </w:hyperlink>
      <w:r w:rsidRPr="002D3F93">
        <w:t xml:space="preserve">. </w:t>
      </w:r>
    </w:p>
    <w:p w:rsidR="007A1507" w:rsidRPr="002D3F93" w:rsidRDefault="007A1507" w:rsidP="002D3F93">
      <w:pPr>
        <w:pStyle w:val="BusTic"/>
      </w:pPr>
      <w:r w:rsidRPr="002D3F93">
        <w:t>Waar de naam Melissant vandaan komt is niet zeker, men vermoedt dat een van de bedijkers de naam Melis had en dat het tweede deel van de naam verwijst naar zand.</w:t>
      </w:r>
    </w:p>
    <w:p w:rsidR="002D3F93" w:rsidRDefault="007A1507" w:rsidP="002D3F93">
      <w:pPr>
        <w:pStyle w:val="BusTic"/>
      </w:pPr>
      <w:r w:rsidRPr="002D3F93">
        <w:t xml:space="preserve">Melissant was tot </w:t>
      </w:r>
      <w:hyperlink r:id="rId17" w:tooltip="1966" w:history="1">
        <w:r w:rsidRPr="002D3F93">
          <w:rPr>
            <w:rStyle w:val="Hyperlink"/>
            <w:color w:val="000000" w:themeColor="text1"/>
            <w:u w:val="none"/>
          </w:rPr>
          <w:t>1966</w:t>
        </w:r>
      </w:hyperlink>
      <w:r w:rsidRPr="002D3F93">
        <w:t xml:space="preserve"> een zelfstandige gemeente, tot deze gemeente behoorden de polders Oud-Melissant, </w:t>
      </w:r>
      <w:proofErr w:type="spellStart"/>
      <w:r w:rsidRPr="002D3F93">
        <w:t>Alteklein</w:t>
      </w:r>
      <w:proofErr w:type="spellEnd"/>
      <w:r w:rsidRPr="002D3F93">
        <w:t xml:space="preserve">, </w:t>
      </w:r>
      <w:proofErr w:type="spellStart"/>
      <w:r w:rsidRPr="002D3F93">
        <w:t>Diederikspolder</w:t>
      </w:r>
      <w:proofErr w:type="spellEnd"/>
      <w:r w:rsidRPr="002D3F93">
        <w:t xml:space="preserve">, een gedeelte van St.-Elizabethpolder, Oude Plaat, een gedeelte van de hoek van Melissant, de Nieuw </w:t>
      </w:r>
      <w:proofErr w:type="spellStart"/>
      <w:r w:rsidRPr="002D3F93">
        <w:t>Kraayerpolder</w:t>
      </w:r>
      <w:proofErr w:type="spellEnd"/>
      <w:r w:rsidRPr="002D3F93">
        <w:t xml:space="preserve"> en </w:t>
      </w:r>
      <w:proofErr w:type="spellStart"/>
      <w:r w:rsidRPr="002D3F93">
        <w:t>Roxenisse</w:t>
      </w:r>
      <w:proofErr w:type="spellEnd"/>
      <w:r w:rsidRPr="002D3F93">
        <w:t xml:space="preserve">. </w:t>
      </w:r>
    </w:p>
    <w:p w:rsidR="002D3F93" w:rsidRDefault="007A1507" w:rsidP="002D3F93">
      <w:pPr>
        <w:pStyle w:val="BusTic"/>
      </w:pPr>
      <w:r w:rsidRPr="002D3F93">
        <w:t>De gemeente Melissant bestond oorspronkelijk</w:t>
      </w:r>
      <w:bookmarkStart w:id="0" w:name="_GoBack"/>
      <w:bookmarkEnd w:id="0"/>
      <w:r w:rsidRPr="002D3F93">
        <w:t xml:space="preserve"> uit drie "gemeenten": </w:t>
      </w:r>
      <w:hyperlink r:id="rId18" w:tooltip="Roxenisse" w:history="1">
        <w:proofErr w:type="spellStart"/>
        <w:r w:rsidRPr="002D3F93">
          <w:rPr>
            <w:rStyle w:val="Hyperlink"/>
            <w:color w:val="000000" w:themeColor="text1"/>
            <w:u w:val="none"/>
          </w:rPr>
          <w:t>Roxenisse</w:t>
        </w:r>
        <w:proofErr w:type="spellEnd"/>
      </w:hyperlink>
      <w:r w:rsidRPr="002D3F93">
        <w:t xml:space="preserve">, </w:t>
      </w:r>
      <w:hyperlink r:id="rId19" w:tooltip="Onwaard" w:history="1">
        <w:r w:rsidRPr="002D3F93">
          <w:rPr>
            <w:rStyle w:val="Hyperlink"/>
            <w:color w:val="000000" w:themeColor="text1"/>
            <w:u w:val="none"/>
          </w:rPr>
          <w:t>Onwaard</w:t>
        </w:r>
      </w:hyperlink>
      <w:r w:rsidRPr="002D3F93">
        <w:t xml:space="preserve"> en Melissant. </w:t>
      </w:r>
    </w:p>
    <w:p w:rsidR="002D3F93" w:rsidRDefault="007A1507" w:rsidP="002D3F93">
      <w:pPr>
        <w:pStyle w:val="BusTic"/>
      </w:pPr>
      <w:r w:rsidRPr="002D3F93">
        <w:t xml:space="preserve">Ten tijde van de </w:t>
      </w:r>
      <w:hyperlink r:id="rId20" w:tooltip="Koninkrijk Holland" w:history="1">
        <w:r w:rsidRPr="002D3F93">
          <w:rPr>
            <w:rStyle w:val="Hyperlink"/>
            <w:color w:val="000000" w:themeColor="text1"/>
            <w:u w:val="none"/>
          </w:rPr>
          <w:t>Franse bezetting</w:t>
        </w:r>
      </w:hyperlink>
      <w:r w:rsidRPr="002D3F93">
        <w:t xml:space="preserve"> (</w:t>
      </w:r>
      <w:hyperlink r:id="rId21" w:tooltip="1810" w:history="1">
        <w:r w:rsidRPr="002D3F93">
          <w:rPr>
            <w:rStyle w:val="Hyperlink"/>
            <w:color w:val="000000" w:themeColor="text1"/>
            <w:u w:val="none"/>
          </w:rPr>
          <w:t>1810</w:t>
        </w:r>
      </w:hyperlink>
      <w:r w:rsidRPr="002D3F93">
        <w:t>-</w:t>
      </w:r>
      <w:hyperlink r:id="rId22" w:tooltip="1814" w:history="1">
        <w:r w:rsidRPr="002D3F93">
          <w:rPr>
            <w:rStyle w:val="Hyperlink"/>
            <w:color w:val="000000" w:themeColor="text1"/>
            <w:u w:val="none"/>
          </w:rPr>
          <w:t>1814</w:t>
        </w:r>
      </w:hyperlink>
      <w:r w:rsidRPr="002D3F93">
        <w:t xml:space="preserve">) werden deze gemeenten op bevel van </w:t>
      </w:r>
      <w:hyperlink r:id="rId23" w:tooltip="Napoleon Bonaparte" w:history="1">
        <w:r w:rsidRPr="002D3F93">
          <w:rPr>
            <w:rStyle w:val="Hyperlink"/>
            <w:color w:val="000000" w:themeColor="text1"/>
            <w:u w:val="none"/>
          </w:rPr>
          <w:t xml:space="preserve">Napoleon </w:t>
        </w:r>
        <w:proofErr w:type="spellStart"/>
        <w:r w:rsidRPr="002D3F93">
          <w:rPr>
            <w:rStyle w:val="Hyperlink"/>
            <w:color w:val="000000" w:themeColor="text1"/>
            <w:u w:val="none"/>
          </w:rPr>
          <w:t>Bonaparte</w:t>
        </w:r>
        <w:proofErr w:type="spellEnd"/>
      </w:hyperlink>
      <w:r w:rsidRPr="002D3F93">
        <w:t xml:space="preserve"> met Dirksland samengevoegd. </w:t>
      </w:r>
    </w:p>
    <w:p w:rsidR="002D3F93" w:rsidRDefault="007A1507" w:rsidP="002D3F93">
      <w:pPr>
        <w:pStyle w:val="BusTic"/>
      </w:pPr>
      <w:r w:rsidRPr="002D3F93">
        <w:t xml:space="preserve">In </w:t>
      </w:r>
      <w:hyperlink r:id="rId24" w:tooltip="1817" w:history="1">
        <w:r w:rsidRPr="002D3F93">
          <w:rPr>
            <w:rStyle w:val="Hyperlink"/>
            <w:color w:val="000000" w:themeColor="text1"/>
            <w:u w:val="none"/>
          </w:rPr>
          <w:t>1817</w:t>
        </w:r>
      </w:hyperlink>
      <w:r w:rsidRPr="002D3F93">
        <w:t xml:space="preserve"> kregen ze hun zelfstandigheid weer terug, met ieder een apart bestuur. </w:t>
      </w:r>
    </w:p>
    <w:p w:rsidR="007A1507" w:rsidRPr="002D3F93" w:rsidRDefault="007A1507" w:rsidP="002D3F93">
      <w:pPr>
        <w:pStyle w:val="BusTic"/>
      </w:pPr>
      <w:r w:rsidRPr="002D3F93">
        <w:t xml:space="preserve">Op 13 juli </w:t>
      </w:r>
      <w:hyperlink r:id="rId25" w:tooltip="1857" w:history="1">
        <w:r w:rsidRPr="002D3F93">
          <w:rPr>
            <w:rStyle w:val="Hyperlink"/>
            <w:color w:val="000000" w:themeColor="text1"/>
            <w:u w:val="none"/>
          </w:rPr>
          <w:t>1857</w:t>
        </w:r>
      </w:hyperlink>
      <w:r w:rsidRPr="002D3F93">
        <w:t xml:space="preserve"> werden </w:t>
      </w:r>
      <w:proofErr w:type="spellStart"/>
      <w:r w:rsidRPr="002D3F93">
        <w:t>Roxenisse</w:t>
      </w:r>
      <w:proofErr w:type="spellEnd"/>
      <w:r w:rsidRPr="002D3F93">
        <w:t>, Onwaard en Melissant bij elkaar gevoegd en verkregen gezamenlijk de naam Melissant.</w:t>
      </w:r>
    </w:p>
    <w:p w:rsidR="007A1507" w:rsidRPr="002D3F93" w:rsidRDefault="007A1507" w:rsidP="007A1507">
      <w:pPr>
        <w:rPr>
          <w:rStyle w:val="Bijzonder"/>
        </w:rPr>
      </w:pPr>
      <w:r w:rsidRPr="002D3F93">
        <w:rPr>
          <w:rStyle w:val="Bijzonder"/>
        </w:rPr>
        <w:t>Trivia</w:t>
      </w:r>
    </w:p>
    <w:p w:rsidR="007A1507" w:rsidRPr="002D3F93" w:rsidRDefault="007A1507" w:rsidP="002D3F93">
      <w:pPr>
        <w:pStyle w:val="Pijl"/>
      </w:pPr>
      <w:r w:rsidRPr="002D3F93">
        <w:t xml:space="preserve">Tijdens de </w:t>
      </w:r>
      <w:hyperlink r:id="rId26" w:tooltip="Watersnood van 1953" w:history="1">
        <w:r w:rsidRPr="002D3F93">
          <w:rPr>
            <w:rStyle w:val="Hyperlink"/>
            <w:color w:val="000000" w:themeColor="text1"/>
            <w:u w:val="none"/>
          </w:rPr>
          <w:t>Watersnood van 1953</w:t>
        </w:r>
      </w:hyperlink>
      <w:r w:rsidRPr="002D3F93">
        <w:t xml:space="preserve"> is Melissant als een van de weinige dorpen op Goeree-Overflakkee niet overstroomd.</w:t>
      </w:r>
    </w:p>
    <w:p w:rsidR="002D3F93" w:rsidRDefault="007A1507" w:rsidP="002D3F93">
      <w:pPr>
        <w:pStyle w:val="Pijl"/>
      </w:pPr>
      <w:r w:rsidRPr="002D3F93">
        <w:t xml:space="preserve">In Melissant was de ijsfabriek van </w:t>
      </w:r>
      <w:hyperlink r:id="rId27" w:tooltip="Hertog (ijs)" w:history="1">
        <w:r w:rsidRPr="002D3F93">
          <w:rPr>
            <w:rStyle w:val="Hyperlink"/>
            <w:color w:val="000000" w:themeColor="text1"/>
            <w:u w:val="none"/>
          </w:rPr>
          <w:t>Hertog</w:t>
        </w:r>
      </w:hyperlink>
      <w:r w:rsidRPr="002D3F93">
        <w:t xml:space="preserve"> </w:t>
      </w:r>
      <w:hyperlink r:id="rId28" w:tooltip="Consumptie-ijs" w:history="1">
        <w:r w:rsidRPr="002D3F93">
          <w:rPr>
            <w:rStyle w:val="Hyperlink"/>
            <w:color w:val="000000" w:themeColor="text1"/>
            <w:u w:val="none"/>
          </w:rPr>
          <w:t>ijs</w:t>
        </w:r>
      </w:hyperlink>
      <w:r w:rsidRPr="002D3F93">
        <w:t xml:space="preserve"> gevestigd. </w:t>
      </w:r>
    </w:p>
    <w:p w:rsidR="007A1507" w:rsidRPr="002D3F93" w:rsidRDefault="007A1507" w:rsidP="002D3F93">
      <w:pPr>
        <w:pStyle w:val="Pijl"/>
      </w:pPr>
      <w:r w:rsidRPr="002D3F93">
        <w:t xml:space="preserve">Na de overname door </w:t>
      </w:r>
      <w:hyperlink r:id="rId29" w:tooltip="Unilever" w:history="1">
        <w:r w:rsidRPr="002D3F93">
          <w:rPr>
            <w:rStyle w:val="Hyperlink"/>
            <w:color w:val="000000" w:themeColor="text1"/>
            <w:u w:val="none"/>
          </w:rPr>
          <w:t>Unilever</w:t>
        </w:r>
      </w:hyperlink>
      <w:r w:rsidRPr="002D3F93">
        <w:t xml:space="preserve"> is de productie verplaatst naar </w:t>
      </w:r>
      <w:hyperlink r:id="rId30" w:tooltip="Hellendoorn" w:history="1">
        <w:r w:rsidRPr="002D3F93">
          <w:rPr>
            <w:rStyle w:val="Hyperlink"/>
            <w:color w:val="000000" w:themeColor="text1"/>
            <w:u w:val="none"/>
          </w:rPr>
          <w:t>Hellendoorn</w:t>
        </w:r>
      </w:hyperlink>
      <w:r w:rsidRPr="002D3F93">
        <w:t xml:space="preserve"> en heeft de fabriek een doorstart gemaakt onder een andere eigenaar, er worden nu slagroomsoezen geproduceerd onder de naam Culi </w:t>
      </w:r>
      <w:proofErr w:type="spellStart"/>
      <w:r w:rsidRPr="002D3F93">
        <w:t>d'Or</w:t>
      </w:r>
      <w:proofErr w:type="spellEnd"/>
      <w:r w:rsidRPr="002D3F93">
        <w:t>/</w:t>
      </w:r>
      <w:proofErr w:type="spellStart"/>
      <w:r w:rsidRPr="002D3F93">
        <w:t>Brinkers</w:t>
      </w:r>
      <w:proofErr w:type="spellEnd"/>
      <w:r w:rsidRPr="002D3F93">
        <w:t>.</w:t>
      </w:r>
    </w:p>
    <w:p w:rsidR="007A1507" w:rsidRPr="002D3F93" w:rsidRDefault="00B75435" w:rsidP="002D3F93">
      <w:pPr>
        <w:pStyle w:val="Pijl"/>
      </w:pPr>
      <w:hyperlink r:id="rId31" w:tooltip="Jacob de Witt" w:history="1">
        <w:r w:rsidR="007A1507" w:rsidRPr="002D3F93">
          <w:rPr>
            <w:rStyle w:val="Hyperlink"/>
            <w:color w:val="000000" w:themeColor="text1"/>
            <w:u w:val="none"/>
          </w:rPr>
          <w:t>Jacob de Witt</w:t>
        </w:r>
      </w:hyperlink>
      <w:r w:rsidR="007A1507" w:rsidRPr="002D3F93">
        <w:t xml:space="preserve">, burgemeester van </w:t>
      </w:r>
      <w:hyperlink r:id="rId32" w:tooltip="Dordrecht (Nederland)" w:history="1">
        <w:r w:rsidR="007A1507" w:rsidRPr="002D3F93">
          <w:rPr>
            <w:rStyle w:val="Hyperlink"/>
            <w:color w:val="000000" w:themeColor="text1"/>
            <w:u w:val="none"/>
          </w:rPr>
          <w:t>Dordrecht</w:t>
        </w:r>
      </w:hyperlink>
      <w:r w:rsidR="007A1507" w:rsidRPr="002D3F93">
        <w:t xml:space="preserve"> uit de </w:t>
      </w:r>
      <w:hyperlink r:id="rId33" w:tooltip="Gouden Eeuw" w:history="1">
        <w:r w:rsidR="007A1507" w:rsidRPr="002D3F93">
          <w:rPr>
            <w:rStyle w:val="Hyperlink"/>
            <w:color w:val="000000" w:themeColor="text1"/>
            <w:u w:val="none"/>
          </w:rPr>
          <w:t>Gouden Eeuw</w:t>
        </w:r>
      </w:hyperlink>
      <w:r w:rsidR="007A1507" w:rsidRPr="002D3F93">
        <w:t>, was heer van Melissant.</w:t>
      </w:r>
    </w:p>
    <w:p w:rsidR="00593941" w:rsidRPr="00313E71" w:rsidRDefault="00593941" w:rsidP="00313E71">
      <w:pPr>
        <w:rPr>
          <w:rStyle w:val="Uitrit"/>
          <w:b w:val="0"/>
          <w:bdr w:val="none" w:sz="0" w:space="0" w:color="auto"/>
          <w:shd w:val="clear" w:color="auto" w:fill="auto"/>
        </w:rPr>
      </w:pPr>
    </w:p>
    <w:sectPr w:rsidR="00593941" w:rsidRPr="00313E71" w:rsidSect="002E5CC2">
      <w:headerReference w:type="default" r:id="rId34"/>
      <w:footerReference w:type="default" r:id="rId3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435" w:rsidRDefault="00B75435" w:rsidP="00A64884">
      <w:r>
        <w:separator/>
      </w:r>
    </w:p>
  </w:endnote>
  <w:endnote w:type="continuationSeparator" w:id="0">
    <w:p w:rsidR="00B75435" w:rsidRDefault="00B75435"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2D3F93">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435" w:rsidRDefault="00B75435" w:rsidP="00A64884">
      <w:r>
        <w:separator/>
      </w:r>
    </w:p>
  </w:footnote>
  <w:footnote w:type="continuationSeparator" w:id="0">
    <w:p w:rsidR="00B75435" w:rsidRDefault="00B75435"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B75435"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6761400"/>
    <w:multiLevelType w:val="multilevel"/>
    <w:tmpl w:val="143C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2895525"/>
    <w:multiLevelType w:val="multilevel"/>
    <w:tmpl w:val="4668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2">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9">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6C5C6507"/>
    <w:multiLevelType w:val="multilevel"/>
    <w:tmpl w:val="28D2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6"/>
  </w:num>
  <w:num w:numId="2">
    <w:abstractNumId w:val="34"/>
  </w:num>
  <w:num w:numId="3">
    <w:abstractNumId w:val="13"/>
  </w:num>
  <w:num w:numId="4">
    <w:abstractNumId w:val="35"/>
  </w:num>
  <w:num w:numId="5">
    <w:abstractNumId w:val="27"/>
  </w:num>
  <w:num w:numId="6">
    <w:abstractNumId w:val="30"/>
  </w:num>
  <w:num w:numId="7">
    <w:abstractNumId w:val="5"/>
  </w:num>
  <w:num w:numId="8">
    <w:abstractNumId w:val="42"/>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0"/>
  </w:num>
  <w:num w:numId="23">
    <w:abstractNumId w:val="36"/>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5"/>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3"/>
  </w:num>
  <w:num w:numId="37">
    <w:abstractNumId w:val="24"/>
  </w:num>
  <w:num w:numId="38">
    <w:abstractNumId w:val="39"/>
  </w:num>
  <w:num w:numId="39">
    <w:abstractNumId w:val="33"/>
  </w:num>
  <w:num w:numId="40">
    <w:abstractNumId w:val="20"/>
  </w:num>
  <w:num w:numId="41">
    <w:abstractNumId w:val="7"/>
  </w:num>
  <w:num w:numId="42">
    <w:abstractNumId w:val="12"/>
  </w:num>
  <w:num w:numId="43">
    <w:abstractNumId w:val="10"/>
  </w:num>
  <w:num w:numId="44">
    <w:abstractNumId w:val="2"/>
  </w:num>
  <w:num w:numId="45">
    <w:abstractNumId w:val="41"/>
  </w:num>
  <w:num w:numId="46">
    <w:abstractNumId w:val="21"/>
  </w:num>
  <w:num w:numId="4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3F93"/>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A1507"/>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6831"/>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75435"/>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740326353">
      <w:bodyDiv w:val="1"/>
      <w:marLeft w:val="0"/>
      <w:marRight w:val="0"/>
      <w:marTop w:val="0"/>
      <w:marBottom w:val="0"/>
      <w:divBdr>
        <w:top w:val="none" w:sz="0" w:space="0" w:color="auto"/>
        <w:left w:val="none" w:sz="0" w:space="0" w:color="auto"/>
        <w:bottom w:val="none" w:sz="0" w:space="0" w:color="auto"/>
        <w:right w:val="none" w:sz="0" w:space="0" w:color="auto"/>
      </w:divBdr>
      <w:divsChild>
        <w:div w:id="2072343651">
          <w:marLeft w:val="0"/>
          <w:marRight w:val="0"/>
          <w:marTop w:val="0"/>
          <w:marBottom w:val="0"/>
          <w:divBdr>
            <w:top w:val="none" w:sz="0" w:space="0" w:color="auto"/>
            <w:left w:val="none" w:sz="0" w:space="0" w:color="auto"/>
            <w:bottom w:val="none" w:sz="0" w:space="0" w:color="auto"/>
            <w:right w:val="none" w:sz="0" w:space="0" w:color="auto"/>
          </w:divBdr>
          <w:divsChild>
            <w:div w:id="899632483">
              <w:marLeft w:val="0"/>
              <w:marRight w:val="0"/>
              <w:marTop w:val="0"/>
              <w:marBottom w:val="0"/>
              <w:divBdr>
                <w:top w:val="none" w:sz="0" w:space="0" w:color="auto"/>
                <w:left w:val="none" w:sz="0" w:space="0" w:color="auto"/>
                <w:bottom w:val="none" w:sz="0" w:space="0" w:color="auto"/>
                <w:right w:val="none" w:sz="0" w:space="0" w:color="auto"/>
              </w:divBdr>
              <w:divsChild>
                <w:div w:id="706224210">
                  <w:marLeft w:val="0"/>
                  <w:marRight w:val="0"/>
                  <w:marTop w:val="0"/>
                  <w:marBottom w:val="0"/>
                  <w:divBdr>
                    <w:top w:val="none" w:sz="0" w:space="0" w:color="auto"/>
                    <w:left w:val="none" w:sz="0" w:space="0" w:color="auto"/>
                    <w:bottom w:val="none" w:sz="0" w:space="0" w:color="auto"/>
                    <w:right w:val="none" w:sz="0" w:space="0" w:color="auto"/>
                  </w:divBdr>
                </w:div>
                <w:div w:id="1939829753">
                  <w:marLeft w:val="0"/>
                  <w:marRight w:val="0"/>
                  <w:marTop w:val="0"/>
                  <w:marBottom w:val="0"/>
                  <w:divBdr>
                    <w:top w:val="none" w:sz="0" w:space="0" w:color="auto"/>
                    <w:left w:val="none" w:sz="0" w:space="0" w:color="auto"/>
                    <w:bottom w:val="none" w:sz="0" w:space="0" w:color="auto"/>
                    <w:right w:val="none" w:sz="0" w:space="0" w:color="auto"/>
                  </w:divBdr>
                </w:div>
                <w:div w:id="2046980501">
                  <w:marLeft w:val="0"/>
                  <w:marRight w:val="0"/>
                  <w:marTop w:val="0"/>
                  <w:marBottom w:val="0"/>
                  <w:divBdr>
                    <w:top w:val="none" w:sz="0" w:space="0" w:color="auto"/>
                    <w:left w:val="none" w:sz="0" w:space="0" w:color="auto"/>
                    <w:bottom w:val="none" w:sz="0" w:space="0" w:color="auto"/>
                    <w:right w:val="none" w:sz="0" w:space="0" w:color="auto"/>
                  </w:divBdr>
                  <w:divsChild>
                    <w:div w:id="1876043418">
                      <w:marLeft w:val="0"/>
                      <w:marRight w:val="0"/>
                      <w:marTop w:val="0"/>
                      <w:marBottom w:val="0"/>
                      <w:divBdr>
                        <w:top w:val="single" w:sz="6" w:space="0" w:color="A8A8A8"/>
                        <w:left w:val="single" w:sz="6" w:space="0" w:color="A8A8A8"/>
                        <w:bottom w:val="single" w:sz="6" w:space="0" w:color="A8A8A8"/>
                        <w:right w:val="single" w:sz="6" w:space="0" w:color="A8A8A8"/>
                      </w:divBdr>
                      <w:divsChild>
                        <w:div w:id="9300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15e_eeuw" TargetMode="External"/><Relationship Id="rId18" Type="http://schemas.openxmlformats.org/officeDocument/2006/relationships/hyperlink" Target="http://nl.wikipedia.org/wiki/Roxenisse" TargetMode="External"/><Relationship Id="rId26" Type="http://schemas.openxmlformats.org/officeDocument/2006/relationships/hyperlink" Target="http://nl.wikipedia.org/wiki/Watersnood_van_1953" TargetMode="External"/><Relationship Id="rId21" Type="http://schemas.openxmlformats.org/officeDocument/2006/relationships/hyperlink" Target="http://nl.wikipedia.org/wiki/181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l.wikipedia.org/wiki/Zuid-Holland" TargetMode="External"/><Relationship Id="rId17" Type="http://schemas.openxmlformats.org/officeDocument/2006/relationships/hyperlink" Target="http://nl.wikipedia.org/wiki/1966" TargetMode="External"/><Relationship Id="rId25" Type="http://schemas.openxmlformats.org/officeDocument/2006/relationships/hyperlink" Target="http://nl.wikipedia.org/wiki/1857" TargetMode="External"/><Relationship Id="rId33" Type="http://schemas.openxmlformats.org/officeDocument/2006/relationships/hyperlink" Target="http://nl.wikipedia.org/wiki/Gouden_Eeuw" TargetMode="External"/><Relationship Id="rId2" Type="http://schemas.openxmlformats.org/officeDocument/2006/relationships/styles" Target="styles.xml"/><Relationship Id="rId16" Type="http://schemas.openxmlformats.org/officeDocument/2006/relationships/hyperlink" Target="http://nl.wikipedia.org/wiki/Dijk_(waterkering)" TargetMode="External"/><Relationship Id="rId20" Type="http://schemas.openxmlformats.org/officeDocument/2006/relationships/hyperlink" Target="http://nl.wikipedia.org/wiki/Koninkrijk_Holland" TargetMode="External"/><Relationship Id="rId29" Type="http://schemas.openxmlformats.org/officeDocument/2006/relationships/hyperlink" Target="http://nl.wikipedia.org/wiki/Unilev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irksland" TargetMode="External"/><Relationship Id="rId24" Type="http://schemas.openxmlformats.org/officeDocument/2006/relationships/hyperlink" Target="http://nl.wikipedia.org/wiki/1817" TargetMode="External"/><Relationship Id="rId32" Type="http://schemas.openxmlformats.org/officeDocument/2006/relationships/hyperlink" Target="http://nl.wikipedia.org/wiki/Dordrecht_(Nederlan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Kwelder" TargetMode="External"/><Relationship Id="rId23" Type="http://schemas.openxmlformats.org/officeDocument/2006/relationships/hyperlink" Target="http://nl.wikipedia.org/wiki/Napoleon_Bonaparte" TargetMode="External"/><Relationship Id="rId28" Type="http://schemas.openxmlformats.org/officeDocument/2006/relationships/hyperlink" Target="http://nl.wikipedia.org/wiki/Consumptie-ijs" TargetMode="External"/><Relationship Id="rId36" Type="http://schemas.openxmlformats.org/officeDocument/2006/relationships/fontTable" Target="fontTable.xml"/><Relationship Id="rId10" Type="http://schemas.openxmlformats.org/officeDocument/2006/relationships/hyperlink" Target="http://toolserver.org/~geohack/geohack.php?language=nl&amp;params=51_46_5_N_4_4_34_E_region:NL_scale:30000&amp;pagename=Melissant" TargetMode="External"/><Relationship Id="rId19" Type="http://schemas.openxmlformats.org/officeDocument/2006/relationships/hyperlink" Target="http://nl.wikipedia.org/wiki/Onwaard" TargetMode="External"/><Relationship Id="rId31" Type="http://schemas.openxmlformats.org/officeDocument/2006/relationships/hyperlink" Target="http://nl.wikipedia.org/wiki/Jacob_de_Wit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Sint-Elisabethsvloed_(1421)" TargetMode="External"/><Relationship Id="rId22" Type="http://schemas.openxmlformats.org/officeDocument/2006/relationships/hyperlink" Target="http://nl.wikipedia.org/wiki/1814" TargetMode="External"/><Relationship Id="rId27" Type="http://schemas.openxmlformats.org/officeDocument/2006/relationships/hyperlink" Target="http://nl.wikipedia.org/wiki/Hertog_(ijs)" TargetMode="External"/><Relationship Id="rId30" Type="http://schemas.openxmlformats.org/officeDocument/2006/relationships/hyperlink" Target="http://nl.wikipedia.org/wiki/Hellendoorn" TargetMode="External"/><Relationship Id="rId35" Type="http://schemas.openxmlformats.org/officeDocument/2006/relationships/footer" Target="footer1.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538</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2011-07-30T06:36:00Z</dcterms:created>
  <dcterms:modified xsi:type="dcterms:W3CDTF">2011-08-09T07:52:00Z</dcterms:modified>
  <cp:category>2011</cp:category>
</cp:coreProperties>
</file>