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B92" w:rsidRPr="00460A1C" w:rsidRDefault="00BD5B92" w:rsidP="00BD5B92">
      <w:pPr>
        <w:pStyle w:val="Alinia6"/>
        <w:rPr>
          <w:rStyle w:val="Bijzonder"/>
        </w:rPr>
      </w:pPr>
      <w:r w:rsidRPr="00460A1C">
        <w:rPr>
          <w:rStyle w:val="Bijzonder"/>
        </w:rPr>
        <w:t xml:space="preserve">Maasdijk </w:t>
      </w:r>
      <w:r w:rsidR="00C34FCF">
        <w:rPr>
          <w:rStyle w:val="Bijzonder"/>
        </w:rPr>
        <w:t>(Westland)</w:t>
      </w:r>
      <w:bookmarkStart w:id="0" w:name="_GoBack"/>
      <w:bookmarkEnd w:id="0"/>
      <w:r w:rsidRPr="00460A1C">
        <w:rPr>
          <w:rStyle w:val="Bijzonder"/>
        </w:rPr>
        <w:t>- Geschiedenis</w:t>
      </w:r>
    </w:p>
    <w:p w:rsidR="00BD5B92" w:rsidRDefault="00BD5B92" w:rsidP="00BD5B92">
      <w:pPr>
        <w:pStyle w:val="BusTic"/>
      </w:pPr>
      <w:r w:rsidRPr="00460A1C">
        <w:t xml:space="preserve">In de middeleeuwen was de Maasdijk een vissersgehucht. </w:t>
      </w:r>
    </w:p>
    <w:p w:rsidR="00BD5B92" w:rsidRDefault="00BD5B92" w:rsidP="00BD5B92">
      <w:pPr>
        <w:pStyle w:val="BusTic"/>
      </w:pPr>
      <w:r w:rsidRPr="00460A1C">
        <w:t xml:space="preserve">Het gebied wat behoorde tot de 's-Gravenzandse buitengorzen, werd bedijkt in 1238. </w:t>
      </w:r>
    </w:p>
    <w:p w:rsidR="00BD5B92" w:rsidRDefault="00BD5B92" w:rsidP="00BD5B92">
      <w:pPr>
        <w:pStyle w:val="BusTic"/>
      </w:pPr>
      <w:r w:rsidRPr="00460A1C">
        <w:t xml:space="preserve">Vanaf de Noldijk bij Maasland tot de </w:t>
      </w:r>
      <w:hyperlink r:id="rId8" w:tooltip="Kapittelduinen" w:history="1">
        <w:r w:rsidRPr="00460A1C">
          <w:rPr>
            <w:rStyle w:val="Hyperlink"/>
            <w:color w:val="000000" w:themeColor="text1"/>
            <w:u w:val="none"/>
          </w:rPr>
          <w:t>Kapittelduinen</w:t>
        </w:r>
      </w:hyperlink>
      <w:r w:rsidRPr="00460A1C">
        <w:t xml:space="preserve"> bij 's-Gravenzande werd er een dijk aangelegd. </w:t>
      </w:r>
    </w:p>
    <w:p w:rsidR="00BD5B92" w:rsidRPr="00460A1C" w:rsidRDefault="00C72709" w:rsidP="00BD5B92">
      <w:pPr>
        <w:pStyle w:val="BusTic"/>
      </w:pPr>
      <w:hyperlink r:id="rId9" w:tooltip="Machteld van Brabant" w:history="1">
        <w:r w:rsidR="00BD5B92" w:rsidRPr="00460A1C">
          <w:rPr>
            <w:rStyle w:val="Hyperlink"/>
            <w:color w:val="000000" w:themeColor="text1"/>
            <w:u w:val="none"/>
          </w:rPr>
          <w:t>Gravin Machteld</w:t>
        </w:r>
      </w:hyperlink>
      <w:r w:rsidR="00BD5B92" w:rsidRPr="00460A1C">
        <w:t xml:space="preserve"> en haar </w:t>
      </w:r>
      <w:hyperlink r:id="rId10" w:tooltip="Willem II van Holland" w:history="1">
        <w:r w:rsidR="00BD5B92" w:rsidRPr="00460A1C">
          <w:rPr>
            <w:rStyle w:val="Hyperlink"/>
            <w:color w:val="000000" w:themeColor="text1"/>
            <w:u w:val="none"/>
          </w:rPr>
          <w:t>zoon Willem</w:t>
        </w:r>
      </w:hyperlink>
      <w:r w:rsidR="00BD5B92" w:rsidRPr="00460A1C">
        <w:t xml:space="preserve"> hebben de aanleg van deze dijk, meestal Maasdijk genoemd, met eigen middelen bekostigd.</w:t>
      </w:r>
    </w:p>
    <w:p w:rsidR="00BD5B92" w:rsidRDefault="00BD5B92" w:rsidP="00BD5B92">
      <w:pPr>
        <w:pStyle w:val="BusTic"/>
      </w:pPr>
      <w:r w:rsidRPr="00460A1C">
        <w:t>De Maasdijk vormde in de 13</w:t>
      </w:r>
      <w:r w:rsidRPr="00460A1C">
        <w:rPr>
          <w:vertAlign w:val="superscript"/>
        </w:rPr>
        <w:t>de</w:t>
      </w:r>
      <w:r>
        <w:t xml:space="preserve"> </w:t>
      </w:r>
      <w:r w:rsidRPr="00460A1C">
        <w:t xml:space="preserve">eeuw de enige bescherming van de rivier de Maas. </w:t>
      </w:r>
    </w:p>
    <w:p w:rsidR="00BD5B92" w:rsidRPr="00460A1C" w:rsidRDefault="00BD5B92" w:rsidP="00BD5B92">
      <w:pPr>
        <w:pStyle w:val="BusTic"/>
      </w:pPr>
      <w:r w:rsidRPr="00460A1C">
        <w:t xml:space="preserve">De bewoners waren de verplicht om vijftig </w:t>
      </w:r>
      <w:hyperlink r:id="rId11" w:tooltip="Roede (lengtemaat)" w:history="1">
        <w:r w:rsidRPr="00460A1C">
          <w:rPr>
            <w:rStyle w:val="Hyperlink"/>
            <w:color w:val="000000" w:themeColor="text1"/>
            <w:u w:val="none"/>
          </w:rPr>
          <w:t>roeden</w:t>
        </w:r>
      </w:hyperlink>
      <w:r w:rsidRPr="00460A1C">
        <w:t xml:space="preserve"> van de zeedijk te onderhouden.</w:t>
      </w:r>
    </w:p>
    <w:p w:rsidR="00BD5B92" w:rsidRDefault="00BD5B92" w:rsidP="00BD5B92">
      <w:pPr>
        <w:pStyle w:val="BusTic"/>
      </w:pPr>
      <w:r w:rsidRPr="00460A1C">
        <w:t xml:space="preserve">Vissers gingen zich er vestigen en oefenden er hun werk uit en op en rond de dijk ontstond een gehucht. </w:t>
      </w:r>
    </w:p>
    <w:p w:rsidR="00BD5B92" w:rsidRPr="00460A1C" w:rsidRDefault="00BD5B92" w:rsidP="00BD5B92">
      <w:pPr>
        <w:pStyle w:val="BusTic"/>
      </w:pPr>
      <w:r w:rsidRPr="00460A1C">
        <w:t>Het oudste deel van Maasdijk is het Honderdland, gelegen tussen de oude Maasdijk en de later aangelegde nieuwe dijk langs de Maas.</w:t>
      </w:r>
    </w:p>
    <w:p w:rsidR="00BD5B92" w:rsidRDefault="00BD5B92" w:rsidP="00BD5B92">
      <w:pPr>
        <w:pStyle w:val="BusTic"/>
      </w:pPr>
      <w:r w:rsidRPr="00460A1C">
        <w:t xml:space="preserve">Uit de </w:t>
      </w:r>
      <w:r w:rsidRPr="00460A1C">
        <w:rPr>
          <w:iCs/>
        </w:rPr>
        <w:t>Enqueste ende Informacie</w:t>
      </w:r>
      <w:r w:rsidRPr="00460A1C">
        <w:t xml:space="preserve"> van 1494 blijkt dat in die tijd de visvangst minder belangrijk is geworden.</w:t>
      </w:r>
    </w:p>
    <w:p w:rsidR="00BD5B92" w:rsidRDefault="00BD5B92" w:rsidP="00BD5B92">
      <w:pPr>
        <w:pStyle w:val="BusTic"/>
      </w:pPr>
      <w:r w:rsidRPr="00460A1C">
        <w:t xml:space="preserve">De ondervraagden gaven aan dat de bewoners 60 koeien bezaten en zich verder aan de landbouw wijdden, wat hen weinig voorspoed gaf. </w:t>
      </w:r>
    </w:p>
    <w:p w:rsidR="00BD5B92" w:rsidRDefault="00BD5B92" w:rsidP="00BD5B92">
      <w:pPr>
        <w:pStyle w:val="BusTic"/>
      </w:pPr>
      <w:r w:rsidRPr="00460A1C">
        <w:t xml:space="preserve">Landbouw en veeteelt waren toen de voornaamste bronnen van inkomsten. </w:t>
      </w:r>
    </w:p>
    <w:p w:rsidR="00BD5B92" w:rsidRDefault="00BD5B92" w:rsidP="00BD5B92">
      <w:pPr>
        <w:pStyle w:val="BusTic"/>
      </w:pPr>
      <w:r w:rsidRPr="00460A1C">
        <w:t xml:space="preserve">Onder de bewoners was er maar één die eigen land bezat, ter grootte van één </w:t>
      </w:r>
      <w:hyperlink r:id="rId12" w:tooltip="Morgen (oppervlaktemaat)" w:history="1">
        <w:r w:rsidRPr="00460A1C">
          <w:rPr>
            <w:rStyle w:val="Hyperlink"/>
            <w:color w:val="000000" w:themeColor="text1"/>
            <w:u w:val="none"/>
          </w:rPr>
          <w:t>morgen</w:t>
        </w:r>
      </w:hyperlink>
      <w:r w:rsidRPr="00460A1C">
        <w:t xml:space="preserve">. Het overige land was bezit van het klooster 'van der Lee'. </w:t>
      </w:r>
    </w:p>
    <w:p w:rsidR="00BD5B92" w:rsidRPr="00460A1C" w:rsidRDefault="00BD5B92" w:rsidP="00BD5B92">
      <w:pPr>
        <w:pStyle w:val="BusTic"/>
      </w:pPr>
      <w:r w:rsidRPr="00460A1C">
        <w:t>Van het overige land bezat het Kapittel van Naaldwijk 8½ morgen en de zusters van St. Anne van Delft één morgen.</w:t>
      </w:r>
    </w:p>
    <w:p w:rsidR="00BD5B92" w:rsidRDefault="00BD5B92" w:rsidP="00BD5B92">
      <w:pPr>
        <w:pStyle w:val="BusTic"/>
      </w:pPr>
      <w:r w:rsidRPr="00460A1C">
        <w:t xml:space="preserve">Na de aanleg van de </w:t>
      </w:r>
      <w:hyperlink r:id="rId13" w:tooltip="Nieuwe Waterweg" w:history="1">
        <w:r w:rsidRPr="00460A1C">
          <w:rPr>
            <w:rStyle w:val="Hyperlink"/>
            <w:color w:val="000000" w:themeColor="text1"/>
            <w:u w:val="none"/>
          </w:rPr>
          <w:t>Nieuwe Waterweg</w:t>
        </w:r>
      </w:hyperlink>
      <w:r w:rsidRPr="00460A1C">
        <w:t xml:space="preserve"> kwam er een erts-overslaghaven (Poortershaven) in het buitendijkse gebied wat zorgde voor meer bedrijvigheid. </w:t>
      </w:r>
    </w:p>
    <w:p w:rsidR="00BD5B92" w:rsidRDefault="00BD5B92" w:rsidP="00BD5B92">
      <w:pPr>
        <w:pStyle w:val="BusTic"/>
      </w:pPr>
      <w:r w:rsidRPr="00460A1C">
        <w:t xml:space="preserve">Ook kwam er een halte van de </w:t>
      </w:r>
      <w:hyperlink r:id="rId14" w:tooltip="Spoorlijn Schiedam - Hoek van Holland (Hoekse Lijn)" w:history="1">
        <w:r w:rsidRPr="00460A1C">
          <w:rPr>
            <w:rStyle w:val="Hyperlink"/>
            <w:color w:val="000000" w:themeColor="text1"/>
            <w:u w:val="none"/>
          </w:rPr>
          <w:t>treinverbinding van Rotterdam naar Hoek van Holland</w:t>
        </w:r>
      </w:hyperlink>
      <w:r w:rsidRPr="00460A1C">
        <w:t xml:space="preserve">. </w:t>
      </w:r>
    </w:p>
    <w:p w:rsidR="00BD5B92" w:rsidRPr="00460A1C" w:rsidRDefault="00BD5B92" w:rsidP="00BD5B92">
      <w:pPr>
        <w:pStyle w:val="BusTic"/>
      </w:pPr>
      <w:r w:rsidRPr="00460A1C">
        <w:t xml:space="preserve">Later, op 1 januari 1914, ging dit gebied over naar </w:t>
      </w:r>
      <w:hyperlink r:id="rId15" w:tooltip="Rotterdam" w:history="1">
        <w:r w:rsidRPr="00460A1C">
          <w:rPr>
            <w:rStyle w:val="Hyperlink"/>
            <w:color w:val="000000" w:themeColor="text1"/>
            <w:u w:val="none"/>
          </w:rPr>
          <w:t>Rotterdam</w:t>
        </w:r>
      </w:hyperlink>
      <w:r w:rsidRPr="00460A1C">
        <w:t xml:space="preserve">, toen zij een groot deel van </w:t>
      </w:r>
      <w:hyperlink r:id="rId16" w:tooltip="Hoek van Holland" w:history="1">
        <w:r w:rsidRPr="00460A1C">
          <w:rPr>
            <w:rStyle w:val="Hyperlink"/>
            <w:color w:val="000000" w:themeColor="text1"/>
            <w:u w:val="none"/>
          </w:rPr>
          <w:t>Hoek van Holland</w:t>
        </w:r>
      </w:hyperlink>
      <w:r w:rsidRPr="00460A1C">
        <w:t xml:space="preserve"> annexeerden.</w:t>
      </w:r>
    </w:p>
    <w:p w:rsidR="00BD5B92" w:rsidRPr="00460A1C" w:rsidRDefault="00BD5B92" w:rsidP="00BD5B92">
      <w:pPr>
        <w:pStyle w:val="BusTic"/>
      </w:pPr>
      <w:r w:rsidRPr="00460A1C">
        <w:t xml:space="preserve">Vanaf die tijd ging Maasdijk zich steeds meer richten op de </w:t>
      </w:r>
      <w:hyperlink r:id="rId17" w:tooltip="Kas (glastuinbouw)" w:history="1">
        <w:r w:rsidRPr="00460A1C">
          <w:rPr>
            <w:rStyle w:val="Hyperlink"/>
            <w:color w:val="000000" w:themeColor="text1"/>
            <w:u w:val="none"/>
          </w:rPr>
          <w:t>tuinbouw</w:t>
        </w:r>
      </w:hyperlink>
      <w:r w:rsidRPr="00460A1C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8"/>
      <w:footerReference w:type="default" r:id="rId1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709" w:rsidRDefault="00C72709" w:rsidP="00A64884">
      <w:r>
        <w:separator/>
      </w:r>
    </w:p>
  </w:endnote>
  <w:endnote w:type="continuationSeparator" w:id="0">
    <w:p w:rsidR="00C72709" w:rsidRDefault="00C7270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34FC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709" w:rsidRDefault="00C72709" w:rsidP="00A64884">
      <w:r>
        <w:separator/>
      </w:r>
    </w:p>
  </w:footnote>
  <w:footnote w:type="continuationSeparator" w:id="0">
    <w:p w:rsidR="00C72709" w:rsidRDefault="00C7270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7270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00A7A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D5B92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4FCF"/>
    <w:rsid w:val="00C35B28"/>
    <w:rsid w:val="00C42A86"/>
    <w:rsid w:val="00C50B30"/>
    <w:rsid w:val="00C569A7"/>
    <w:rsid w:val="00C72709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Kapittelduinen" TargetMode="External"/><Relationship Id="rId13" Type="http://schemas.openxmlformats.org/officeDocument/2006/relationships/hyperlink" Target="http://nl.wikipedia.org/wiki/Nieuwe_Waterweg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orgen_(oppervlaktemaat)" TargetMode="External"/><Relationship Id="rId17" Type="http://schemas.openxmlformats.org/officeDocument/2006/relationships/hyperlink" Target="http://nl.wikipedia.org/wiki/Kas_(glastuinbouw)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Hoek_van_Holland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Roede_(lengtemaat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otterdam" TargetMode="External"/><Relationship Id="rId10" Type="http://schemas.openxmlformats.org/officeDocument/2006/relationships/hyperlink" Target="http://nl.wikipedia.org/wiki/Willem_II_van_Holland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Machteld_van_Brabant" TargetMode="External"/><Relationship Id="rId14" Type="http://schemas.openxmlformats.org/officeDocument/2006/relationships/hyperlink" Target="http://nl.wikipedia.org/wiki/Spoorlijn_Schiedam_-_Hoek_van_Holland_(Hoekse_Lijn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2011-08-09T07:20:00Z</dcterms:created>
  <dcterms:modified xsi:type="dcterms:W3CDTF">2011-08-09T07:27:00Z</dcterms:modified>
  <cp:category>2011</cp:category>
</cp:coreProperties>
</file>