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64" w:rsidRPr="00916F5B" w:rsidRDefault="00920E64" w:rsidP="00920E64">
      <w:pPr>
        <w:pStyle w:val="Alinia6"/>
        <w:rPr>
          <w:rStyle w:val="Bijzonder"/>
        </w:rPr>
      </w:pPr>
      <w:bookmarkStart w:id="0" w:name="_GoBack"/>
      <w:r w:rsidRPr="00916F5B">
        <w:rPr>
          <w:rStyle w:val="Bijzonder"/>
        </w:rPr>
        <w:t>Lekkerkerk – Bestaansmogelijkheden</w:t>
      </w:r>
    </w:p>
    <w:bookmarkEnd w:id="0"/>
    <w:p w:rsidR="00920E64" w:rsidRPr="00916F5B" w:rsidRDefault="00920E64" w:rsidP="00920E64">
      <w:pPr>
        <w:pStyle w:val="BusTic"/>
      </w:pPr>
      <w:r w:rsidRPr="00916F5B">
        <w:t>De kenmerkende bestaansmogelijkheden van Lekkerkerk zijn eeuwenlang de </w:t>
      </w:r>
      <w:hyperlink r:id="rId8" w:tooltip="Landbouw" w:history="1">
        <w:r w:rsidRPr="00916F5B">
          <w:rPr>
            <w:rStyle w:val="Hyperlink"/>
            <w:color w:val="000000" w:themeColor="text1"/>
            <w:u w:val="none"/>
          </w:rPr>
          <w:t>landbouw</w:t>
        </w:r>
      </w:hyperlink>
      <w:r w:rsidRPr="00916F5B">
        <w:t>, de </w:t>
      </w:r>
      <w:hyperlink r:id="rId9" w:tooltip="Visserij" w:history="1">
        <w:r w:rsidRPr="00916F5B">
          <w:rPr>
            <w:rStyle w:val="Hyperlink"/>
            <w:color w:val="000000" w:themeColor="text1"/>
            <w:u w:val="none"/>
          </w:rPr>
          <w:t>visserij</w:t>
        </w:r>
      </w:hyperlink>
      <w:r w:rsidRPr="00916F5B">
        <w:t> op de Lek, de </w:t>
      </w:r>
      <w:hyperlink r:id="rId10" w:tooltip="Scheepvaart" w:history="1">
        <w:r w:rsidRPr="00916F5B">
          <w:rPr>
            <w:rStyle w:val="Hyperlink"/>
            <w:color w:val="000000" w:themeColor="text1"/>
            <w:u w:val="none"/>
          </w:rPr>
          <w:t>scheepvaart</w:t>
        </w:r>
      </w:hyperlink>
      <w:r w:rsidRPr="00916F5B">
        <w:t> en de </w:t>
      </w:r>
      <w:hyperlink r:id="rId11" w:tooltip="Scheepsbouw" w:history="1">
        <w:r w:rsidRPr="00916F5B">
          <w:rPr>
            <w:rStyle w:val="Hyperlink"/>
            <w:color w:val="000000" w:themeColor="text1"/>
            <w:u w:val="none"/>
          </w:rPr>
          <w:t>scheepsbouw</w:t>
        </w:r>
      </w:hyperlink>
      <w:r w:rsidRPr="00916F5B">
        <w:t> geweest.</w:t>
      </w:r>
    </w:p>
    <w:p w:rsidR="00920E64" w:rsidRDefault="00920E64" w:rsidP="00920E64">
      <w:pPr>
        <w:pStyle w:val="BusTic"/>
      </w:pPr>
      <w:r w:rsidRPr="00916F5B">
        <w:t>Zoals op de meeste plaatsen in het Utrechts-Hollandse </w:t>
      </w:r>
      <w:hyperlink r:id="rId12" w:tooltip="Veen (grondsoort)" w:history="1">
        <w:r w:rsidRPr="00916F5B">
          <w:rPr>
            <w:rStyle w:val="Hyperlink"/>
            <w:color w:val="000000" w:themeColor="text1"/>
            <w:u w:val="none"/>
          </w:rPr>
          <w:t>veengebied</w:t>
        </w:r>
      </w:hyperlink>
      <w:r w:rsidRPr="00916F5B">
        <w:t> was de landbouw in de </w:t>
      </w:r>
      <w:hyperlink r:id="rId13" w:tooltip="Krimpenerwaard" w:history="1">
        <w:r w:rsidRPr="00916F5B">
          <w:rPr>
            <w:rStyle w:val="Hyperlink"/>
            <w:color w:val="000000" w:themeColor="text1"/>
            <w:u w:val="none"/>
          </w:rPr>
          <w:t>Krimpenerwaard</w:t>
        </w:r>
      </w:hyperlink>
      <w:r w:rsidRPr="00916F5B">
        <w:t xml:space="preserve"> aanvankelijk een gemengd bedrijf. </w:t>
      </w:r>
    </w:p>
    <w:p w:rsidR="00920E64" w:rsidRDefault="00920E64" w:rsidP="00920E64">
      <w:pPr>
        <w:pStyle w:val="BusTic"/>
      </w:pPr>
      <w:r w:rsidRPr="00916F5B">
        <w:t>Vooral de hoger gelegen percelen, </w:t>
      </w:r>
      <w:hyperlink r:id="rId14" w:tooltip="Kade" w:history="1">
        <w:r w:rsidRPr="00916F5B">
          <w:rPr>
            <w:rStyle w:val="Hyperlink"/>
            <w:color w:val="000000" w:themeColor="text1"/>
            <w:u w:val="none"/>
          </w:rPr>
          <w:t>kaden</w:t>
        </w:r>
      </w:hyperlink>
      <w:r w:rsidRPr="00916F5B">
        <w:t> en </w:t>
      </w:r>
      <w:hyperlink r:id="rId15" w:tooltip="Landscheiding" w:history="1">
        <w:r w:rsidRPr="00916F5B">
          <w:rPr>
            <w:rStyle w:val="Hyperlink"/>
            <w:color w:val="000000" w:themeColor="text1"/>
            <w:u w:val="none"/>
          </w:rPr>
          <w:t>landscheidingen</w:t>
        </w:r>
      </w:hyperlink>
      <w:r w:rsidRPr="00916F5B">
        <w:t> werden als</w:t>
      </w:r>
      <w:r>
        <w:t xml:space="preserve"> </w:t>
      </w:r>
      <w:hyperlink r:id="rId16" w:tooltip="Landbouw" w:history="1">
        <w:r w:rsidRPr="00916F5B">
          <w:rPr>
            <w:rStyle w:val="Hyperlink"/>
            <w:color w:val="000000" w:themeColor="text1"/>
            <w:u w:val="none"/>
          </w:rPr>
          <w:t>bouwland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916F5B">
        <w:t xml:space="preserve">gebruikt. </w:t>
      </w:r>
    </w:p>
    <w:p w:rsidR="00920E64" w:rsidRDefault="00920E64" w:rsidP="00920E64">
      <w:pPr>
        <w:pStyle w:val="BusTic"/>
      </w:pPr>
      <w:r w:rsidRPr="00916F5B">
        <w:t xml:space="preserve">De lager gelegen delen </w:t>
      </w:r>
      <w:r>
        <w:t xml:space="preserve">van het gebied werden benut als </w:t>
      </w:r>
      <w:hyperlink r:id="rId17" w:tooltip="Weiland" w:history="1">
        <w:r w:rsidRPr="00916F5B">
          <w:rPr>
            <w:rStyle w:val="Hyperlink"/>
            <w:color w:val="000000" w:themeColor="text1"/>
            <w:u w:val="none"/>
          </w:rPr>
          <w:t>weide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916F5B">
        <w:t>of</w:t>
      </w:r>
      <w:r>
        <w:t xml:space="preserve"> </w:t>
      </w:r>
      <w:hyperlink r:id="rId18" w:tooltip="Hooiland" w:history="1">
        <w:r w:rsidRPr="00916F5B">
          <w:rPr>
            <w:rStyle w:val="Hyperlink"/>
            <w:color w:val="000000" w:themeColor="text1"/>
            <w:u w:val="none"/>
          </w:rPr>
          <w:t>hooiland</w:t>
        </w:r>
      </w:hyperlink>
      <w:r w:rsidRPr="00916F5B">
        <w:t xml:space="preserve">. </w:t>
      </w:r>
    </w:p>
    <w:p w:rsidR="00920E64" w:rsidRPr="00916F5B" w:rsidRDefault="00920E64" w:rsidP="00920E64">
      <w:pPr>
        <w:pStyle w:val="BusTic"/>
      </w:pPr>
      <w:r w:rsidRPr="00916F5B">
        <w:t>In de akkerbouw was de </w:t>
      </w:r>
      <w:hyperlink r:id="rId19" w:tooltip="Graan" w:history="1">
        <w:r w:rsidRPr="00916F5B">
          <w:rPr>
            <w:rStyle w:val="Hyperlink"/>
            <w:color w:val="000000" w:themeColor="text1"/>
            <w:u w:val="none"/>
          </w:rPr>
          <w:t>graanteelt</w:t>
        </w:r>
      </w:hyperlink>
      <w:r w:rsidRPr="00916F5B">
        <w:t> het belangrijkste, maar er werd ook</w:t>
      </w:r>
      <w:r>
        <w:t xml:space="preserve"> </w:t>
      </w:r>
      <w:hyperlink r:id="rId20" w:tooltip="Hop (plant)" w:history="1">
        <w:r w:rsidRPr="00916F5B">
          <w:rPr>
            <w:rStyle w:val="Hyperlink"/>
            <w:color w:val="000000" w:themeColor="text1"/>
            <w:u w:val="none"/>
          </w:rPr>
          <w:t>hop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916F5B">
        <w:t>en</w:t>
      </w:r>
      <w:r>
        <w:t xml:space="preserve"> </w:t>
      </w:r>
      <w:hyperlink r:id="rId21" w:tooltip="Kool (geslacht)" w:history="1">
        <w:r w:rsidRPr="00916F5B">
          <w:rPr>
            <w:rStyle w:val="Hyperlink"/>
            <w:color w:val="000000" w:themeColor="text1"/>
            <w:u w:val="none"/>
          </w:rPr>
          <w:t>kool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916F5B">
        <w:t>geteeld, er waren</w:t>
      </w:r>
      <w:r>
        <w:t xml:space="preserve"> </w:t>
      </w:r>
      <w:hyperlink r:id="rId22" w:tooltip="Boomgaard" w:history="1">
        <w:r w:rsidRPr="00916F5B">
          <w:rPr>
            <w:rStyle w:val="Hyperlink"/>
            <w:color w:val="000000" w:themeColor="text1"/>
            <w:u w:val="none"/>
          </w:rPr>
          <w:t>boomgaarden</w:t>
        </w:r>
      </w:hyperlink>
      <w:r w:rsidRPr="00916F5B">
        <w:t> en zelfs </w:t>
      </w:r>
      <w:hyperlink r:id="rId23" w:tooltip="Wijngaard" w:history="1">
        <w:r w:rsidRPr="00916F5B">
          <w:rPr>
            <w:rStyle w:val="Hyperlink"/>
            <w:color w:val="000000" w:themeColor="text1"/>
            <w:u w:val="none"/>
          </w:rPr>
          <w:t>wijngaarden</w:t>
        </w:r>
      </w:hyperlink>
      <w:r w:rsidRPr="00916F5B">
        <w:t>.</w:t>
      </w:r>
    </w:p>
    <w:p w:rsidR="00920E64" w:rsidRDefault="00920E64" w:rsidP="00920E64">
      <w:pPr>
        <w:pStyle w:val="BusTic"/>
      </w:pPr>
      <w:r w:rsidRPr="00916F5B">
        <w:t>De vissers visten op </w:t>
      </w:r>
      <w:hyperlink r:id="rId24" w:tooltip="Zalmen" w:history="1">
        <w:r w:rsidRPr="00916F5B">
          <w:rPr>
            <w:rStyle w:val="Hyperlink"/>
            <w:color w:val="000000" w:themeColor="text1"/>
            <w:u w:val="none"/>
          </w:rPr>
          <w:t>zalm</w:t>
        </w:r>
      </w:hyperlink>
      <w:r w:rsidRPr="00916F5B">
        <w:t>, </w:t>
      </w:r>
      <w:hyperlink r:id="rId25" w:tooltip="Elft" w:history="1">
        <w:r w:rsidRPr="00916F5B">
          <w:rPr>
            <w:rStyle w:val="Hyperlink"/>
            <w:color w:val="000000" w:themeColor="text1"/>
            <w:u w:val="none"/>
          </w:rPr>
          <w:t>elft</w:t>
        </w:r>
      </w:hyperlink>
      <w:r w:rsidRPr="00916F5B">
        <w:t> en </w:t>
      </w:r>
      <w:hyperlink r:id="rId26" w:tooltip="Steur (dier)" w:history="1">
        <w:r w:rsidRPr="00916F5B">
          <w:rPr>
            <w:rStyle w:val="Hyperlink"/>
            <w:color w:val="000000" w:themeColor="text1"/>
            <w:u w:val="none"/>
          </w:rPr>
          <w:t>steur</w:t>
        </w:r>
      </w:hyperlink>
      <w:r w:rsidRPr="00916F5B">
        <w:t xml:space="preserve">. </w:t>
      </w:r>
    </w:p>
    <w:p w:rsidR="00920E64" w:rsidRDefault="00920E64" w:rsidP="00920E64">
      <w:pPr>
        <w:pStyle w:val="BusTic"/>
      </w:pPr>
      <w:r w:rsidRPr="00916F5B">
        <w:t xml:space="preserve">Vanaf wanneer de zalmvisserij op de Lek van betekenis is, is onduidelijk. </w:t>
      </w:r>
    </w:p>
    <w:p w:rsidR="00920E64" w:rsidRPr="00916F5B" w:rsidRDefault="00920E64" w:rsidP="00920E64">
      <w:pPr>
        <w:pStyle w:val="BusTic"/>
      </w:pPr>
      <w:r w:rsidRPr="00916F5B">
        <w:t>In de 18</w:t>
      </w:r>
      <w:r w:rsidRPr="00916F5B">
        <w:rPr>
          <w:vertAlign w:val="superscript"/>
        </w:rPr>
        <w:t>de</w:t>
      </w:r>
      <w:r>
        <w:t xml:space="preserve"> </w:t>
      </w:r>
      <w:r w:rsidRPr="00916F5B">
        <w:t>eeuw was ze echter al geruime tijd van belang.</w:t>
      </w:r>
    </w:p>
    <w:p w:rsidR="00920E64" w:rsidRDefault="00920E64" w:rsidP="00920E64">
      <w:pPr>
        <w:pStyle w:val="BusTic"/>
      </w:pPr>
      <w:r w:rsidRPr="00916F5B">
        <w:t xml:space="preserve">Als gevolg van de visserij ontstonden er een hout- en scheepsindustrie, onder andere bij Opperduit. </w:t>
      </w:r>
    </w:p>
    <w:p w:rsidR="00920E64" w:rsidRDefault="00920E64" w:rsidP="00920E64">
      <w:pPr>
        <w:pStyle w:val="BusTic"/>
      </w:pPr>
      <w:r w:rsidRPr="00916F5B">
        <w:t>De scheepsbouw leidde onder andere tot de vestiging van </w:t>
      </w:r>
      <w:hyperlink r:id="rId27" w:tooltip="Touwslager" w:history="1">
        <w:r w:rsidRPr="00916F5B">
          <w:rPr>
            <w:rStyle w:val="Hyperlink"/>
            <w:color w:val="000000" w:themeColor="text1"/>
            <w:u w:val="none"/>
          </w:rPr>
          <w:t>touwslagerijen</w:t>
        </w:r>
      </w:hyperlink>
      <w:r w:rsidRPr="00916F5B">
        <w:t xml:space="preserve">. </w:t>
      </w:r>
    </w:p>
    <w:p w:rsidR="00920E64" w:rsidRDefault="00920E64" w:rsidP="00920E64">
      <w:pPr>
        <w:pStyle w:val="BusTic"/>
      </w:pPr>
      <w:r w:rsidRPr="00916F5B">
        <w:t>De touwslagerij is ten nauwste verbonden met de teelt van </w:t>
      </w:r>
      <w:hyperlink r:id="rId28" w:tooltip="Hennep" w:history="1">
        <w:r w:rsidRPr="00916F5B">
          <w:rPr>
            <w:rStyle w:val="Hyperlink"/>
            <w:color w:val="000000" w:themeColor="text1"/>
            <w:u w:val="none"/>
          </w:rPr>
          <w:t>hennep</w:t>
        </w:r>
      </w:hyperlink>
      <w:r w:rsidRPr="00916F5B">
        <w:t>, of zoals men in Lekkerkerk zegt: de '</w:t>
      </w:r>
      <w:proofErr w:type="spellStart"/>
      <w:r w:rsidRPr="00916F5B">
        <w:t>kennip</w:t>
      </w:r>
      <w:proofErr w:type="spellEnd"/>
      <w:r w:rsidRPr="00916F5B">
        <w:t xml:space="preserve">'. </w:t>
      </w:r>
    </w:p>
    <w:p w:rsidR="00920E64" w:rsidRDefault="00920E64" w:rsidP="00920E64">
      <w:pPr>
        <w:pStyle w:val="BusTic"/>
      </w:pPr>
      <w:r w:rsidRPr="00916F5B">
        <w:t xml:space="preserve">Op vrij grote schaal is in de Krimpenerwaard al sinds circa 1600 hennep geteeld. </w:t>
      </w:r>
    </w:p>
    <w:p w:rsidR="00920E64" w:rsidRDefault="00920E64" w:rsidP="00920E64">
      <w:pPr>
        <w:pStyle w:val="BusTic"/>
      </w:pPr>
      <w:r w:rsidRPr="00916F5B">
        <w:t>De bloeiperiode ligt in de </w:t>
      </w:r>
      <w:hyperlink r:id="rId29" w:tooltip="Gouden Eeuw" w:history="1">
        <w:r w:rsidRPr="00916F5B">
          <w:rPr>
            <w:rStyle w:val="Hyperlink"/>
            <w:color w:val="000000" w:themeColor="text1"/>
            <w:u w:val="none"/>
          </w:rPr>
          <w:t>Gouden Eeuw</w:t>
        </w:r>
      </w:hyperlink>
      <w:r w:rsidRPr="00916F5B">
        <w:t xml:space="preserve">, die een grote behoefte aan hennepproducten voor de machtige vloten met zich bracht. </w:t>
      </w:r>
    </w:p>
    <w:p w:rsidR="00920E64" w:rsidRDefault="00920E64" w:rsidP="00920E64">
      <w:pPr>
        <w:pStyle w:val="BusTic"/>
      </w:pPr>
      <w:r w:rsidRPr="00916F5B">
        <w:t>Na de eerste helft van de </w:t>
      </w:r>
      <w:hyperlink r:id="rId30" w:tooltip="18e eeuw" w:history="1">
        <w:r w:rsidRPr="00916F5B">
          <w:rPr>
            <w:rStyle w:val="Hyperlink"/>
            <w:color w:val="000000" w:themeColor="text1"/>
            <w:u w:val="none"/>
          </w:rPr>
          <w:t>achttiende eeuw</w:t>
        </w:r>
      </w:hyperlink>
      <w:r w:rsidRPr="00916F5B">
        <w:t xml:space="preserve"> gingen de hennepprijzen zakken door concurrentie uit de Oostzeelanden. </w:t>
      </w:r>
    </w:p>
    <w:p w:rsidR="00920E64" w:rsidRDefault="00920E64" w:rsidP="00920E64">
      <w:pPr>
        <w:pStyle w:val="BusTic"/>
      </w:pPr>
      <w:r w:rsidRPr="00916F5B">
        <w:t xml:space="preserve">Desondanks werd de teelt voortgezet en zelfs uitgebreid om aan de risico's van de veehouderij ten gevolge van de runderpest te ontkomen. </w:t>
      </w:r>
    </w:p>
    <w:p w:rsidR="00920E64" w:rsidRPr="00916F5B" w:rsidRDefault="00920E64" w:rsidP="00920E64">
      <w:pPr>
        <w:pStyle w:val="BusTic"/>
      </w:pPr>
      <w:r w:rsidRPr="00916F5B">
        <w:t xml:space="preserve">De hogere ligging van de polder </w:t>
      </w:r>
      <w:proofErr w:type="spellStart"/>
      <w:r w:rsidRPr="00916F5B">
        <w:t>Schuwagt</w:t>
      </w:r>
      <w:proofErr w:type="spellEnd"/>
      <w:r w:rsidRPr="00916F5B">
        <w:t xml:space="preserve"> maakte deze beter geschikt voor de hennepteelt</w:t>
      </w:r>
      <w:r>
        <w:t xml:space="preserve"> </w:t>
      </w:r>
      <w:r w:rsidRPr="00916F5B">
        <w:t>dan</w:t>
      </w:r>
      <w:r>
        <w:t xml:space="preserve"> </w:t>
      </w:r>
      <w:r w:rsidRPr="00916F5B">
        <w:t>de lagere polder den Hoek, waar men zich eerder op de </w:t>
      </w:r>
      <w:hyperlink r:id="rId31" w:tooltip="Veeteelt" w:history="1">
        <w:r w:rsidRPr="00916F5B">
          <w:rPr>
            <w:rStyle w:val="Hyperlink"/>
            <w:color w:val="000000" w:themeColor="text1"/>
            <w:u w:val="none"/>
          </w:rPr>
          <w:t>veehouderij</w:t>
        </w:r>
      </w:hyperlink>
      <w:r w:rsidRPr="00916F5B">
        <w:t> moest toeleggen bij gebrek aan andere mogelijkheden.</w:t>
      </w:r>
    </w:p>
    <w:p w:rsidR="00920E64" w:rsidRDefault="00920E64" w:rsidP="00920E64">
      <w:pPr>
        <w:pStyle w:val="BusTic"/>
      </w:pPr>
      <w:r w:rsidRPr="00916F5B">
        <w:t>Voor het verbouwen van hennep werden vrij kleine, relatief hooggelegen akkers aangelegd, omzoomd door </w:t>
      </w:r>
      <w:hyperlink r:id="rId32" w:tooltip="Knotwilg" w:history="1">
        <w:r w:rsidRPr="00916F5B">
          <w:rPr>
            <w:rStyle w:val="Hyperlink"/>
            <w:color w:val="000000" w:themeColor="text1"/>
            <w:u w:val="none"/>
          </w:rPr>
          <w:t>knotbomen</w:t>
        </w:r>
      </w:hyperlink>
      <w:r w:rsidRPr="00916F5B">
        <w:t xml:space="preserve"> voor windvang en het drogen van de planten. </w:t>
      </w:r>
    </w:p>
    <w:p w:rsidR="00920E64" w:rsidRDefault="00920E64" w:rsidP="00920E64">
      <w:pPr>
        <w:pStyle w:val="BusTic"/>
      </w:pPr>
      <w:r w:rsidRPr="00916F5B">
        <w:t xml:space="preserve">Deze hennepakkers waren meestal dicht bij de boerderijen gelegen, omdat ze sterk bemest moesten worden. </w:t>
      </w:r>
    </w:p>
    <w:p w:rsidR="00920E64" w:rsidRDefault="00920E64" w:rsidP="00920E64">
      <w:pPr>
        <w:pStyle w:val="BusTic"/>
      </w:pPr>
      <w:r w:rsidRPr="00916F5B">
        <w:t>De hennepteelt heeft het beeld van de landbouw in de waard tot ver in de 20</w:t>
      </w:r>
      <w:r w:rsidRPr="00916F5B">
        <w:rPr>
          <w:vertAlign w:val="superscript"/>
        </w:rPr>
        <w:t>ste</w:t>
      </w:r>
      <w:r>
        <w:t xml:space="preserve"> </w:t>
      </w:r>
      <w:r w:rsidRPr="00916F5B">
        <w:t xml:space="preserve">eeuw beheerst. </w:t>
      </w:r>
    </w:p>
    <w:p w:rsidR="00920E64" w:rsidRDefault="00920E64" w:rsidP="00920E64">
      <w:pPr>
        <w:pStyle w:val="BusTic"/>
      </w:pPr>
      <w:r w:rsidRPr="00916F5B">
        <w:t>Nog omstreeks </w:t>
      </w:r>
      <w:hyperlink r:id="rId33" w:tooltip="1930" w:history="1">
        <w:r w:rsidRPr="00916F5B">
          <w:rPr>
            <w:rStyle w:val="Hyperlink"/>
            <w:color w:val="000000" w:themeColor="text1"/>
            <w:u w:val="none"/>
          </w:rPr>
          <w:t>1930</w:t>
        </w:r>
      </w:hyperlink>
      <w:r w:rsidRPr="00916F5B">
        <w:t xml:space="preserve"> bestond de omgeving van Opperduit bijna alleen maar uit hennepakkers. </w:t>
      </w:r>
    </w:p>
    <w:p w:rsidR="00920E64" w:rsidRDefault="00920E64" w:rsidP="00920E64">
      <w:pPr>
        <w:pStyle w:val="BusTic"/>
      </w:pPr>
      <w:r w:rsidRPr="00916F5B">
        <w:lastRenderedPageBreak/>
        <w:t xml:space="preserve">De hoge en vruchtbare grond rond de Bakkerswaal was dan ook uitstekend geschikt voor de hennepteelt. </w:t>
      </w:r>
    </w:p>
    <w:p w:rsidR="00920E64" w:rsidRDefault="00920E64" w:rsidP="00920E64">
      <w:pPr>
        <w:pStyle w:val="BusTic"/>
      </w:pPr>
      <w:r w:rsidRPr="00916F5B">
        <w:t xml:space="preserve">Voor het overige was het accent, onder meer vanwege de voortgaande maaivelddaling, steeds meer op de veeteelt komen te liggen. </w:t>
      </w:r>
    </w:p>
    <w:p w:rsidR="00920E64" w:rsidRPr="00916F5B" w:rsidRDefault="00920E64" w:rsidP="00920E64">
      <w:pPr>
        <w:pStyle w:val="BusTic"/>
      </w:pPr>
      <w:r w:rsidRPr="00916F5B">
        <w:t>Thans is vrijwel de gehele Krimpenerwaard in gebruik als grasland.</w:t>
      </w:r>
    </w:p>
    <w:p w:rsidR="00920E64" w:rsidRDefault="00920E64" w:rsidP="00920E64">
      <w:pPr>
        <w:pStyle w:val="BusTic"/>
      </w:pPr>
      <w:r w:rsidRPr="00916F5B">
        <w:t>Na 1900 werden de </w:t>
      </w:r>
      <w:hyperlink r:id="rId34" w:tooltip="Scheepswerf" w:history="1">
        <w:r w:rsidRPr="00916F5B">
          <w:rPr>
            <w:rStyle w:val="Hyperlink"/>
            <w:color w:val="000000" w:themeColor="text1"/>
            <w:u w:val="none"/>
          </w:rPr>
          <w:t>scheepswerven</w:t>
        </w:r>
      </w:hyperlink>
      <w:r w:rsidRPr="00916F5B">
        <w:t> uitgebreid, in Lekkerkerk werd niet alleen schepen voor de </w:t>
      </w:r>
      <w:hyperlink r:id="rId35" w:tooltip="Binnenvaart" w:history="1">
        <w:r w:rsidRPr="00916F5B">
          <w:rPr>
            <w:rStyle w:val="Hyperlink"/>
            <w:color w:val="000000" w:themeColor="text1"/>
            <w:u w:val="none"/>
          </w:rPr>
          <w:t>binnenvaart</w:t>
        </w:r>
      </w:hyperlink>
      <w:r w:rsidRPr="00916F5B">
        <w:t>, maar ook </w:t>
      </w:r>
      <w:hyperlink r:id="rId36" w:tooltip="Schip (transportmiddel)" w:history="1">
        <w:r w:rsidRPr="00916F5B">
          <w:rPr>
            <w:rStyle w:val="Hyperlink"/>
            <w:color w:val="000000" w:themeColor="text1"/>
            <w:u w:val="none"/>
          </w:rPr>
          <w:t>zeeschepen</w:t>
        </w:r>
      </w:hyperlink>
      <w:r w:rsidRPr="00916F5B">
        <w:t xml:space="preserve"> gebouwd (Fa. van </w:t>
      </w:r>
      <w:proofErr w:type="spellStart"/>
      <w:r w:rsidRPr="00916F5B">
        <w:t>Duijvendijk</w:t>
      </w:r>
      <w:proofErr w:type="spellEnd"/>
      <w:r w:rsidRPr="00916F5B">
        <w:t xml:space="preserve">). </w:t>
      </w:r>
    </w:p>
    <w:p w:rsidR="00920E64" w:rsidRPr="00916F5B" w:rsidRDefault="00920E64" w:rsidP="00920E64">
      <w:pPr>
        <w:pStyle w:val="BusTic"/>
      </w:pPr>
      <w:r w:rsidRPr="00916F5B">
        <w:t>Er ontstond ook enige </w:t>
      </w:r>
      <w:hyperlink r:id="rId37" w:tooltip="Buitendijks" w:history="1">
        <w:r w:rsidRPr="00916F5B">
          <w:rPr>
            <w:rStyle w:val="Hyperlink"/>
            <w:color w:val="000000" w:themeColor="text1"/>
            <w:u w:val="none"/>
          </w:rPr>
          <w:t>buitendijkse</w:t>
        </w:r>
      </w:hyperlink>
      <w:r w:rsidRPr="00916F5B">
        <w:t> </w:t>
      </w:r>
      <w:hyperlink r:id="rId38" w:tooltip="Industrie" w:history="1">
        <w:r w:rsidRPr="00916F5B">
          <w:rPr>
            <w:rStyle w:val="Hyperlink"/>
            <w:color w:val="000000" w:themeColor="text1"/>
            <w:u w:val="none"/>
          </w:rPr>
          <w:t>industrie</w:t>
        </w:r>
      </w:hyperlink>
      <w:r w:rsidRPr="00916F5B">
        <w:t>.</w:t>
      </w:r>
    </w:p>
    <w:p w:rsidR="00593941" w:rsidRPr="00630A15" w:rsidRDefault="00593941" w:rsidP="00630A15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630A15" w:rsidSect="002E5CC2">
      <w:headerReference w:type="default" r:id="rId39"/>
      <w:footerReference w:type="default" r:id="rId4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8F" w:rsidRDefault="00CE3F8F" w:rsidP="00A64884">
      <w:r>
        <w:separator/>
      </w:r>
    </w:p>
  </w:endnote>
  <w:endnote w:type="continuationSeparator" w:id="0">
    <w:p w:rsidR="00CE3F8F" w:rsidRDefault="00CE3F8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20E6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8F" w:rsidRDefault="00CE3F8F" w:rsidP="00A64884">
      <w:r>
        <w:separator/>
      </w:r>
    </w:p>
  </w:footnote>
  <w:footnote w:type="continuationSeparator" w:id="0">
    <w:p w:rsidR="00CE3F8F" w:rsidRDefault="00CE3F8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E3F8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A07"/>
    <w:multiLevelType w:val="multilevel"/>
    <w:tmpl w:val="97CE4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6446CB"/>
    <w:multiLevelType w:val="multilevel"/>
    <w:tmpl w:val="2CC87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631F86"/>
    <w:multiLevelType w:val="multilevel"/>
    <w:tmpl w:val="10C0E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2A2844"/>
    <w:multiLevelType w:val="multilevel"/>
    <w:tmpl w:val="E7C6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A166B9"/>
    <w:multiLevelType w:val="multilevel"/>
    <w:tmpl w:val="36909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DBD126E"/>
    <w:multiLevelType w:val="multilevel"/>
    <w:tmpl w:val="545A9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6"/>
  </w:num>
  <w:num w:numId="3">
    <w:abstractNumId w:val="15"/>
  </w:num>
  <w:num w:numId="4">
    <w:abstractNumId w:val="37"/>
  </w:num>
  <w:num w:numId="5">
    <w:abstractNumId w:val="28"/>
  </w:num>
  <w:num w:numId="6">
    <w:abstractNumId w:val="32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"/>
  </w:num>
  <w:num w:numId="23">
    <w:abstractNumId w:val="38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7"/>
  </w:num>
  <w:num w:numId="31">
    <w:abstractNumId w:val="47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4"/>
  </w:num>
  <w:num w:numId="43">
    <w:abstractNumId w:val="11"/>
  </w:num>
  <w:num w:numId="44">
    <w:abstractNumId w:val="3"/>
  </w:num>
  <w:num w:numId="45">
    <w:abstractNumId w:val="31"/>
  </w:num>
  <w:num w:numId="46">
    <w:abstractNumId w:val="0"/>
  </w:num>
  <w:num w:numId="47">
    <w:abstractNumId w:val="48"/>
  </w:num>
  <w:num w:numId="48">
    <w:abstractNumId w:val="44"/>
  </w:num>
  <w:num w:numId="49">
    <w:abstractNumId w:val="13"/>
  </w:num>
  <w:num w:numId="50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6B30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0A15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0E6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F8F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630A15"/>
  </w:style>
  <w:style w:type="character" w:customStyle="1" w:styleId="plainlinks">
    <w:name w:val="plainlinks"/>
    <w:basedOn w:val="Standaardalinea-lettertype"/>
    <w:rsid w:val="00630A15"/>
  </w:style>
  <w:style w:type="character" w:customStyle="1" w:styleId="apple-converted-space">
    <w:name w:val="apple-converted-space"/>
    <w:basedOn w:val="Standaardalinea-lettertype"/>
    <w:rsid w:val="00630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630A15"/>
  </w:style>
  <w:style w:type="character" w:customStyle="1" w:styleId="plainlinks">
    <w:name w:val="plainlinks"/>
    <w:basedOn w:val="Standaardalinea-lettertype"/>
    <w:rsid w:val="00630A15"/>
  </w:style>
  <w:style w:type="character" w:customStyle="1" w:styleId="apple-converted-space">
    <w:name w:val="apple-converted-space"/>
    <w:basedOn w:val="Standaardalinea-lettertype"/>
    <w:rsid w:val="0063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489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803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2141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02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86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05749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59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89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50888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75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99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45554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91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390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94158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184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75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60816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30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219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17704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638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27250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778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Krimpenerwaard" TargetMode="External"/><Relationship Id="rId18" Type="http://schemas.openxmlformats.org/officeDocument/2006/relationships/hyperlink" Target="http://nl.wikipedia.org/wiki/Hooiland" TargetMode="External"/><Relationship Id="rId26" Type="http://schemas.openxmlformats.org/officeDocument/2006/relationships/hyperlink" Target="http://nl.wikipedia.org/wiki/Steur_(dier)" TargetMode="External"/><Relationship Id="rId39" Type="http://schemas.openxmlformats.org/officeDocument/2006/relationships/header" Target="header1.xml"/><Relationship Id="rId21" Type="http://schemas.openxmlformats.org/officeDocument/2006/relationships/hyperlink" Target="http://nl.wikipedia.org/wiki/Kool_(geslacht)" TargetMode="External"/><Relationship Id="rId34" Type="http://schemas.openxmlformats.org/officeDocument/2006/relationships/hyperlink" Target="http://nl.wikipedia.org/wiki/Scheepswerf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andbouw" TargetMode="External"/><Relationship Id="rId20" Type="http://schemas.openxmlformats.org/officeDocument/2006/relationships/hyperlink" Target="http://nl.wikipedia.org/wiki/Hop_(plant)" TargetMode="External"/><Relationship Id="rId29" Type="http://schemas.openxmlformats.org/officeDocument/2006/relationships/hyperlink" Target="http://nl.wikipedia.org/wiki/Gouden_Eeuw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eepsbouw" TargetMode="External"/><Relationship Id="rId24" Type="http://schemas.openxmlformats.org/officeDocument/2006/relationships/hyperlink" Target="http://nl.wikipedia.org/wiki/Zalmen" TargetMode="External"/><Relationship Id="rId32" Type="http://schemas.openxmlformats.org/officeDocument/2006/relationships/hyperlink" Target="http://nl.wikipedia.org/wiki/Knotwilg" TargetMode="External"/><Relationship Id="rId37" Type="http://schemas.openxmlformats.org/officeDocument/2006/relationships/hyperlink" Target="http://nl.wikipedia.org/wiki/Buitendijks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ndscheiding" TargetMode="External"/><Relationship Id="rId23" Type="http://schemas.openxmlformats.org/officeDocument/2006/relationships/hyperlink" Target="http://nl.wikipedia.org/wiki/Wijngaard" TargetMode="External"/><Relationship Id="rId28" Type="http://schemas.openxmlformats.org/officeDocument/2006/relationships/hyperlink" Target="http://nl.wikipedia.org/wiki/Hennep" TargetMode="External"/><Relationship Id="rId36" Type="http://schemas.openxmlformats.org/officeDocument/2006/relationships/hyperlink" Target="http://nl.wikipedia.org/wiki/Schip_(transportmiddel)" TargetMode="External"/><Relationship Id="rId10" Type="http://schemas.openxmlformats.org/officeDocument/2006/relationships/hyperlink" Target="http://nl.wikipedia.org/wiki/Scheepvaart" TargetMode="External"/><Relationship Id="rId19" Type="http://schemas.openxmlformats.org/officeDocument/2006/relationships/hyperlink" Target="http://nl.wikipedia.org/wiki/Graan" TargetMode="External"/><Relationship Id="rId31" Type="http://schemas.openxmlformats.org/officeDocument/2006/relationships/hyperlink" Target="http://nl.wikipedia.org/wiki/Veetee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isserij" TargetMode="External"/><Relationship Id="rId14" Type="http://schemas.openxmlformats.org/officeDocument/2006/relationships/hyperlink" Target="http://nl.wikipedia.org/wiki/Kade" TargetMode="External"/><Relationship Id="rId22" Type="http://schemas.openxmlformats.org/officeDocument/2006/relationships/hyperlink" Target="http://nl.wikipedia.org/wiki/Boomgaard" TargetMode="External"/><Relationship Id="rId27" Type="http://schemas.openxmlformats.org/officeDocument/2006/relationships/hyperlink" Target="http://nl.wikipedia.org/wiki/Touwslager" TargetMode="External"/><Relationship Id="rId30" Type="http://schemas.openxmlformats.org/officeDocument/2006/relationships/hyperlink" Target="http://nl.wikipedia.org/wiki/18e_eeuw" TargetMode="External"/><Relationship Id="rId35" Type="http://schemas.openxmlformats.org/officeDocument/2006/relationships/hyperlink" Target="http://nl.wikipedia.org/wiki/Binnenvaart" TargetMode="External"/><Relationship Id="rId8" Type="http://schemas.openxmlformats.org/officeDocument/2006/relationships/hyperlink" Target="http://nl.wikipedia.org/wiki/Landbou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Veen_(grondsoort)" TargetMode="External"/><Relationship Id="rId17" Type="http://schemas.openxmlformats.org/officeDocument/2006/relationships/hyperlink" Target="http://nl.wikipedia.org/wiki/Weiland" TargetMode="External"/><Relationship Id="rId25" Type="http://schemas.openxmlformats.org/officeDocument/2006/relationships/hyperlink" Target="http://nl.wikipedia.org/wiki/Elft" TargetMode="External"/><Relationship Id="rId33" Type="http://schemas.openxmlformats.org/officeDocument/2006/relationships/hyperlink" Target="http://nl.wikipedia.org/wiki/1930" TargetMode="External"/><Relationship Id="rId38" Type="http://schemas.openxmlformats.org/officeDocument/2006/relationships/hyperlink" Target="http://nl.wikipedia.org/wiki/Industr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2011-08-08T10:37:00Z</dcterms:created>
  <dcterms:modified xsi:type="dcterms:W3CDTF">2011-08-08T10:37:00Z</dcterms:modified>
  <cp:category>2011</cp:category>
</cp:coreProperties>
</file>