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22" w:rsidRPr="00BD1B0B" w:rsidRDefault="00575A22" w:rsidP="00575A22">
      <w:pPr>
        <w:pStyle w:val="Alinia6"/>
        <w:rPr>
          <w:rStyle w:val="Bijzonder"/>
        </w:rPr>
      </w:pPr>
      <w:bookmarkStart w:id="0" w:name="_GoBack"/>
      <w:r w:rsidRPr="00BD1B0B">
        <w:rPr>
          <w:rStyle w:val="Bijzonder"/>
        </w:rPr>
        <w:t>Leiderdorp - Zestiende en zeventiende eeuw</w:t>
      </w:r>
    </w:p>
    <w:bookmarkEnd w:id="0"/>
    <w:p w:rsidR="00575A22" w:rsidRDefault="00575A22" w:rsidP="00575A22">
      <w:pPr>
        <w:pStyle w:val="BusTic"/>
      </w:pPr>
      <w:r w:rsidRPr="00BD1B0B">
        <w:t>Tijdens het eerste Spaanse beleg van Leiden, dat afliep in mei </w:t>
      </w:r>
      <w:hyperlink r:id="rId8" w:tooltip="1574" w:history="1">
        <w:r w:rsidRPr="00BD1B0B">
          <w:rPr>
            <w:rStyle w:val="Hyperlink"/>
            <w:color w:val="000000" w:themeColor="text1"/>
            <w:u w:val="none"/>
          </w:rPr>
          <w:t>1574</w:t>
        </w:r>
      </w:hyperlink>
      <w:r w:rsidRPr="00BD1B0B">
        <w:t>, vestigde de Spaanse legeraanvoerder </w:t>
      </w:r>
      <w:proofErr w:type="spellStart"/>
      <w:r w:rsidRPr="00BD1B0B">
        <w:fldChar w:fldCharType="begin"/>
      </w:r>
      <w:r w:rsidRPr="00BD1B0B">
        <w:instrText xml:space="preserve"> HYPERLINK "http://nl.wikipedia.org/wiki/Francisco_de_Valdez" \o "Francisco de Valdez" </w:instrText>
      </w:r>
      <w:r w:rsidRPr="00BD1B0B">
        <w:fldChar w:fldCharType="separate"/>
      </w:r>
      <w:r w:rsidRPr="00BD1B0B">
        <w:rPr>
          <w:rStyle w:val="Hyperlink"/>
          <w:color w:val="000000" w:themeColor="text1"/>
          <w:u w:val="none"/>
        </w:rPr>
        <w:t>Valdez</w:t>
      </w:r>
      <w:proofErr w:type="spellEnd"/>
      <w:r w:rsidRPr="00BD1B0B">
        <w:fldChar w:fldCharType="end"/>
      </w:r>
      <w:r w:rsidRPr="00BD1B0B">
        <w:t xml:space="preserve"> zijn hoofdkwartier in de oude kerk van Leiderdorp. </w:t>
      </w:r>
    </w:p>
    <w:p w:rsidR="00575A22" w:rsidRDefault="00575A22" w:rsidP="00575A22">
      <w:pPr>
        <w:pStyle w:val="BusTic"/>
      </w:pPr>
      <w:r w:rsidRPr="00BD1B0B">
        <w:t xml:space="preserve">Hij liet verdedigingswerken rond de dorpskern aanleggen, waarvan echter niets meer terug te vinden is. </w:t>
      </w:r>
    </w:p>
    <w:p w:rsidR="00575A22" w:rsidRPr="00BD1B0B" w:rsidRDefault="00575A22" w:rsidP="00575A22">
      <w:pPr>
        <w:pStyle w:val="BusTic"/>
      </w:pPr>
      <w:r w:rsidRPr="00BD1B0B">
        <w:t>Toen de </w:t>
      </w:r>
      <w:hyperlink r:id="rId9" w:tooltip="Prins van Oranje" w:history="1">
        <w:r w:rsidRPr="00BD1B0B">
          <w:rPr>
            <w:rStyle w:val="Hyperlink"/>
            <w:color w:val="000000" w:themeColor="text1"/>
            <w:u w:val="none"/>
          </w:rPr>
          <w:t>Prins van Oranje</w:t>
        </w:r>
      </w:hyperlink>
      <w:r w:rsidRPr="00BD1B0B">
        <w:t> de dijken liet doorsteken trokken de Spanjaarden zich terug.</w:t>
      </w:r>
    </w:p>
    <w:p w:rsidR="00575A22" w:rsidRDefault="00575A22" w:rsidP="00575A22">
      <w:pPr>
        <w:pStyle w:val="BusTic"/>
      </w:pPr>
      <w:r w:rsidRPr="00BD1B0B">
        <w:t xml:space="preserve">Het klooster </w:t>
      </w:r>
      <w:proofErr w:type="spellStart"/>
      <w:r w:rsidRPr="00BD1B0B">
        <w:t>Engelendael</w:t>
      </w:r>
      <w:proofErr w:type="spellEnd"/>
      <w:r w:rsidRPr="00BD1B0B">
        <w:t xml:space="preserve"> werd na de opstand tegen de Spanjaarden aan Jonkheer </w:t>
      </w:r>
      <w:proofErr w:type="spellStart"/>
      <w:r w:rsidRPr="00BD1B0B">
        <w:t>Arent</w:t>
      </w:r>
      <w:proofErr w:type="spellEnd"/>
      <w:r w:rsidRPr="00BD1B0B">
        <w:t xml:space="preserve"> van Dorp gegeven, als vergoeding voor een lening aan de berooide Prins van Oranje. </w:t>
      </w:r>
    </w:p>
    <w:p w:rsidR="00575A22" w:rsidRDefault="00575A22" w:rsidP="00575A22">
      <w:pPr>
        <w:pStyle w:val="BusTic"/>
      </w:pPr>
      <w:r w:rsidRPr="00BD1B0B">
        <w:t xml:space="preserve">Van Dorp liet het slopen en de fundamenten uitgraven, waardoor er geen resten van het klooster zijn overgebleven. </w:t>
      </w:r>
    </w:p>
    <w:p w:rsidR="00575A22" w:rsidRDefault="00575A22" w:rsidP="00575A22">
      <w:pPr>
        <w:pStyle w:val="BusTic"/>
      </w:pPr>
      <w:r w:rsidRPr="00BD1B0B">
        <w:t>De opbrengst van het kloosterland werd door de </w:t>
      </w:r>
      <w:hyperlink r:id="rId10" w:tooltip="Staten van Holland" w:history="1">
        <w:r w:rsidRPr="00BD1B0B">
          <w:rPr>
            <w:rStyle w:val="Hyperlink"/>
            <w:color w:val="000000" w:themeColor="text1"/>
            <w:u w:val="none"/>
          </w:rPr>
          <w:t>Staten van Holland</w:t>
        </w:r>
      </w:hyperlink>
      <w:r w:rsidRPr="00BD1B0B">
        <w:t xml:space="preserve"> gebruikt om protestantse kerkdienaren te betalen. </w:t>
      </w:r>
    </w:p>
    <w:p w:rsidR="00575A22" w:rsidRPr="00BD1B0B" w:rsidRDefault="00575A22" w:rsidP="00575A22">
      <w:pPr>
        <w:pStyle w:val="BusTic"/>
      </w:pPr>
      <w:r w:rsidRPr="00BD1B0B">
        <w:t>De pas opgerichte </w:t>
      </w:r>
      <w:hyperlink r:id="rId11" w:tooltip="Universiteit Leiden" w:history="1">
        <w:r w:rsidRPr="00BD1B0B">
          <w:rPr>
            <w:rStyle w:val="Hyperlink"/>
            <w:color w:val="000000" w:themeColor="text1"/>
            <w:u w:val="none"/>
          </w:rPr>
          <w:t>universiteit van Leiden</w:t>
        </w:r>
      </w:hyperlink>
      <w:r w:rsidRPr="00BD1B0B">
        <w:t>, waar de predikanten werden opgeleid, kreeg eveneens geld ter beschikking.</w:t>
      </w:r>
    </w:p>
    <w:p w:rsidR="00575A22" w:rsidRDefault="00575A22" w:rsidP="00575A22">
      <w:pPr>
        <w:pStyle w:val="BusTic"/>
      </w:pPr>
      <w:r w:rsidRPr="00BD1B0B">
        <w:t xml:space="preserve">In de tijd van het Spaanse beleg was Graaf de </w:t>
      </w:r>
      <w:proofErr w:type="spellStart"/>
      <w:r w:rsidRPr="00BD1B0B">
        <w:t>Ligne</w:t>
      </w:r>
      <w:proofErr w:type="spellEnd"/>
      <w:r w:rsidRPr="00BD1B0B">
        <w:t xml:space="preserve"> ambachtsheer van Leiderdorp. </w:t>
      </w:r>
    </w:p>
    <w:p w:rsidR="00575A22" w:rsidRDefault="00575A22" w:rsidP="00575A22">
      <w:pPr>
        <w:pStyle w:val="BusTic"/>
      </w:pPr>
      <w:r w:rsidRPr="00BD1B0B">
        <w:t>Hij vond het echter veiliger zijn bezittingen in de Zuidelijke Nederlanden te concentreren en stootte zijn ambachtsheerlijkheden in </w:t>
      </w:r>
      <w:hyperlink r:id="rId12" w:tooltip="Holland" w:history="1">
        <w:r w:rsidRPr="00BD1B0B">
          <w:rPr>
            <w:rStyle w:val="Hyperlink"/>
            <w:color w:val="000000" w:themeColor="text1"/>
            <w:u w:val="none"/>
          </w:rPr>
          <w:t>Holland</w:t>
        </w:r>
      </w:hyperlink>
      <w:r w:rsidRPr="00BD1B0B">
        <w:t xml:space="preserve"> daarom af. </w:t>
      </w:r>
    </w:p>
    <w:p w:rsidR="00575A22" w:rsidRDefault="00575A22" w:rsidP="00575A22">
      <w:pPr>
        <w:pStyle w:val="BusTic"/>
      </w:pPr>
      <w:r w:rsidRPr="00BD1B0B">
        <w:t xml:space="preserve">In 1597 kreeg de stad Leiden de ambachtsheerlijke rechten van Leiderdorp in handen. </w:t>
      </w:r>
    </w:p>
    <w:p w:rsidR="00575A22" w:rsidRPr="00BD1B0B" w:rsidRDefault="00575A22" w:rsidP="00575A22">
      <w:pPr>
        <w:pStyle w:val="BusTic"/>
      </w:pPr>
      <w:r w:rsidRPr="00BD1B0B">
        <w:t>Tot aan de </w:t>
      </w:r>
      <w:hyperlink r:id="rId13" w:anchor="Franse_tijd" w:tooltip="Geschiedenis van Nederland" w:history="1">
        <w:r w:rsidRPr="00BD1B0B">
          <w:rPr>
            <w:rStyle w:val="Hyperlink"/>
            <w:color w:val="000000" w:themeColor="text1"/>
            <w:u w:val="none"/>
          </w:rPr>
          <w:t>Franse tijd</w:t>
        </w:r>
      </w:hyperlink>
      <w:r w:rsidRPr="00BD1B0B">
        <w:t> werden schout en schepenen, ambachtsbewaarders, secretaris en bode door Leiden benoemd.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8B" w:rsidRDefault="00DC348B" w:rsidP="00A64884">
      <w:r>
        <w:separator/>
      </w:r>
    </w:p>
  </w:endnote>
  <w:endnote w:type="continuationSeparator" w:id="0">
    <w:p w:rsidR="00DC348B" w:rsidRDefault="00DC34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5A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8B" w:rsidRDefault="00DC348B" w:rsidP="00A64884">
      <w:r>
        <w:separator/>
      </w:r>
    </w:p>
  </w:footnote>
  <w:footnote w:type="continuationSeparator" w:id="0">
    <w:p w:rsidR="00DC348B" w:rsidRDefault="00DC34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34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75A22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348B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574" TargetMode="External"/><Relationship Id="rId13" Type="http://schemas.openxmlformats.org/officeDocument/2006/relationships/hyperlink" Target="http://nl.wikipedia.org/wiki/Geschiedenis_van_Neder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niversiteit_Leid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Staten_van_Hol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rins_van_Oranj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2011-08-08T10:16:00Z</dcterms:created>
  <dcterms:modified xsi:type="dcterms:W3CDTF">2011-08-08T10:16:00Z</dcterms:modified>
  <cp:category>2011</cp:category>
</cp:coreProperties>
</file>