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7E" w:rsidRPr="00A2367E" w:rsidRDefault="00CE5E22" w:rsidP="00A2367E">
      <w:pPr>
        <w:pStyle w:val="Alinia6"/>
        <w:rPr>
          <w:rStyle w:val="Plaats"/>
        </w:rPr>
      </w:pPr>
      <w:r w:rsidRPr="00A2367E">
        <w:rPr>
          <w:rStyle w:val="Plaats"/>
        </w:rPr>
        <w:t>Leerdam</w:t>
      </w:r>
      <w:r w:rsidR="00A2367E" w:rsidRPr="00A2367E">
        <w:rPr>
          <w:rStyle w:val="Plaats"/>
        </w:rPr>
        <w:t xml:space="preserve"> ± 20.716 inwoners</w:t>
      </w:r>
      <w:r w:rsidR="00A2367E" w:rsidRPr="00A2367E">
        <w:rPr>
          <w:rStyle w:val="Plaats"/>
        </w:rPr>
        <w:tab/>
      </w:r>
      <w:r w:rsidR="00A2367E" w:rsidRPr="00A2367E">
        <w:rPr>
          <w:rStyle w:val="Plaats"/>
        </w:rPr>
        <w:tab/>
      </w:r>
      <w:r w:rsidR="00A2367E" w:rsidRPr="00A2367E">
        <w:rPr>
          <w:rStyle w:val="Plaats"/>
        </w:rPr>
        <w:drawing>
          <wp:inline distT="0" distB="0" distL="0" distR="0" wp14:anchorId="3CB7DDA5" wp14:editId="74BECBC5">
            <wp:extent cx="215900" cy="215900"/>
            <wp:effectExtent l="0" t="0" r="0" b="0"/>
            <wp:docPr id="21" name="Afbeelding 2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67E" w:rsidRPr="00A2367E">
        <w:rPr>
          <w:rStyle w:val="Plaats"/>
        </w:rPr>
        <w:t> </w:t>
      </w:r>
      <w:hyperlink r:id="rId10" w:history="1">
        <w:r w:rsidR="00A2367E" w:rsidRPr="00A2367E">
          <w:rPr>
            <w:rStyle w:val="Plaats"/>
          </w:rPr>
          <w:t xml:space="preserve">51° 54' NB, 5° 5' </w:t>
        </w:r>
        <w:proofErr w:type="spellStart"/>
        <w:r w:rsidR="00A2367E" w:rsidRPr="00A2367E">
          <w:rPr>
            <w:rStyle w:val="Plaats"/>
          </w:rPr>
          <w:t>OL</w:t>
        </w:r>
        <w:proofErr w:type="spellEnd"/>
      </w:hyperlink>
    </w:p>
    <w:p w:rsidR="00A2367E" w:rsidRDefault="00A2367E" w:rsidP="00A2367E">
      <w:pPr>
        <w:pStyle w:val="BusTic"/>
      </w:pPr>
      <w:r w:rsidRPr="00A2367E">
        <w:rPr>
          <w:bCs/>
        </w:rPr>
        <w:t>Leerdam</w:t>
      </w:r>
      <w:r w:rsidRPr="00A2367E">
        <w:t> is een </w:t>
      </w:r>
      <w:hyperlink r:id="rId11" w:tooltip="Lijst van Nederlandse plaatsen met voormalige stadsrechten" w:history="1">
        <w:r w:rsidRPr="00A2367E">
          <w:rPr>
            <w:rStyle w:val="Hyperlink"/>
            <w:color w:val="000000" w:themeColor="text1"/>
            <w:u w:val="none"/>
          </w:rPr>
          <w:t>stad</w:t>
        </w:r>
      </w:hyperlink>
      <w:r w:rsidRPr="00A2367E">
        <w:t> en </w:t>
      </w:r>
      <w:hyperlink r:id="rId12" w:tooltip="Gemeente (bestuur)" w:history="1">
        <w:r w:rsidRPr="00A2367E">
          <w:rPr>
            <w:rStyle w:val="Hyperlink"/>
            <w:color w:val="000000" w:themeColor="text1"/>
            <w:u w:val="none"/>
          </w:rPr>
          <w:t>gemeente</w:t>
        </w:r>
      </w:hyperlink>
      <w:r w:rsidRPr="00A2367E">
        <w:t> in de Nederlandse provincie </w:t>
      </w:r>
      <w:hyperlink r:id="rId13" w:tooltip="Zuid-Holland" w:history="1">
        <w:r w:rsidRPr="00A2367E">
          <w:rPr>
            <w:rStyle w:val="Hyperlink"/>
            <w:color w:val="000000" w:themeColor="text1"/>
            <w:u w:val="none"/>
          </w:rPr>
          <w:t>Zuid-Holland</w:t>
        </w:r>
      </w:hyperlink>
      <w:r w:rsidRPr="00A2367E">
        <w:t xml:space="preserve">. </w:t>
      </w:r>
    </w:p>
    <w:p w:rsidR="00A2367E" w:rsidRPr="00A2367E" w:rsidRDefault="00A2367E" w:rsidP="00A2367E">
      <w:pPr>
        <w:pStyle w:val="Alinia6"/>
        <w:rPr>
          <w:rStyle w:val="Bijzonder"/>
        </w:rPr>
      </w:pPr>
      <w:r w:rsidRPr="00A2367E">
        <w:rPr>
          <w:rStyle w:val="Bijzonder"/>
        </w:rPr>
        <w:t>Geschiedenis</w:t>
      </w:r>
    </w:p>
    <w:p w:rsidR="00A2367E" w:rsidRDefault="00A2367E" w:rsidP="00A2367E">
      <w:pPr>
        <w:pStyle w:val="BusTic"/>
      </w:pPr>
      <w:r w:rsidRPr="00A2367E">
        <w:t>Leerdam komt voor het eerst ter sprake in </w:t>
      </w:r>
      <w:hyperlink r:id="rId14" w:tooltip="1143" w:history="1">
        <w:r w:rsidRPr="00A2367E">
          <w:rPr>
            <w:rStyle w:val="Hyperlink"/>
            <w:color w:val="000000" w:themeColor="text1"/>
            <w:u w:val="none"/>
          </w:rPr>
          <w:t>1143</w:t>
        </w:r>
      </w:hyperlink>
      <w:r w:rsidRPr="00A2367E">
        <w:t> en wordt vermeld als </w:t>
      </w:r>
      <w:r w:rsidRPr="00A2367E">
        <w:rPr>
          <w:iCs/>
        </w:rPr>
        <w:t>Ter Lede</w:t>
      </w:r>
      <w:r w:rsidRPr="00A2367E">
        <w:t> of </w:t>
      </w:r>
      <w:r w:rsidRPr="00A2367E">
        <w:rPr>
          <w:iCs/>
        </w:rPr>
        <w:t>Ter Leede</w:t>
      </w:r>
      <w:r w:rsidRPr="00A2367E">
        <w:t xml:space="preserve">. </w:t>
      </w:r>
    </w:p>
    <w:p w:rsidR="00A2367E" w:rsidRDefault="00A2367E" w:rsidP="00A2367E">
      <w:pPr>
        <w:pStyle w:val="BusTic"/>
      </w:pPr>
      <w:r w:rsidRPr="00A2367E">
        <w:t>Het is op dat moment een heerlijkheid van de </w:t>
      </w:r>
      <w:hyperlink r:id="rId15" w:tooltip="Heerlijkheid van der Lede" w:history="1">
        <w:r w:rsidRPr="00A2367E">
          <w:rPr>
            <w:rStyle w:val="Hyperlink"/>
            <w:color w:val="000000" w:themeColor="text1"/>
            <w:u w:val="none"/>
          </w:rPr>
          <w:t>Heren van der Lede</w:t>
        </w:r>
      </w:hyperlink>
      <w:r w:rsidRPr="00A2367E">
        <w:t>, waaruit het geslacht </w:t>
      </w:r>
      <w:hyperlink r:id="rId16" w:tooltip="Land van Arkel" w:history="1">
        <w:r w:rsidRPr="00A2367E">
          <w:rPr>
            <w:rStyle w:val="Hyperlink"/>
            <w:color w:val="000000" w:themeColor="text1"/>
            <w:u w:val="none"/>
          </w:rPr>
          <w:t>Van Arkel</w:t>
        </w:r>
      </w:hyperlink>
      <w:r w:rsidRPr="00A2367E">
        <w:t xml:space="preserve"> ontsproot. </w:t>
      </w:r>
    </w:p>
    <w:p w:rsidR="00A2367E" w:rsidRDefault="00A2367E" w:rsidP="00A2367E">
      <w:pPr>
        <w:pStyle w:val="BusTic"/>
      </w:pPr>
      <w:r w:rsidRPr="00A2367E">
        <w:t>De heren hebben het in hun bezit tot </w:t>
      </w:r>
      <w:hyperlink r:id="rId17" w:tooltip="1305" w:history="1">
        <w:r w:rsidRPr="00A2367E">
          <w:rPr>
            <w:rStyle w:val="Hyperlink"/>
            <w:color w:val="000000" w:themeColor="text1"/>
            <w:u w:val="none"/>
          </w:rPr>
          <w:t>1305</w:t>
        </w:r>
      </w:hyperlink>
      <w:r w:rsidRPr="00A2367E">
        <w:t xml:space="preserve"> waarna het gebied in handen komt van de heren van Arkel. </w:t>
      </w:r>
    </w:p>
    <w:p w:rsidR="00A2367E" w:rsidRPr="00A2367E" w:rsidRDefault="00A2367E" w:rsidP="00A2367E">
      <w:pPr>
        <w:pStyle w:val="BusTic"/>
      </w:pPr>
      <w:r w:rsidRPr="00A2367E">
        <w:t>In</w:t>
      </w:r>
      <w:r>
        <w:t xml:space="preserve"> </w:t>
      </w:r>
      <w:hyperlink r:id="rId18" w:tooltip="1382" w:history="1">
        <w:r w:rsidRPr="00A2367E">
          <w:rPr>
            <w:rStyle w:val="Hyperlink"/>
            <w:color w:val="000000" w:themeColor="text1"/>
            <w:u w:val="none"/>
          </w:rPr>
          <w:t>1382</w:t>
        </w:r>
      </w:hyperlink>
      <w:r w:rsidRPr="00A2367E">
        <w:t> verkrijgt Leerdam stadsrechten van </w:t>
      </w:r>
      <w:hyperlink r:id="rId19" w:tooltip="Otto van Arkel" w:history="1">
        <w:r w:rsidRPr="00A2367E">
          <w:rPr>
            <w:rStyle w:val="Hyperlink"/>
            <w:color w:val="000000" w:themeColor="text1"/>
            <w:u w:val="none"/>
          </w:rPr>
          <w:t>Otto van Arkel</w:t>
        </w:r>
      </w:hyperlink>
      <w:r w:rsidRPr="00A2367E">
        <w:t>, Leerdam ontving een tweede keer </w:t>
      </w:r>
      <w:hyperlink r:id="rId20" w:tooltip="Stadsrechten" w:history="1">
        <w:r w:rsidRPr="00A2367E">
          <w:rPr>
            <w:rStyle w:val="Hyperlink"/>
            <w:color w:val="000000" w:themeColor="text1"/>
            <w:u w:val="none"/>
          </w:rPr>
          <w:t>stadsrechten</w:t>
        </w:r>
      </w:hyperlink>
      <w:r w:rsidRPr="00A2367E">
        <w:t> in </w:t>
      </w:r>
      <w:hyperlink r:id="rId21" w:tooltip="1407" w:history="1">
        <w:r w:rsidRPr="00A2367E">
          <w:rPr>
            <w:rStyle w:val="Hyperlink"/>
            <w:color w:val="000000" w:themeColor="text1"/>
            <w:u w:val="none"/>
          </w:rPr>
          <w:t>1407</w:t>
        </w:r>
      </w:hyperlink>
      <w:r w:rsidRPr="00A2367E">
        <w:t> van </w:t>
      </w:r>
      <w:hyperlink r:id="rId22" w:tooltip="Willem VI van Holland" w:history="1">
        <w:r w:rsidRPr="00A2367E">
          <w:rPr>
            <w:rStyle w:val="Hyperlink"/>
            <w:color w:val="000000" w:themeColor="text1"/>
            <w:u w:val="none"/>
          </w:rPr>
          <w:t>Willem VI van Holland</w:t>
        </w:r>
      </w:hyperlink>
      <w:r w:rsidRPr="00A2367E">
        <w:t>.</w:t>
      </w:r>
    </w:p>
    <w:p w:rsidR="00A2367E" w:rsidRDefault="00A2367E" w:rsidP="00A2367E">
      <w:pPr>
        <w:pStyle w:val="BusTic"/>
      </w:pPr>
      <w:r w:rsidRPr="00A2367E">
        <w:t>Na de </w:t>
      </w:r>
      <w:proofErr w:type="spellStart"/>
      <w:r w:rsidRPr="00A2367E">
        <w:fldChar w:fldCharType="begin"/>
      </w:r>
      <w:r w:rsidRPr="00A2367E">
        <w:instrText xml:space="preserve"> HYPERLINK "http://nl.wikipedia.org/wiki/Arkelse_Oorlogen_(1401-1412)" \o "Arkelse Oorlogen (1401-1412)" </w:instrText>
      </w:r>
      <w:r w:rsidRPr="00A2367E">
        <w:fldChar w:fldCharType="separate"/>
      </w:r>
      <w:r w:rsidRPr="00A2367E">
        <w:rPr>
          <w:rStyle w:val="Hyperlink"/>
          <w:color w:val="000000" w:themeColor="text1"/>
          <w:u w:val="none"/>
        </w:rPr>
        <w:t>Arkelse</w:t>
      </w:r>
      <w:proofErr w:type="spellEnd"/>
      <w:r w:rsidRPr="00A2367E">
        <w:rPr>
          <w:rStyle w:val="Hyperlink"/>
          <w:color w:val="000000" w:themeColor="text1"/>
          <w:u w:val="none"/>
        </w:rPr>
        <w:t xml:space="preserve"> Oorlogen (1401-1412)</w:t>
      </w:r>
      <w:r w:rsidRPr="00A2367E">
        <w:fldChar w:fldCharType="end"/>
      </w:r>
      <w:r w:rsidRPr="00A2367E">
        <w:t xml:space="preserve"> werd het leen van Arkel door Holland ingevorderd. </w:t>
      </w:r>
    </w:p>
    <w:p w:rsidR="00A2367E" w:rsidRPr="00A2367E" w:rsidRDefault="00A2367E" w:rsidP="00A2367E">
      <w:pPr>
        <w:pStyle w:val="BusTic"/>
      </w:pPr>
      <w:r w:rsidRPr="00A2367E">
        <w:t>In 1428 verkreeg het geslacht </w:t>
      </w:r>
      <w:hyperlink r:id="rId23" w:tooltip="Huis Egmont" w:history="1">
        <w:r w:rsidRPr="00A2367E">
          <w:rPr>
            <w:rStyle w:val="Hyperlink"/>
            <w:color w:val="000000" w:themeColor="text1"/>
            <w:u w:val="none"/>
          </w:rPr>
          <w:t>Van Egmond</w:t>
        </w:r>
      </w:hyperlink>
      <w:r w:rsidRPr="00A2367E">
        <w:t> het gebied tot halverwege de </w:t>
      </w:r>
      <w:hyperlink r:id="rId24" w:tooltip="15e eeuw" w:history="1">
        <w:r w:rsidRPr="00A2367E">
          <w:rPr>
            <w:rStyle w:val="Hyperlink"/>
            <w:color w:val="000000" w:themeColor="text1"/>
            <w:u w:val="none"/>
          </w:rPr>
          <w:t>15</w:t>
        </w:r>
        <w:r w:rsidRPr="00A2367E">
          <w:rPr>
            <w:rStyle w:val="Hyperlink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A2367E">
          <w:rPr>
            <w:rStyle w:val="Hyperlink"/>
            <w:color w:val="000000" w:themeColor="text1"/>
            <w:u w:val="none"/>
          </w:rPr>
          <w:t>eeuw</w:t>
        </w:r>
      </w:hyperlink>
      <w:r w:rsidRPr="00A2367E">
        <w:t>, waarna het aan het </w:t>
      </w:r>
      <w:hyperlink r:id="rId25" w:tooltip="Huis Oranje-Nassau" w:history="1">
        <w:r w:rsidRPr="00A2367E">
          <w:rPr>
            <w:rStyle w:val="Hyperlink"/>
            <w:color w:val="000000" w:themeColor="text1"/>
            <w:u w:val="none"/>
          </w:rPr>
          <w:t>huis Oranje-Nassau</w:t>
        </w:r>
      </w:hyperlink>
      <w:r w:rsidRPr="00A2367E">
        <w:t> kwam.</w:t>
      </w:r>
    </w:p>
    <w:p w:rsidR="00A2367E" w:rsidRDefault="00A2367E" w:rsidP="00A2367E">
      <w:pPr>
        <w:pStyle w:val="BusTic"/>
      </w:pPr>
      <w:r w:rsidRPr="00A2367E">
        <w:t>Het riviertje de </w:t>
      </w:r>
      <w:hyperlink r:id="rId26" w:tooltip="Linge (rivier)" w:history="1">
        <w:r w:rsidRPr="00A2367E">
          <w:rPr>
            <w:rStyle w:val="Hyperlink"/>
            <w:color w:val="000000" w:themeColor="text1"/>
            <w:u w:val="none"/>
          </w:rPr>
          <w:t>Linge</w:t>
        </w:r>
      </w:hyperlink>
      <w:r w:rsidRPr="00A2367E">
        <w:t xml:space="preserve">, omgeven door rietwallen en veel waterlelies, bepaalt mede de sfeer van het landschap. </w:t>
      </w:r>
    </w:p>
    <w:p w:rsidR="00A2367E" w:rsidRPr="00A2367E" w:rsidRDefault="00A2367E" w:rsidP="00A2367E">
      <w:pPr>
        <w:pStyle w:val="BusTic"/>
      </w:pPr>
      <w:r w:rsidRPr="00A2367E">
        <w:t>De stad ligt in het oostelijke gedeelte van de</w:t>
      </w:r>
      <w:r>
        <w:t xml:space="preserve"> </w:t>
      </w:r>
      <w:hyperlink r:id="rId27" w:tooltip="Vijfheerenlanden" w:history="1">
        <w:proofErr w:type="spellStart"/>
        <w:r w:rsidRPr="00A2367E">
          <w:rPr>
            <w:rStyle w:val="Hyperlink"/>
            <w:color w:val="000000" w:themeColor="text1"/>
            <w:u w:val="none"/>
          </w:rPr>
          <w:t>Vijfheerenlanden</w:t>
        </w:r>
        <w:proofErr w:type="spellEnd"/>
      </w:hyperlink>
      <w:r w:rsidRPr="00A2367E">
        <w:t>.</w:t>
      </w:r>
    </w:p>
    <w:p w:rsidR="00A2367E" w:rsidRPr="00A2367E" w:rsidRDefault="00A2367E" w:rsidP="00A2367E">
      <w:pPr>
        <w:pStyle w:val="BusTic"/>
      </w:pPr>
      <w:r w:rsidRPr="00A2367E">
        <w:t>De rijke historie van het stadje Leerdam kan worden gevonden in goed</w:t>
      </w:r>
      <w:r>
        <w:t xml:space="preserve"> </w:t>
      </w:r>
      <w:r w:rsidRPr="00A2367E">
        <w:t>bewaarde historische gebouwen zoals de </w:t>
      </w:r>
      <w:hyperlink r:id="rId28" w:tooltip="Grote Kerk (Leerdam)" w:history="1">
        <w:r w:rsidRPr="00A2367E">
          <w:rPr>
            <w:rStyle w:val="Hyperlink"/>
            <w:iCs/>
            <w:color w:val="000000" w:themeColor="text1"/>
            <w:u w:val="none"/>
          </w:rPr>
          <w:t>Grote Kerk</w:t>
        </w:r>
      </w:hyperlink>
      <w:r w:rsidRPr="00A2367E">
        <w:t>, het </w:t>
      </w:r>
      <w:hyperlink r:id="rId29" w:tooltip="Hofje van Mevrouw Van Aerden" w:history="1">
        <w:r w:rsidRPr="00A2367E">
          <w:rPr>
            <w:rStyle w:val="Hyperlink"/>
            <w:iCs/>
            <w:color w:val="000000" w:themeColor="text1"/>
            <w:u w:val="none"/>
          </w:rPr>
          <w:t xml:space="preserve">Hofje van mevrouw van </w:t>
        </w:r>
        <w:proofErr w:type="spellStart"/>
        <w:r w:rsidRPr="00A2367E">
          <w:rPr>
            <w:rStyle w:val="Hyperlink"/>
            <w:iCs/>
            <w:color w:val="000000" w:themeColor="text1"/>
            <w:u w:val="none"/>
          </w:rPr>
          <w:t>Aerden</w:t>
        </w:r>
        <w:proofErr w:type="spellEnd"/>
      </w:hyperlink>
      <w:r w:rsidRPr="00A2367E">
        <w:t>, de overgebleven en gedeeltelijk gerestaureerde stadsmuren van de </w:t>
      </w:r>
      <w:r w:rsidRPr="00A2367E">
        <w:rPr>
          <w:iCs/>
        </w:rPr>
        <w:t>Zuidwal</w:t>
      </w:r>
      <w:r w:rsidRPr="00A2367E">
        <w:t> en het </w:t>
      </w:r>
      <w:r w:rsidRPr="00A2367E">
        <w:rPr>
          <w:iCs/>
        </w:rPr>
        <w:t>Oude Raadhuis</w:t>
      </w:r>
      <w:r w:rsidRPr="00A2367E">
        <w:t>.</w:t>
      </w:r>
    </w:p>
    <w:p w:rsidR="00A2367E" w:rsidRPr="00A2367E" w:rsidRDefault="00A2367E" w:rsidP="00A2367E">
      <w:pPr>
        <w:pStyle w:val="BusTic"/>
      </w:pPr>
      <w:r w:rsidRPr="00A2367E">
        <w:t>Van de molens die de polders bemaalden, is de </w:t>
      </w:r>
      <w:hyperlink r:id="rId30" w:tooltip="Wipmolen" w:history="1">
        <w:r w:rsidRPr="00A2367E">
          <w:rPr>
            <w:rStyle w:val="Hyperlink"/>
            <w:color w:val="000000" w:themeColor="text1"/>
            <w:u w:val="none"/>
          </w:rPr>
          <w:t>wipmolen</w:t>
        </w:r>
      </w:hyperlink>
      <w:r w:rsidRPr="00A2367E">
        <w:t> </w:t>
      </w:r>
      <w:hyperlink r:id="rId31" w:tooltip="Ter Leede (molen)" w:history="1">
        <w:r w:rsidRPr="00A2367E">
          <w:rPr>
            <w:rStyle w:val="Hyperlink"/>
            <w:color w:val="000000" w:themeColor="text1"/>
            <w:u w:val="none"/>
          </w:rPr>
          <w:t>Ter Leede</w:t>
        </w:r>
      </w:hyperlink>
      <w:r w:rsidRPr="00A2367E">
        <w:t> bewaard gebleven.</w:t>
      </w:r>
    </w:p>
    <w:p w:rsidR="00A2367E" w:rsidRPr="00A2367E" w:rsidRDefault="00A2367E" w:rsidP="00A2367E">
      <w:pPr>
        <w:rPr>
          <w:rStyle w:val="Bijzonder"/>
        </w:rPr>
      </w:pPr>
      <w:r w:rsidRPr="00A2367E">
        <w:rPr>
          <w:rStyle w:val="Bijzonder"/>
        </w:rPr>
        <w:t>Industrie</w:t>
      </w:r>
    </w:p>
    <w:p w:rsidR="00A2367E" w:rsidRDefault="00A2367E" w:rsidP="00A2367E">
      <w:pPr>
        <w:pStyle w:val="BusTic"/>
      </w:pPr>
      <w:r w:rsidRPr="00A2367E">
        <w:t>Vanaf de 18</w:t>
      </w:r>
      <w:r w:rsidRPr="00A2367E">
        <w:rPr>
          <w:vertAlign w:val="superscript"/>
        </w:rPr>
        <w:t>d</w:t>
      </w:r>
      <w:r w:rsidRPr="00A2367E">
        <w:rPr>
          <w:vertAlign w:val="superscript"/>
        </w:rPr>
        <w:t>e</w:t>
      </w:r>
      <w:r>
        <w:t xml:space="preserve"> </w:t>
      </w:r>
      <w:r w:rsidRPr="00A2367E">
        <w:t>eeuw werd het stadsleven sterk beïnvloed door de </w:t>
      </w:r>
      <w:hyperlink r:id="rId32" w:tooltip="Glas" w:history="1">
        <w:r w:rsidRPr="00A2367E">
          <w:rPr>
            <w:rStyle w:val="Hyperlink"/>
            <w:color w:val="000000" w:themeColor="text1"/>
            <w:u w:val="none"/>
          </w:rPr>
          <w:t>glasfabriek</w:t>
        </w:r>
      </w:hyperlink>
      <w:r w:rsidRPr="00A2367E">
        <w:t> en de </w:t>
      </w:r>
      <w:hyperlink r:id="rId33" w:tooltip="Hout" w:history="1">
        <w:r w:rsidRPr="00A2367E">
          <w:rPr>
            <w:rStyle w:val="Hyperlink"/>
            <w:color w:val="000000" w:themeColor="text1"/>
            <w:u w:val="none"/>
          </w:rPr>
          <w:t>houtindustrie</w:t>
        </w:r>
      </w:hyperlink>
      <w:r w:rsidRPr="00A2367E">
        <w:t xml:space="preserve">. </w:t>
      </w:r>
    </w:p>
    <w:p w:rsidR="00A2367E" w:rsidRDefault="00A2367E" w:rsidP="00A2367E">
      <w:pPr>
        <w:pStyle w:val="BusTic"/>
      </w:pPr>
      <w:r w:rsidRPr="00A2367E">
        <w:t>De huidige </w:t>
      </w:r>
      <w:hyperlink r:id="rId34" w:tooltip="Glasfabriek Leerdam" w:history="1">
        <w:r w:rsidRPr="00A2367E">
          <w:rPr>
            <w:rStyle w:val="Hyperlink"/>
            <w:color w:val="000000" w:themeColor="text1"/>
            <w:u w:val="none"/>
          </w:rPr>
          <w:t>Glasfabriek Leerdam</w:t>
        </w:r>
      </w:hyperlink>
      <w:r w:rsidRPr="00A2367E">
        <w:t> is internationaal bekend als de ‘</w:t>
      </w:r>
      <w:hyperlink r:id="rId35" w:tooltip="Royal Leerdam (de pagina bestaat niet)" w:history="1">
        <w:r w:rsidRPr="00A2367E">
          <w:rPr>
            <w:rStyle w:val="Hyperlink"/>
            <w:color w:val="000000" w:themeColor="text1"/>
            <w:u w:val="none"/>
          </w:rPr>
          <w:t>Royal Leerdam</w:t>
        </w:r>
      </w:hyperlink>
      <w:r w:rsidRPr="00A2367E">
        <w:t xml:space="preserve">’ en ‘Royal Leerdam Crystal’. </w:t>
      </w:r>
    </w:p>
    <w:p w:rsidR="00A2367E" w:rsidRPr="00A2367E" w:rsidRDefault="00A2367E" w:rsidP="00A2367E">
      <w:pPr>
        <w:pStyle w:val="BusTic"/>
      </w:pPr>
      <w:r w:rsidRPr="00A2367E">
        <w:t xml:space="preserve">Royal Leerdam Crystal maakt onderdeel uit van de Koninklijke </w:t>
      </w:r>
      <w:proofErr w:type="spellStart"/>
      <w:r w:rsidRPr="00A2367E">
        <w:t>Porceleyne</w:t>
      </w:r>
      <w:proofErr w:type="spellEnd"/>
      <w:r w:rsidRPr="00A2367E">
        <w:t xml:space="preserve"> Fles/ Royal Delft.</w:t>
      </w:r>
    </w:p>
    <w:p w:rsidR="00A2367E" w:rsidRPr="00A2367E" w:rsidRDefault="00A2367E" w:rsidP="00A2367E">
      <w:pPr>
        <w:pStyle w:val="BusTic"/>
      </w:pPr>
      <w:r w:rsidRPr="00A2367E">
        <w:t>Vanaf Pasen tot eind september werken </w:t>
      </w:r>
      <w:hyperlink r:id="rId36" w:tooltip="Glasblazer" w:history="1">
        <w:r w:rsidRPr="00A2367E">
          <w:rPr>
            <w:rStyle w:val="Hyperlink"/>
            <w:color w:val="000000" w:themeColor="text1"/>
            <w:u w:val="none"/>
          </w:rPr>
          <w:t>glasblazers</w:t>
        </w:r>
      </w:hyperlink>
      <w:r w:rsidRPr="00A2367E">
        <w:t> uit binnen- en buitenland in het Glascentrum, dat dan open is voor publiek.</w:t>
      </w:r>
    </w:p>
    <w:p w:rsidR="00A2367E" w:rsidRPr="00A2367E" w:rsidRDefault="00A2367E" w:rsidP="00A2367E">
      <w:pPr>
        <w:pStyle w:val="BusTic"/>
      </w:pPr>
      <w:r w:rsidRPr="00A2367E">
        <w:t>Leerdam geniet tegenwoordig ook faam door de </w:t>
      </w:r>
      <w:hyperlink r:id="rId37" w:tooltip="Leerdammer kaas" w:history="1">
        <w:r w:rsidRPr="00A2367E">
          <w:rPr>
            <w:rStyle w:val="Hyperlink"/>
            <w:color w:val="000000" w:themeColor="text1"/>
            <w:u w:val="none"/>
          </w:rPr>
          <w:t>Leerdammer kaas</w:t>
        </w:r>
      </w:hyperlink>
      <w:r w:rsidRPr="00A2367E">
        <w:t>, die in</w:t>
      </w:r>
      <w:r>
        <w:t xml:space="preserve"> </w:t>
      </w:r>
      <w:hyperlink r:id="rId38" w:tooltip="Schoonrewoerd" w:history="1">
        <w:proofErr w:type="spellStart"/>
        <w:r w:rsidRPr="00A2367E">
          <w:rPr>
            <w:rStyle w:val="Hyperlink"/>
            <w:color w:val="000000" w:themeColor="text1"/>
            <w:u w:val="none"/>
          </w:rPr>
          <w:t>Schoonrewoerd</w:t>
        </w:r>
        <w:proofErr w:type="spellEnd"/>
      </w:hyperlink>
      <w:r>
        <w:t xml:space="preserve"> </w:t>
      </w:r>
      <w:r w:rsidRPr="00A2367E">
        <w:t>wordt</w:t>
      </w:r>
      <w:r>
        <w:t xml:space="preserve"> </w:t>
      </w:r>
      <w:bookmarkStart w:id="0" w:name="_GoBack"/>
      <w:bookmarkEnd w:id="0"/>
      <w:r w:rsidRPr="00A2367E">
        <w:t>geproduceerd.</w:t>
      </w:r>
    </w:p>
    <w:p w:rsidR="00A2367E" w:rsidRDefault="00A2367E" w:rsidP="00A2367E">
      <w:pPr>
        <w:rPr>
          <w:color w:val="000000" w:themeColor="text1"/>
        </w:rPr>
      </w:pPr>
    </w:p>
    <w:p w:rsidR="00A2367E" w:rsidRPr="00A2367E" w:rsidRDefault="00A2367E" w:rsidP="00A2367E">
      <w:pPr>
        <w:pStyle w:val="Alinia6"/>
        <w:rPr>
          <w:color w:val="000000" w:themeColor="text1"/>
        </w:rPr>
      </w:pPr>
    </w:p>
    <w:sectPr w:rsidR="00A2367E" w:rsidRPr="00A2367E" w:rsidSect="002E5CC2">
      <w:headerReference w:type="default" r:id="rId39"/>
      <w:footerReference w:type="default" r:id="rId4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38" w:rsidRDefault="00C97638" w:rsidP="00A64884">
      <w:r>
        <w:separator/>
      </w:r>
    </w:p>
  </w:endnote>
  <w:endnote w:type="continuationSeparator" w:id="0">
    <w:p w:rsidR="00C97638" w:rsidRDefault="00C9763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2367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38" w:rsidRDefault="00C97638" w:rsidP="00A64884">
      <w:r>
        <w:separator/>
      </w:r>
    </w:p>
  </w:footnote>
  <w:footnote w:type="continuationSeparator" w:id="0">
    <w:p w:rsidR="00C97638" w:rsidRDefault="00C9763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90310CF" wp14:editId="75A88CF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9763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2B7"/>
    <w:multiLevelType w:val="multilevel"/>
    <w:tmpl w:val="739CA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1C2E5539"/>
    <w:multiLevelType w:val="multilevel"/>
    <w:tmpl w:val="6AE66C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4C565442"/>
    <w:multiLevelType w:val="multilevel"/>
    <w:tmpl w:val="4880D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DD5064"/>
    <w:multiLevelType w:val="multilevel"/>
    <w:tmpl w:val="BDB8F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C51908"/>
    <w:multiLevelType w:val="multilevel"/>
    <w:tmpl w:val="1E88BF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8B221F"/>
    <w:multiLevelType w:val="multilevel"/>
    <w:tmpl w:val="7C3A2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26073"/>
    <w:multiLevelType w:val="multilevel"/>
    <w:tmpl w:val="B5F028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11"/>
  </w:num>
  <w:num w:numId="8">
    <w:abstractNumId w:val="3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14"/>
  </w:num>
  <w:num w:numId="14">
    <w:abstractNumId w:val="7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470E0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367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97638"/>
    <w:rsid w:val="00CA08D8"/>
    <w:rsid w:val="00CA7D68"/>
    <w:rsid w:val="00CB651F"/>
    <w:rsid w:val="00CC7A69"/>
    <w:rsid w:val="00CD4559"/>
    <w:rsid w:val="00CE1E89"/>
    <w:rsid w:val="00CE4B7B"/>
    <w:rsid w:val="00CE5E22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5545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CE5E22"/>
  </w:style>
  <w:style w:type="character" w:customStyle="1" w:styleId="plainlinks">
    <w:name w:val="plainlinks"/>
    <w:basedOn w:val="Standaardalinea-lettertype"/>
    <w:rsid w:val="00CE5E22"/>
  </w:style>
  <w:style w:type="character" w:customStyle="1" w:styleId="apple-converted-space">
    <w:name w:val="apple-converted-space"/>
    <w:basedOn w:val="Standaardalinea-lettertype"/>
    <w:rsid w:val="00CE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CE5E22"/>
  </w:style>
  <w:style w:type="character" w:customStyle="1" w:styleId="plainlinks">
    <w:name w:val="plainlinks"/>
    <w:basedOn w:val="Standaardalinea-lettertype"/>
    <w:rsid w:val="00CE5E22"/>
  </w:style>
  <w:style w:type="character" w:customStyle="1" w:styleId="apple-converted-space">
    <w:name w:val="apple-converted-space"/>
    <w:basedOn w:val="Standaardalinea-lettertype"/>
    <w:rsid w:val="00CE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282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520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221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308526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75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677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585232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61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702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00254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36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237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46895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22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409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21847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60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318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1382" TargetMode="External"/><Relationship Id="rId26" Type="http://schemas.openxmlformats.org/officeDocument/2006/relationships/hyperlink" Target="http://nl.wikipedia.org/wiki/Linge_(rivier)" TargetMode="External"/><Relationship Id="rId39" Type="http://schemas.openxmlformats.org/officeDocument/2006/relationships/header" Target="header1.xml"/><Relationship Id="rId21" Type="http://schemas.openxmlformats.org/officeDocument/2006/relationships/hyperlink" Target="http://nl.wikipedia.org/wiki/1407" TargetMode="External"/><Relationship Id="rId34" Type="http://schemas.openxmlformats.org/officeDocument/2006/relationships/hyperlink" Target="http://nl.wikipedia.org/wiki/Glasfabriek_Leerda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and_van_Arkel" TargetMode="External"/><Relationship Id="rId20" Type="http://schemas.openxmlformats.org/officeDocument/2006/relationships/hyperlink" Target="http://nl.wikipedia.org/wiki/Stadsrechten" TargetMode="External"/><Relationship Id="rId29" Type="http://schemas.openxmlformats.org/officeDocument/2006/relationships/hyperlink" Target="http://nl.wikipedia.org/wiki/Hofje_van_Mevrouw_Van_Aerden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jst_van_Nederlandse_plaatsen_met_voormalige_stadsrechten" TargetMode="External"/><Relationship Id="rId24" Type="http://schemas.openxmlformats.org/officeDocument/2006/relationships/hyperlink" Target="http://nl.wikipedia.org/wiki/15e_eeuw" TargetMode="External"/><Relationship Id="rId32" Type="http://schemas.openxmlformats.org/officeDocument/2006/relationships/hyperlink" Target="http://nl.wikipedia.org/wiki/Glas" TargetMode="External"/><Relationship Id="rId37" Type="http://schemas.openxmlformats.org/officeDocument/2006/relationships/hyperlink" Target="http://nl.wikipedia.org/wiki/Leerdammer_kaas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rlijkheid_van_der_Lede" TargetMode="External"/><Relationship Id="rId23" Type="http://schemas.openxmlformats.org/officeDocument/2006/relationships/hyperlink" Target="http://nl.wikipedia.org/wiki/Huis_Egmont" TargetMode="External"/><Relationship Id="rId28" Type="http://schemas.openxmlformats.org/officeDocument/2006/relationships/hyperlink" Target="http://nl.wikipedia.org/wiki/Grote_Kerk_(Leerdam)" TargetMode="External"/><Relationship Id="rId36" Type="http://schemas.openxmlformats.org/officeDocument/2006/relationships/hyperlink" Target="http://nl.wikipedia.org/wiki/Glasblazer" TargetMode="External"/><Relationship Id="rId10" Type="http://schemas.openxmlformats.org/officeDocument/2006/relationships/hyperlink" Target="http://toolserver.org/~geohack/geohack.php?language=nl&amp;params=51_53_38_N_5_5_29_E_type:city_scale:29000_region:NL&amp;pagename=Leerdam" TargetMode="External"/><Relationship Id="rId19" Type="http://schemas.openxmlformats.org/officeDocument/2006/relationships/hyperlink" Target="http://nl.wikipedia.org/wiki/Otto_van_Arkel" TargetMode="External"/><Relationship Id="rId31" Type="http://schemas.openxmlformats.org/officeDocument/2006/relationships/hyperlink" Target="http://nl.wikipedia.org/wiki/Ter_Leede_(molen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143" TargetMode="External"/><Relationship Id="rId22" Type="http://schemas.openxmlformats.org/officeDocument/2006/relationships/hyperlink" Target="http://nl.wikipedia.org/wiki/Willem_VI_van_Holland" TargetMode="External"/><Relationship Id="rId27" Type="http://schemas.openxmlformats.org/officeDocument/2006/relationships/hyperlink" Target="http://nl.wikipedia.org/wiki/Vijfheerenlanden" TargetMode="External"/><Relationship Id="rId30" Type="http://schemas.openxmlformats.org/officeDocument/2006/relationships/hyperlink" Target="http://nl.wikipedia.org/wiki/Wipmolen" TargetMode="External"/><Relationship Id="rId35" Type="http://schemas.openxmlformats.org/officeDocument/2006/relationships/hyperlink" Target="http://nl.wikipedia.org/w/index.php?title=Royal_Leerdam&amp;action=edit&amp;redlink=1" TargetMode="Externa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1305" TargetMode="External"/><Relationship Id="rId25" Type="http://schemas.openxmlformats.org/officeDocument/2006/relationships/hyperlink" Target="http://nl.wikipedia.org/wiki/Huis_Oranje-Nassau" TargetMode="External"/><Relationship Id="rId33" Type="http://schemas.openxmlformats.org/officeDocument/2006/relationships/hyperlink" Target="http://nl.wikipedia.org/wiki/Hout" TargetMode="External"/><Relationship Id="rId38" Type="http://schemas.openxmlformats.org/officeDocument/2006/relationships/hyperlink" Target="http://nl.wikipedia.org/wiki/Schoonrewoer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2011-07-28T06:50:00Z</dcterms:created>
  <dcterms:modified xsi:type="dcterms:W3CDTF">2011-08-08T09:40:00Z</dcterms:modified>
  <cp:category>2011</cp:category>
</cp:coreProperties>
</file>