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D6" w:rsidRPr="007874AA" w:rsidRDefault="00B274D6" w:rsidP="00B274D6">
      <w:pPr>
        <w:pStyle w:val="Alinia6"/>
        <w:rPr>
          <w:rStyle w:val="Bijzonder"/>
        </w:rPr>
      </w:pPr>
      <w:bookmarkStart w:id="0" w:name="_GoBack"/>
      <w:r w:rsidRPr="007874AA">
        <w:rPr>
          <w:rStyle w:val="Bijzonder"/>
        </w:rPr>
        <w:t>Goudriaan - Het Raadhuis</w:t>
      </w:r>
    </w:p>
    <w:bookmarkEnd w:id="0"/>
    <w:p w:rsidR="00B274D6" w:rsidRDefault="00B274D6" w:rsidP="00B274D6">
      <w:pPr>
        <w:pStyle w:val="BusTic"/>
      </w:pPr>
      <w:r w:rsidRPr="00696A36">
        <w:t>Op 1 mei </w:t>
      </w:r>
      <w:hyperlink r:id="rId8" w:tooltip="1857" w:history="1">
        <w:r w:rsidRPr="00696A36">
          <w:rPr>
            <w:rStyle w:val="Hyperlink"/>
            <w:color w:val="000000" w:themeColor="text1"/>
            <w:u w:val="none"/>
          </w:rPr>
          <w:t>1857</w:t>
        </w:r>
      </w:hyperlink>
      <w:r w:rsidRPr="00696A36">
        <w:t> komt de bovenverdieping van het plaatselijk café als raadhuis te fungeren; dit duurde tot in </w:t>
      </w:r>
      <w:hyperlink r:id="rId9" w:tooltip="1965" w:history="1">
        <w:r w:rsidRPr="00696A36">
          <w:rPr>
            <w:rStyle w:val="Hyperlink"/>
            <w:color w:val="000000" w:themeColor="text1"/>
            <w:u w:val="none"/>
          </w:rPr>
          <w:t>1965</w:t>
        </w:r>
      </w:hyperlink>
      <w:r w:rsidRPr="00696A36">
        <w:t xml:space="preserve">. </w:t>
      </w:r>
    </w:p>
    <w:p w:rsidR="00B274D6" w:rsidRDefault="00B274D6" w:rsidP="00B274D6">
      <w:pPr>
        <w:pStyle w:val="BusTic"/>
      </w:pPr>
      <w:r w:rsidRPr="00696A36">
        <w:t xml:space="preserve">Omdat het niet gepast werd geacht wanneer de raadsleden de raadkamer via het café moesten bereiken, werd aan de buitenzijde een afzonderlijke trapopgang gemaakt. </w:t>
      </w:r>
    </w:p>
    <w:p w:rsidR="00B274D6" w:rsidRDefault="00B274D6" w:rsidP="00B274D6">
      <w:pPr>
        <w:pStyle w:val="BusTic"/>
      </w:pPr>
      <w:r w:rsidRPr="00696A36">
        <w:t xml:space="preserve">Deze bevindt zich nog aan de zijgevel evenals een 'bedieningsliftje' in de </w:t>
      </w:r>
      <w:proofErr w:type="spellStart"/>
      <w:r w:rsidRPr="00696A36">
        <w:t>cafézaal</w:t>
      </w:r>
      <w:proofErr w:type="spellEnd"/>
      <w:r w:rsidRPr="00696A36">
        <w:t xml:space="preserve"> naar boven, om de vroede vaderen toch te kunnen voorzien van hun 'jonge klare'. </w:t>
      </w:r>
    </w:p>
    <w:p w:rsidR="00B274D6" w:rsidRPr="00696A36" w:rsidRDefault="00B274D6" w:rsidP="00B274D6">
      <w:pPr>
        <w:pStyle w:val="BusTic"/>
      </w:pPr>
      <w:r w:rsidRPr="00696A36">
        <w:t>Het café is nog steeds als café-restaurant "Het Raadhuis" in gebruik.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0C" w:rsidRDefault="0049530C" w:rsidP="00A64884">
      <w:r>
        <w:separator/>
      </w:r>
    </w:p>
  </w:endnote>
  <w:endnote w:type="continuationSeparator" w:id="0">
    <w:p w:rsidR="0049530C" w:rsidRDefault="004953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74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0C" w:rsidRDefault="0049530C" w:rsidP="00A64884">
      <w:r>
        <w:separator/>
      </w:r>
    </w:p>
  </w:footnote>
  <w:footnote w:type="continuationSeparator" w:id="0">
    <w:p w:rsidR="0049530C" w:rsidRDefault="004953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953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530C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74D6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5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6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2011-08-03T09:13:00Z</dcterms:created>
  <dcterms:modified xsi:type="dcterms:W3CDTF">2011-08-03T09:13:00Z</dcterms:modified>
  <cp:category>2011</cp:category>
</cp:coreProperties>
</file>