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0C" w:rsidRPr="00885F0C" w:rsidRDefault="00A51042" w:rsidP="00885F0C">
      <w:pPr>
        <w:pStyle w:val="Alinia6"/>
        <w:rPr>
          <w:rStyle w:val="Plaats"/>
        </w:rPr>
      </w:pPr>
      <w:r w:rsidRPr="00885F0C">
        <w:rPr>
          <w:rStyle w:val="Plaats"/>
        </w:rPr>
        <w:t>Delfgauw</w:t>
      </w:r>
      <w:r w:rsidR="00885F0C" w:rsidRPr="00885F0C">
        <w:rPr>
          <w:rStyle w:val="Plaats"/>
        </w:rPr>
        <w:tab/>
      </w:r>
      <w:r w:rsidR="00885F0C" w:rsidRPr="00885F0C">
        <w:rPr>
          <w:rStyle w:val="Plaats"/>
        </w:rPr>
        <w:tab/>
      </w:r>
      <w:r w:rsidR="00885F0C" w:rsidRPr="00885F0C">
        <w:rPr>
          <w:rStyle w:val="Plaats"/>
        </w:rPr>
        <w:drawing>
          <wp:inline distT="0" distB="0" distL="0" distR="0" wp14:anchorId="43E6DBE7" wp14:editId="0A8F0FFA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F0C" w:rsidRPr="00885F0C">
        <w:rPr>
          <w:rStyle w:val="Plaats"/>
        </w:rPr>
        <w:t> </w:t>
      </w:r>
      <w:hyperlink r:id="rId10" w:history="1">
        <w:r w:rsidR="00885F0C" w:rsidRPr="00885F0C">
          <w:rPr>
            <w:rStyle w:val="Plaats"/>
          </w:rPr>
          <w:t xml:space="preserve">52° 0' NB 4° 23' </w:t>
        </w:r>
        <w:proofErr w:type="spellStart"/>
        <w:r w:rsidR="00885F0C" w:rsidRPr="00885F0C">
          <w:rPr>
            <w:rStyle w:val="Plaats"/>
          </w:rPr>
          <w:t>OL</w:t>
        </w:r>
        <w:proofErr w:type="spellEnd"/>
      </w:hyperlink>
    </w:p>
    <w:p w:rsidR="00885F0C" w:rsidRDefault="00A51042" w:rsidP="00885F0C">
      <w:pPr>
        <w:pStyle w:val="BusTic"/>
      </w:pPr>
      <w:r w:rsidRPr="00885F0C">
        <w:rPr>
          <w:bCs/>
        </w:rPr>
        <w:t>Delfgauw</w:t>
      </w:r>
      <w:r w:rsidRPr="00885F0C">
        <w:t> is een dorp in de gemeente </w:t>
      </w:r>
      <w:hyperlink r:id="rId11" w:tooltip="Pijnacker-Nootdorp" w:history="1">
        <w:r w:rsidRPr="00885F0C">
          <w:rPr>
            <w:rStyle w:val="Hyperlink"/>
            <w:color w:val="000000" w:themeColor="text1"/>
            <w:u w:val="none"/>
          </w:rPr>
          <w:t>Pijnacker-Nootdorp</w:t>
        </w:r>
      </w:hyperlink>
      <w:r w:rsidRPr="00885F0C">
        <w:t xml:space="preserve">. </w:t>
      </w:r>
    </w:p>
    <w:p w:rsidR="00885F0C" w:rsidRDefault="00A51042" w:rsidP="00885F0C">
      <w:pPr>
        <w:pStyle w:val="BusTic"/>
      </w:pPr>
      <w:r w:rsidRPr="00885F0C">
        <w:t>Het ligt tussen </w:t>
      </w:r>
      <w:hyperlink r:id="rId12" w:tooltip="Delft" w:history="1">
        <w:r w:rsidRPr="00885F0C">
          <w:rPr>
            <w:rStyle w:val="Hyperlink"/>
            <w:color w:val="000000" w:themeColor="text1"/>
            <w:u w:val="none"/>
          </w:rPr>
          <w:t>Delft</w:t>
        </w:r>
      </w:hyperlink>
      <w:r w:rsidRPr="00885F0C">
        <w:t> en</w:t>
      </w:r>
      <w:r w:rsidR="00885F0C">
        <w:t xml:space="preserve"> </w:t>
      </w:r>
      <w:hyperlink r:id="rId13" w:tooltip="Pijnacker" w:history="1">
        <w:r w:rsidRPr="00885F0C">
          <w:rPr>
            <w:rStyle w:val="Hyperlink"/>
            <w:color w:val="000000" w:themeColor="text1"/>
            <w:u w:val="none"/>
          </w:rPr>
          <w:t>Pijnacker</w:t>
        </w:r>
      </w:hyperlink>
      <w:r w:rsidRPr="00885F0C">
        <w:t> aan de </w:t>
      </w:r>
      <w:hyperlink r:id="rId14" w:tooltip="Provinciale weg 473" w:history="1">
        <w:r w:rsidRPr="00885F0C">
          <w:rPr>
            <w:rStyle w:val="Hyperlink"/>
            <w:color w:val="000000" w:themeColor="text1"/>
            <w:u w:val="none"/>
          </w:rPr>
          <w:t>N473</w:t>
        </w:r>
      </w:hyperlink>
      <w:r w:rsidRPr="00885F0C">
        <w:t> en de </w:t>
      </w:r>
      <w:hyperlink r:id="rId15" w:tooltip="Provinciale weg 470" w:history="1">
        <w:r w:rsidRPr="00885F0C">
          <w:rPr>
            <w:rStyle w:val="Hyperlink"/>
            <w:color w:val="000000" w:themeColor="text1"/>
            <w:u w:val="none"/>
          </w:rPr>
          <w:t>N470</w:t>
        </w:r>
      </w:hyperlink>
      <w:r w:rsidRPr="00885F0C">
        <w:t>, en is grotendeels in de </w:t>
      </w:r>
      <w:proofErr w:type="spellStart"/>
      <w:r w:rsidRPr="00885F0C">
        <w:fldChar w:fldCharType="begin"/>
      </w:r>
      <w:r w:rsidRPr="00885F0C">
        <w:instrText xml:space="preserve"> HYPERLINK "http://nl.wikipedia.org/wiki/Noordpolder_van_Delfgauw" \o "Noordpolder van Delfgauw" </w:instrText>
      </w:r>
      <w:r w:rsidRPr="00885F0C">
        <w:fldChar w:fldCharType="separate"/>
      </w:r>
      <w:r w:rsidRPr="00885F0C">
        <w:rPr>
          <w:rStyle w:val="Hyperlink"/>
          <w:color w:val="000000" w:themeColor="text1"/>
          <w:u w:val="none"/>
        </w:rPr>
        <w:t>Noordpolder</w:t>
      </w:r>
      <w:proofErr w:type="spellEnd"/>
      <w:r w:rsidRPr="00885F0C">
        <w:rPr>
          <w:rStyle w:val="Hyperlink"/>
          <w:color w:val="000000" w:themeColor="text1"/>
          <w:u w:val="none"/>
        </w:rPr>
        <w:t xml:space="preserve"> van Delfgauw</w:t>
      </w:r>
      <w:r w:rsidRPr="00885F0C">
        <w:fldChar w:fldCharType="end"/>
      </w:r>
      <w:r w:rsidRPr="00885F0C">
        <w:t xml:space="preserve"> gebouwd. </w:t>
      </w:r>
    </w:p>
    <w:p w:rsidR="00885F0C" w:rsidRDefault="00A51042" w:rsidP="00885F0C">
      <w:pPr>
        <w:pStyle w:val="BusTic"/>
      </w:pPr>
      <w:r w:rsidRPr="00885F0C">
        <w:t>Door de komst van de </w:t>
      </w:r>
      <w:proofErr w:type="spellStart"/>
      <w:r w:rsidRPr="00885F0C">
        <w:fldChar w:fldCharType="begin"/>
      </w:r>
      <w:r w:rsidRPr="00885F0C">
        <w:instrText xml:space="preserve"> HYPERLINK "http://nl.wikipedia.org/wiki/Vinex-locatie" \o "Vinex-locatie" </w:instrText>
      </w:r>
      <w:r w:rsidRPr="00885F0C">
        <w:fldChar w:fldCharType="separate"/>
      </w:r>
      <w:r w:rsidRPr="00885F0C">
        <w:rPr>
          <w:rStyle w:val="Hyperlink"/>
          <w:color w:val="000000" w:themeColor="text1"/>
          <w:u w:val="none"/>
        </w:rPr>
        <w:t>Vinex-locatie</w:t>
      </w:r>
      <w:proofErr w:type="spellEnd"/>
      <w:r w:rsidRPr="00885F0C">
        <w:fldChar w:fldCharType="end"/>
      </w:r>
      <w:r w:rsidRPr="00885F0C">
        <w:t xml:space="preserve"> Emerald is Delfgauw van een paar honderd naar een paar duizend huizen gegroeid. </w:t>
      </w:r>
    </w:p>
    <w:p w:rsidR="00A51042" w:rsidRPr="00885F0C" w:rsidRDefault="00A51042" w:rsidP="00885F0C">
      <w:pPr>
        <w:pStyle w:val="BusTic"/>
      </w:pPr>
      <w:r w:rsidRPr="00885F0C">
        <w:t>Ook is er een vestiging van de </w:t>
      </w:r>
      <w:hyperlink r:id="rId16" w:tooltip="Chinese school" w:history="1">
        <w:r w:rsidRPr="00885F0C">
          <w:rPr>
            <w:rStyle w:val="Hyperlink"/>
            <w:color w:val="000000" w:themeColor="text1"/>
            <w:u w:val="none"/>
          </w:rPr>
          <w:t>Chinese school</w:t>
        </w:r>
      </w:hyperlink>
      <w:r w:rsidRPr="00885F0C">
        <w:t>.</w:t>
      </w:r>
    </w:p>
    <w:p w:rsidR="00885F0C" w:rsidRDefault="00A51042" w:rsidP="00885F0C">
      <w:pPr>
        <w:pStyle w:val="BusTic"/>
      </w:pPr>
      <w:r w:rsidRPr="00885F0C">
        <w:t>Delfgauw maakte vroeger deel uit van de ambachtsheerlijkheid </w:t>
      </w:r>
      <w:hyperlink r:id="rId17" w:tooltip="Vrijenban" w:history="1">
        <w:r w:rsidRPr="00885F0C">
          <w:rPr>
            <w:rStyle w:val="Hyperlink"/>
            <w:color w:val="000000" w:themeColor="text1"/>
            <w:u w:val="none"/>
          </w:rPr>
          <w:t>Vrijenban</w:t>
        </w:r>
      </w:hyperlink>
      <w:r w:rsidRPr="00885F0C">
        <w:t xml:space="preserve"> en later van de gemeente met dezelfde naam. </w:t>
      </w:r>
    </w:p>
    <w:p w:rsidR="00A51042" w:rsidRPr="00885F0C" w:rsidRDefault="00A51042" w:rsidP="00885F0C">
      <w:pPr>
        <w:pStyle w:val="BusTic"/>
      </w:pPr>
      <w:r w:rsidRPr="00885F0C">
        <w:t>Toen deze in 1921 werd opgeheven</w:t>
      </w:r>
      <w:r w:rsidR="00885F0C">
        <w:t xml:space="preserve">, werd Delfgauw aan de gemeente </w:t>
      </w:r>
      <w:hyperlink r:id="rId18" w:tooltip="Pijnacker" w:history="1">
        <w:r w:rsidRPr="00885F0C">
          <w:rPr>
            <w:rStyle w:val="Hyperlink"/>
            <w:color w:val="000000" w:themeColor="text1"/>
            <w:u w:val="none"/>
          </w:rPr>
          <w:t>Pijnacker</w:t>
        </w:r>
      </w:hyperlink>
      <w:r w:rsidR="00885F0C">
        <w:rPr>
          <w:rStyle w:val="Hyperlink"/>
          <w:color w:val="000000" w:themeColor="text1"/>
          <w:u w:val="none"/>
        </w:rPr>
        <w:t xml:space="preserve"> </w:t>
      </w:r>
      <w:r w:rsidRPr="00885F0C">
        <w:t>toegevoegd, die in 2002 fuseerde met de gemeente</w:t>
      </w:r>
      <w:r w:rsidR="00885F0C">
        <w:t xml:space="preserve"> </w:t>
      </w:r>
      <w:hyperlink r:id="rId19" w:tooltip="Nootdorp" w:history="1">
        <w:r w:rsidRPr="00885F0C">
          <w:rPr>
            <w:rStyle w:val="Hyperlink"/>
            <w:color w:val="000000" w:themeColor="text1"/>
            <w:u w:val="none"/>
          </w:rPr>
          <w:t>Nootdorp</w:t>
        </w:r>
      </w:hyperlink>
      <w:r w:rsidRPr="00885F0C">
        <w:t>.</w:t>
      </w:r>
    </w:p>
    <w:p w:rsidR="00A51042" w:rsidRPr="00885F0C" w:rsidRDefault="00885F0C" w:rsidP="00A51042">
      <w:pPr>
        <w:rPr>
          <w:rStyle w:val="Bijzonder"/>
        </w:rPr>
      </w:pPr>
      <w:bookmarkStart w:id="0" w:name="_GoBack"/>
      <w:r w:rsidRPr="00885F0C">
        <w:rPr>
          <w:rStyle w:val="Bijzonder"/>
        </w:rPr>
        <w:t xml:space="preserve">Delfgauw - </w:t>
      </w:r>
      <w:r w:rsidR="00A51042" w:rsidRPr="00885F0C">
        <w:rPr>
          <w:rStyle w:val="Bijzonder"/>
        </w:rPr>
        <w:t>Ontwikkeling van buurten</w:t>
      </w:r>
    </w:p>
    <w:bookmarkEnd w:id="0"/>
    <w:p w:rsidR="00885F0C" w:rsidRDefault="00A51042" w:rsidP="00885F0C">
      <w:pPr>
        <w:pStyle w:val="BusTic"/>
      </w:pPr>
      <w:r w:rsidRPr="00885F0C">
        <w:t>Vanaf de </w:t>
      </w:r>
      <w:hyperlink r:id="rId20" w:tooltip="Tweede Wereldoorlog" w:history="1">
        <w:r w:rsidRPr="00885F0C">
          <w:rPr>
            <w:rStyle w:val="Hyperlink"/>
            <w:color w:val="000000" w:themeColor="text1"/>
            <w:u w:val="none"/>
          </w:rPr>
          <w:t>Tweede Wereldoorlog</w:t>
        </w:r>
      </w:hyperlink>
      <w:r w:rsidRPr="00885F0C">
        <w:t xml:space="preserve"> maakte Delfgauw een groei door. </w:t>
      </w:r>
    </w:p>
    <w:p w:rsidR="00885F0C" w:rsidRDefault="00A51042" w:rsidP="00885F0C">
      <w:pPr>
        <w:pStyle w:val="BusTic"/>
      </w:pPr>
      <w:r w:rsidRPr="00885F0C">
        <w:t xml:space="preserve">Achter de linten werden enkele op zichzelf staande buurten gebouwd, zonder een duidelijke relatie met elkaar en met de linten. </w:t>
      </w:r>
    </w:p>
    <w:p w:rsidR="00885F0C" w:rsidRDefault="00A51042" w:rsidP="00885F0C">
      <w:pPr>
        <w:pStyle w:val="BusTic"/>
      </w:pPr>
      <w:r w:rsidRPr="00885F0C">
        <w:t xml:space="preserve">Allereerst ontstond de Graaf Willem II buurt in het noordwesten van Delfgauw en vervolgens de Burgemeestersbuurt in het zuidwesten. </w:t>
      </w:r>
    </w:p>
    <w:p w:rsidR="00A51042" w:rsidRPr="00885F0C" w:rsidRDefault="00A51042" w:rsidP="00885F0C">
      <w:pPr>
        <w:pStyle w:val="BusTic"/>
      </w:pPr>
      <w:r w:rsidRPr="00885F0C">
        <w:t xml:space="preserve">In de jaren negentig kreeg de Graaf Willem II buurt een kleine uitbreiding met het Wethouder </w:t>
      </w:r>
      <w:proofErr w:type="spellStart"/>
      <w:r w:rsidRPr="00885F0C">
        <w:t>Sonneveldhof</w:t>
      </w:r>
      <w:proofErr w:type="spellEnd"/>
      <w:r w:rsidRPr="00885F0C">
        <w:t>.</w:t>
      </w:r>
    </w:p>
    <w:p w:rsidR="00A51042" w:rsidRPr="00885F0C" w:rsidRDefault="00885F0C" w:rsidP="00A51042">
      <w:pPr>
        <w:rPr>
          <w:rStyle w:val="Bijzonder"/>
        </w:rPr>
      </w:pPr>
      <w:r w:rsidRPr="00885F0C">
        <w:rPr>
          <w:rStyle w:val="Bijzonder"/>
        </w:rPr>
        <w:t xml:space="preserve">Delfgauw - </w:t>
      </w:r>
      <w:r w:rsidR="00A51042" w:rsidRPr="00885F0C">
        <w:rPr>
          <w:rStyle w:val="Bijzonder"/>
        </w:rPr>
        <w:t>Ontwikkeling van glastuinbouw</w:t>
      </w:r>
    </w:p>
    <w:p w:rsidR="00885F0C" w:rsidRDefault="00A51042" w:rsidP="00885F0C">
      <w:pPr>
        <w:pStyle w:val="BusTic"/>
      </w:pPr>
      <w:r w:rsidRPr="00885F0C">
        <w:t>Al vanaf de </w:t>
      </w:r>
      <w:hyperlink r:id="rId21" w:tooltip="Zeventiende eeuw" w:history="1">
        <w:r w:rsidRPr="00885F0C">
          <w:rPr>
            <w:rStyle w:val="Hyperlink"/>
            <w:color w:val="000000" w:themeColor="text1"/>
            <w:u w:val="none"/>
          </w:rPr>
          <w:t>zeventiende eeuw</w:t>
        </w:r>
      </w:hyperlink>
      <w:r w:rsidRPr="00885F0C">
        <w:t> is er sprake van </w:t>
      </w:r>
      <w:hyperlink r:id="rId22" w:tooltip="Tuinbouw" w:history="1">
        <w:r w:rsidRPr="00885F0C">
          <w:rPr>
            <w:rStyle w:val="Hyperlink"/>
            <w:color w:val="000000" w:themeColor="text1"/>
            <w:u w:val="none"/>
          </w:rPr>
          <w:t>tuinbouw</w:t>
        </w:r>
      </w:hyperlink>
      <w:r w:rsidRPr="00885F0C">
        <w:t xml:space="preserve"> in Delfgauw. </w:t>
      </w:r>
    </w:p>
    <w:p w:rsidR="00885F0C" w:rsidRDefault="00A51042" w:rsidP="00885F0C">
      <w:pPr>
        <w:pStyle w:val="BusTic"/>
      </w:pPr>
      <w:r w:rsidRPr="00885F0C">
        <w:t xml:space="preserve">De ligging aan de </w:t>
      </w:r>
      <w:proofErr w:type="spellStart"/>
      <w:r w:rsidRPr="00885F0C">
        <w:t>Pijnackerse</w:t>
      </w:r>
      <w:proofErr w:type="spellEnd"/>
      <w:r w:rsidRPr="00885F0C">
        <w:t xml:space="preserve"> vaart als aan- en afvoerroute heeft hierbij een belangrijke rol gespeeld. </w:t>
      </w:r>
    </w:p>
    <w:p w:rsidR="00885F0C" w:rsidRDefault="00A51042" w:rsidP="00885F0C">
      <w:pPr>
        <w:pStyle w:val="BusTic"/>
      </w:pPr>
      <w:r w:rsidRPr="00885F0C">
        <w:t xml:space="preserve">Door de bevolkingsgroei in Delfgauw en Pijnacker steeg de vraag naar tuinbouwgrond vanaf de jaren vijftig snel. </w:t>
      </w:r>
    </w:p>
    <w:p w:rsidR="00885F0C" w:rsidRDefault="00A51042" w:rsidP="00885F0C">
      <w:pPr>
        <w:pStyle w:val="BusTic"/>
      </w:pPr>
      <w:r w:rsidRPr="00885F0C">
        <w:t xml:space="preserve">In deze periode kwam ook de bouw van kassencomplexen op gang. </w:t>
      </w:r>
    </w:p>
    <w:p w:rsidR="00885F0C" w:rsidRDefault="00A51042" w:rsidP="00885F0C">
      <w:pPr>
        <w:pStyle w:val="BusTic"/>
      </w:pPr>
      <w:r w:rsidRPr="00885F0C">
        <w:t xml:space="preserve">Steeds meer grond werd ingevuld met glastuinbouw en op dit moment is het gehele gebied tussen Delfgauw en Pijnacker bestemd als ‘dynamisch glastuinbouwgebied’. </w:t>
      </w:r>
    </w:p>
    <w:p w:rsidR="00885F0C" w:rsidRDefault="00A51042" w:rsidP="00885F0C">
      <w:pPr>
        <w:pStyle w:val="BusTic"/>
      </w:pPr>
      <w:r w:rsidRPr="00885F0C">
        <w:t xml:space="preserve">Het dorp Delfgauw heeft mede door deze ontwikkelingen een steeds meer gesloten karakter gekregen. </w:t>
      </w:r>
    </w:p>
    <w:p w:rsidR="00A51042" w:rsidRPr="00885F0C" w:rsidRDefault="00A51042" w:rsidP="00885F0C">
      <w:pPr>
        <w:pStyle w:val="BusTic"/>
      </w:pPr>
      <w:r w:rsidRPr="00885F0C">
        <w:t>De kassen liggen aan de oostkant direct tegen de woningbouw aan en bepalen daar het beeld van het dorp.</w:t>
      </w:r>
    </w:p>
    <w:sectPr w:rsidR="00A51042" w:rsidRPr="00885F0C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40" w:rsidRDefault="00390640" w:rsidP="00A64884">
      <w:r>
        <w:separator/>
      </w:r>
    </w:p>
  </w:endnote>
  <w:endnote w:type="continuationSeparator" w:id="0">
    <w:p w:rsidR="00390640" w:rsidRDefault="0039064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85F0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40" w:rsidRDefault="00390640" w:rsidP="00A64884">
      <w:r>
        <w:separator/>
      </w:r>
    </w:p>
  </w:footnote>
  <w:footnote w:type="continuationSeparator" w:id="0">
    <w:p w:rsidR="00390640" w:rsidRDefault="0039064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9064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D8F5945"/>
    <w:multiLevelType w:val="multilevel"/>
    <w:tmpl w:val="ED40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0640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5F0C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1371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1042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78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82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1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ijnacker" TargetMode="External"/><Relationship Id="rId18" Type="http://schemas.openxmlformats.org/officeDocument/2006/relationships/hyperlink" Target="http://nl.wikipedia.org/wiki/Pijnacke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eventiende_eeu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lft" TargetMode="External"/><Relationship Id="rId17" Type="http://schemas.openxmlformats.org/officeDocument/2006/relationships/hyperlink" Target="http://nl.wikipedia.org/wiki/Vrijenba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hinese_school" TargetMode="External"/><Relationship Id="rId20" Type="http://schemas.openxmlformats.org/officeDocument/2006/relationships/hyperlink" Target="http://nl.wikipedia.org/wiki/Tweede_Wereldoorl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ijnacker-Nootdor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47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0_19_N_4_23_43_E_region:NL_scale:30000&amp;pagename=Delfgauw" TargetMode="External"/><Relationship Id="rId19" Type="http://schemas.openxmlformats.org/officeDocument/2006/relationships/hyperlink" Target="http://nl.wikipedia.org/wiki/Nootdor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473" TargetMode="External"/><Relationship Id="rId22" Type="http://schemas.openxmlformats.org/officeDocument/2006/relationships/hyperlink" Target="http://nl.wikipedia.org/wiki/Tuinbou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2011-07-23T09:10:00Z</dcterms:created>
  <dcterms:modified xsi:type="dcterms:W3CDTF">2011-07-31T10:04:00Z</dcterms:modified>
  <cp:category>2011</cp:category>
</cp:coreProperties>
</file>