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8F1" w:rsidRPr="007621DE" w:rsidRDefault="00EF38F1" w:rsidP="00EF38F1">
      <w:pPr>
        <w:pStyle w:val="Alinia6"/>
        <w:rPr>
          <w:rStyle w:val="Bijzonder"/>
        </w:rPr>
      </w:pPr>
      <w:bookmarkStart w:id="0" w:name="_GoBack"/>
      <w:r w:rsidRPr="007621DE">
        <w:rPr>
          <w:rStyle w:val="Bijzonder"/>
        </w:rPr>
        <w:t xml:space="preserve">De Lier - </w:t>
      </w:r>
      <w:hyperlink r:id="rId8" w:tooltip="Tweede Wereldoorlog" w:history="1">
        <w:r w:rsidRPr="007621DE">
          <w:rPr>
            <w:rStyle w:val="Bijzonder"/>
          </w:rPr>
          <w:t>Tweede Wereldoorlog</w:t>
        </w:r>
      </w:hyperlink>
    </w:p>
    <w:bookmarkEnd w:id="0"/>
    <w:p w:rsidR="00EF38F1" w:rsidRDefault="00EF38F1" w:rsidP="00EF38F1">
      <w:pPr>
        <w:pStyle w:val="BusTic"/>
      </w:pPr>
      <w:r w:rsidRPr="00CD410E">
        <w:t>Op 28 augustus 1939 werd in De Lier als ook in de rest van Nederland de algemene mobilisatie afgekondigd, waardoor veel mannen en jongens een oproep kregen om zich binnen 24 uur te melden bij café De Gouden Leeuw in De Lier. </w:t>
      </w:r>
    </w:p>
    <w:p w:rsidR="00EF38F1" w:rsidRDefault="00EF38F1" w:rsidP="00EF38F1">
      <w:pPr>
        <w:pStyle w:val="BusTic"/>
      </w:pPr>
      <w:r w:rsidRPr="00CD410E">
        <w:t xml:space="preserve">Bussen brachten de mannen naar hun bestemming. </w:t>
      </w:r>
    </w:p>
    <w:p w:rsidR="00EF38F1" w:rsidRDefault="00EF38F1" w:rsidP="00EF38F1">
      <w:pPr>
        <w:pStyle w:val="BusTic"/>
      </w:pPr>
      <w:r w:rsidRPr="00CD410E">
        <w:t>Op 10 mei 1940 begon de oorlog en op verschillende plaatsen in Nederland, zoals de </w:t>
      </w:r>
      <w:hyperlink r:id="rId9" w:tooltip="Grebbelinie" w:history="1">
        <w:r w:rsidRPr="00CD410E">
          <w:rPr>
            <w:rStyle w:val="Hyperlink"/>
            <w:color w:val="000000" w:themeColor="text1"/>
            <w:u w:val="none"/>
          </w:rPr>
          <w:t>Grebbelinie</w:t>
        </w:r>
      </w:hyperlink>
      <w:r w:rsidRPr="00CD410E">
        <w:t>, </w:t>
      </w:r>
      <w:hyperlink r:id="rId10" w:tooltip="Moerdijkbrug" w:history="1">
        <w:r w:rsidRPr="00CD410E">
          <w:rPr>
            <w:rStyle w:val="Hyperlink"/>
            <w:color w:val="000000" w:themeColor="text1"/>
            <w:u w:val="none"/>
          </w:rPr>
          <w:t>Moerdijkbrug</w:t>
        </w:r>
      </w:hyperlink>
      <w:r w:rsidRPr="00CD410E">
        <w:t> en </w:t>
      </w:r>
      <w:hyperlink r:id="rId11" w:tooltip="Dordrecht (Nederland)" w:history="1">
        <w:r w:rsidRPr="00CD410E">
          <w:rPr>
            <w:rStyle w:val="Hyperlink"/>
            <w:color w:val="000000" w:themeColor="text1"/>
            <w:u w:val="none"/>
          </w:rPr>
          <w:t>Dordrecht</w:t>
        </w:r>
      </w:hyperlink>
      <w:r w:rsidRPr="00CD410E">
        <w:t xml:space="preserve"> leverden soldaten uit De Lier strijd, waarbij de één er beter vanaf kwam dan de ander. </w:t>
      </w:r>
    </w:p>
    <w:p w:rsidR="00EF38F1" w:rsidRPr="00CD410E" w:rsidRDefault="00EF38F1" w:rsidP="00EF38F1">
      <w:pPr>
        <w:pStyle w:val="BusTic"/>
      </w:pPr>
      <w:r w:rsidRPr="00CD410E">
        <w:t>Door het </w:t>
      </w:r>
      <w:hyperlink r:id="rId12" w:tooltip="Bombardement op Rotterdam" w:history="1">
        <w:r w:rsidRPr="00CD410E">
          <w:rPr>
            <w:rStyle w:val="Hyperlink"/>
            <w:color w:val="000000" w:themeColor="text1"/>
            <w:u w:val="none"/>
          </w:rPr>
          <w:t>bombardement op Rotterdam</w:t>
        </w:r>
      </w:hyperlink>
      <w:r w:rsidRPr="00CD410E">
        <w:t>, waarbij door de vlammenzee en wind de papiersnippers in het dorp neerkwamen, moest Nederland capituleren.</w:t>
      </w:r>
    </w:p>
    <w:p w:rsidR="00EF38F1" w:rsidRDefault="00EF38F1" w:rsidP="00EF38F1">
      <w:pPr>
        <w:pStyle w:val="BusTic"/>
      </w:pPr>
      <w:r w:rsidRPr="00CD410E">
        <w:t xml:space="preserve">Tijdens de bezetting kregen sommige bewoners te maken met de inkwartiering van Duitse militairen, andere moesten goederen als eieren en melk verkopen aan de Duitsers of voor hen aardappelen schillen. </w:t>
      </w:r>
    </w:p>
    <w:p w:rsidR="00EF38F1" w:rsidRPr="00CD410E" w:rsidRDefault="00EF38F1" w:rsidP="00EF38F1">
      <w:pPr>
        <w:pStyle w:val="BusTic"/>
      </w:pPr>
      <w:r w:rsidRPr="00CD410E">
        <w:t xml:space="preserve">Zo waren er Duitse soldaten ingekwartierd in een boerderij aan de </w:t>
      </w:r>
      <w:proofErr w:type="spellStart"/>
      <w:r w:rsidRPr="00CD410E">
        <w:t>Noordlierweg</w:t>
      </w:r>
      <w:proofErr w:type="spellEnd"/>
      <w:r w:rsidRPr="00CD410E">
        <w:t xml:space="preserve"> en in de pastorie van de </w:t>
      </w:r>
      <w:proofErr w:type="spellStart"/>
      <w:r w:rsidRPr="00CD410E">
        <w:fldChar w:fldCharType="begin"/>
      </w:r>
      <w:r w:rsidRPr="00CD410E">
        <w:instrText xml:space="preserve"> HYPERLINK "http://nl.wikipedia.org/wiki/Domtoren_(De_Lier)" \o "Domtoren (De Lier)" </w:instrText>
      </w:r>
      <w:r w:rsidRPr="00CD410E">
        <w:fldChar w:fldCharType="separate"/>
      </w:r>
      <w:r w:rsidRPr="00CD410E">
        <w:rPr>
          <w:rStyle w:val="Hyperlink"/>
          <w:color w:val="000000" w:themeColor="text1"/>
          <w:u w:val="none"/>
        </w:rPr>
        <w:t>Lierse</w:t>
      </w:r>
      <w:proofErr w:type="spellEnd"/>
      <w:r w:rsidRPr="00CD410E">
        <w:rPr>
          <w:rStyle w:val="Hyperlink"/>
          <w:color w:val="000000" w:themeColor="text1"/>
          <w:u w:val="none"/>
        </w:rPr>
        <w:t xml:space="preserve"> Dom</w:t>
      </w:r>
      <w:r w:rsidRPr="00CD410E">
        <w:fldChar w:fldCharType="end"/>
      </w:r>
      <w:r w:rsidRPr="00CD410E">
        <w:t xml:space="preserve">en ook de Hervormde school werd gevorderd. </w:t>
      </w:r>
    </w:p>
    <w:p w:rsidR="00EF38F1" w:rsidRDefault="00EF38F1" w:rsidP="00EF38F1">
      <w:pPr>
        <w:pStyle w:val="BusTic"/>
      </w:pPr>
      <w:r w:rsidRPr="00CD410E">
        <w:t>De </w:t>
      </w:r>
      <w:hyperlink r:id="rId13" w:tooltip="Nederlandse Arbeidsdienst" w:history="1">
        <w:r w:rsidRPr="00CD410E">
          <w:rPr>
            <w:rStyle w:val="Hyperlink"/>
            <w:color w:val="000000" w:themeColor="text1"/>
            <w:u w:val="none"/>
          </w:rPr>
          <w:t>Nederlandse Arbeidsdienst</w:t>
        </w:r>
      </w:hyperlink>
      <w:r w:rsidRPr="00CD410E">
        <w:t xml:space="preserve"> trok in de Gereformeerde school en later ook in de Rooms-katholieke school waardoor de kinderen geen onderwijs meer kregen. </w:t>
      </w:r>
    </w:p>
    <w:p w:rsidR="00EF38F1" w:rsidRDefault="00EF38F1" w:rsidP="00EF38F1">
      <w:pPr>
        <w:pStyle w:val="BusTic"/>
      </w:pPr>
      <w:r w:rsidRPr="00CD410E">
        <w:t>Leden van de arbeidsdienst moesten onder meer dijken graven om de </w:t>
      </w:r>
      <w:proofErr w:type="spellStart"/>
      <w:r w:rsidRPr="00CD410E">
        <w:fldChar w:fldCharType="begin"/>
      </w:r>
      <w:r w:rsidRPr="00CD410E">
        <w:instrText xml:space="preserve"> HYPERLINK "http://nl.wikipedia.org/wiki/Groeneveldse_polder" \o "Groeneveldse polder" </w:instrText>
      </w:r>
      <w:r w:rsidRPr="00CD410E">
        <w:fldChar w:fldCharType="separate"/>
      </w:r>
      <w:r w:rsidRPr="00CD410E">
        <w:rPr>
          <w:rStyle w:val="Hyperlink"/>
          <w:color w:val="000000" w:themeColor="text1"/>
          <w:u w:val="none"/>
        </w:rPr>
        <w:t>Groeneveldse</w:t>
      </w:r>
      <w:proofErr w:type="spellEnd"/>
      <w:r w:rsidRPr="00CD410E">
        <w:rPr>
          <w:rStyle w:val="Hyperlink"/>
          <w:color w:val="000000" w:themeColor="text1"/>
          <w:u w:val="none"/>
        </w:rPr>
        <w:t xml:space="preserve"> polder</w:t>
      </w:r>
      <w:r w:rsidRPr="00CD410E">
        <w:fldChar w:fldCharType="end"/>
      </w:r>
      <w:r w:rsidRPr="00CD410E">
        <w:t> vanaf de Kerklaan tot aan </w:t>
      </w:r>
      <w:hyperlink r:id="rId14" w:tooltip="'t Woudt" w:history="1">
        <w:r w:rsidRPr="00CD410E">
          <w:rPr>
            <w:rStyle w:val="Hyperlink"/>
            <w:color w:val="000000" w:themeColor="text1"/>
            <w:u w:val="none"/>
          </w:rPr>
          <w:t xml:space="preserve">'t </w:t>
        </w:r>
        <w:proofErr w:type="spellStart"/>
        <w:r w:rsidRPr="00CD410E">
          <w:rPr>
            <w:rStyle w:val="Hyperlink"/>
            <w:color w:val="000000" w:themeColor="text1"/>
            <w:u w:val="none"/>
          </w:rPr>
          <w:t>Woudt</w:t>
        </w:r>
        <w:proofErr w:type="spellEnd"/>
      </w:hyperlink>
      <w:r w:rsidRPr="00CD410E">
        <w:t xml:space="preserve">, zodat dit land onder water gezet kon worden, zodat er geen Engelse vliegtuigen konden landen. </w:t>
      </w:r>
    </w:p>
    <w:p w:rsidR="00EF38F1" w:rsidRPr="00CD410E" w:rsidRDefault="00EF38F1" w:rsidP="00EF38F1">
      <w:pPr>
        <w:pStyle w:val="BusTic"/>
      </w:pPr>
      <w:r w:rsidRPr="00CD410E">
        <w:t>Ook moesten er palen geslagen worden in de weilanden tussen de </w:t>
      </w:r>
      <w:hyperlink r:id="rId15" w:tooltip="Provinciale weg 223" w:history="1">
        <w:r w:rsidRPr="00CD410E">
          <w:rPr>
            <w:rStyle w:val="Hyperlink"/>
            <w:color w:val="000000" w:themeColor="text1"/>
            <w:u w:val="none"/>
          </w:rPr>
          <w:t>provinciale weg</w:t>
        </w:r>
      </w:hyperlink>
      <w:r w:rsidRPr="00CD410E">
        <w:t xml:space="preserve"> en de </w:t>
      </w:r>
      <w:proofErr w:type="spellStart"/>
      <w:r w:rsidRPr="00CD410E">
        <w:t>Burgerdijkseweg</w:t>
      </w:r>
      <w:proofErr w:type="spellEnd"/>
      <w:r w:rsidRPr="00CD410E">
        <w:t xml:space="preserve"> en de weilanden tussen de </w:t>
      </w:r>
      <w:proofErr w:type="spellStart"/>
      <w:r w:rsidRPr="00CD410E">
        <w:t>Hoogweg</w:t>
      </w:r>
      <w:proofErr w:type="spellEnd"/>
      <w:r w:rsidRPr="00CD410E">
        <w:t xml:space="preserve"> en de </w:t>
      </w:r>
      <w:proofErr w:type="spellStart"/>
      <w:r w:rsidRPr="00CD410E">
        <w:t>Hoefweg</w:t>
      </w:r>
      <w:proofErr w:type="spellEnd"/>
      <w:r w:rsidRPr="00CD410E">
        <w:t xml:space="preserve"> met hetzelfde doel. </w:t>
      </w:r>
    </w:p>
    <w:p w:rsidR="00EF38F1" w:rsidRDefault="00EF38F1" w:rsidP="00EF38F1">
      <w:pPr>
        <w:pStyle w:val="BusTic"/>
      </w:pPr>
      <w:r w:rsidRPr="00CD410E">
        <w:t xml:space="preserve">De jaren dertig waren voor de tuinbouw slechte jaren met een sterk teruggelopen export, lage opbrengsten en veel producten die werden doorgedraaid. </w:t>
      </w:r>
    </w:p>
    <w:p w:rsidR="00EF38F1" w:rsidRDefault="00EF38F1" w:rsidP="00EF38F1">
      <w:pPr>
        <w:pStyle w:val="BusTic"/>
      </w:pPr>
      <w:r w:rsidRPr="00CD410E">
        <w:t xml:space="preserve">Tuinders konden in die tijd moeilijk overleven en de lonen van werknemers waren laag. </w:t>
      </w:r>
    </w:p>
    <w:p w:rsidR="00EF38F1" w:rsidRDefault="00EF38F1" w:rsidP="00EF38F1">
      <w:pPr>
        <w:pStyle w:val="BusTic"/>
      </w:pPr>
      <w:r w:rsidRPr="00CD410E">
        <w:t>Met de komst van de Duitsers brak er voor de economie even betere tijden aan. </w:t>
      </w:r>
    </w:p>
    <w:p w:rsidR="00EF38F1" w:rsidRDefault="00EF38F1" w:rsidP="00EF38F1">
      <w:pPr>
        <w:pStyle w:val="BusTic"/>
      </w:pPr>
      <w:r w:rsidRPr="00CD410E">
        <w:t>De helft van de aangevoerde producten mochten niet meer worden geveild maar werden direct voor een vaste prijs geëxporteerd naar </w:t>
      </w:r>
      <w:hyperlink r:id="rId16" w:tooltip="Duitsland" w:history="1">
        <w:r w:rsidRPr="00CD410E">
          <w:rPr>
            <w:rStyle w:val="Hyperlink"/>
            <w:color w:val="000000" w:themeColor="text1"/>
            <w:u w:val="none"/>
          </w:rPr>
          <w:t>Duitsland</w:t>
        </w:r>
      </w:hyperlink>
      <w:r w:rsidRPr="00CD410E">
        <w:t xml:space="preserve">. </w:t>
      </w:r>
    </w:p>
    <w:p w:rsidR="00EF38F1" w:rsidRPr="00CD410E" w:rsidRDefault="00EF38F1" w:rsidP="00EF38F1">
      <w:pPr>
        <w:pStyle w:val="BusTic"/>
      </w:pPr>
      <w:r w:rsidRPr="00CD410E">
        <w:t xml:space="preserve">De voedselvoorziening werd gezien als een prioriteit, wat voordelen met zich meebracht. </w:t>
      </w:r>
    </w:p>
    <w:p w:rsidR="00EF38F1" w:rsidRDefault="00EF38F1" w:rsidP="00EF38F1">
      <w:pPr>
        <w:pStyle w:val="BusTic"/>
      </w:pPr>
      <w:r w:rsidRPr="00CD410E">
        <w:t xml:space="preserve">Toen het voedseltekort erger werd probeerden veel tuinders zoveel mogelijk achter te houden voor zichzelf, familie of vrienden of voor de stroom van mensen uit de stad. </w:t>
      </w:r>
    </w:p>
    <w:p w:rsidR="00EF38F1" w:rsidRDefault="00EF38F1" w:rsidP="00EF38F1">
      <w:pPr>
        <w:pStyle w:val="BusTic"/>
      </w:pPr>
      <w:r w:rsidRPr="00CD410E">
        <w:t xml:space="preserve">Veel tuinders en boeren hielpen deze mensen gratis of tegen een kleine vergoeding, maar er waren ook mensen die rijk werden door de zwarte handel. </w:t>
      </w:r>
    </w:p>
    <w:p w:rsidR="00EF38F1" w:rsidRDefault="00EF38F1" w:rsidP="00EF38F1">
      <w:pPr>
        <w:pStyle w:val="BusTic"/>
      </w:pPr>
      <w:r w:rsidRPr="00CD410E">
        <w:t xml:space="preserve">Na de bevrijding werd dit weer rechtgezet door de boekhouding van 1940 met die van 1945 te vergelijken. </w:t>
      </w:r>
    </w:p>
    <w:p w:rsidR="00EF38F1" w:rsidRPr="00CD410E" w:rsidRDefault="00EF38F1" w:rsidP="00EF38F1">
      <w:pPr>
        <w:pStyle w:val="BusTic"/>
      </w:pPr>
      <w:r w:rsidRPr="00CD410E">
        <w:t xml:space="preserve">Het verschil was oorlogswinst waar 95% belasting over betaald moest worden. </w:t>
      </w:r>
    </w:p>
    <w:p w:rsidR="00EF38F1" w:rsidRDefault="00EF38F1" w:rsidP="00EF38F1">
      <w:pPr>
        <w:pStyle w:val="BusTic"/>
      </w:pPr>
      <w:r w:rsidRPr="00CD410E">
        <w:lastRenderedPageBreak/>
        <w:t>Vanaf 20 december 1944 werden er steeds vaker </w:t>
      </w:r>
      <w:hyperlink r:id="rId17" w:tooltip="Razzia" w:history="1">
        <w:r w:rsidRPr="00CD410E">
          <w:rPr>
            <w:rStyle w:val="Hyperlink"/>
            <w:color w:val="000000" w:themeColor="text1"/>
            <w:u w:val="none"/>
          </w:rPr>
          <w:t>razzia</w:t>
        </w:r>
      </w:hyperlink>
      <w:r w:rsidRPr="00CD410E">
        <w:t xml:space="preserve">’s gehouden , waarbij veel arbeidskrachten werden opgepakt om in Duitsland of ergens in Nederland voor de Duitsers te werken. </w:t>
      </w:r>
    </w:p>
    <w:p w:rsidR="00EF38F1" w:rsidRPr="00CD410E" w:rsidRDefault="00EF38F1" w:rsidP="00EF38F1">
      <w:pPr>
        <w:pStyle w:val="BusTic"/>
      </w:pPr>
      <w:r w:rsidRPr="00CD410E">
        <w:t>Hierdoor ontstond een tekort aan arbeidskrachten waardoor de tuinbouw bijna stil kwam te liggen.</w:t>
      </w:r>
    </w:p>
    <w:p w:rsidR="00EF38F1" w:rsidRDefault="00EF38F1" w:rsidP="00EF38F1">
      <w:pPr>
        <w:pStyle w:val="BusTic"/>
      </w:pPr>
      <w:r w:rsidRPr="00CD410E">
        <w:t>Op 5 mei was de </w:t>
      </w:r>
      <w:hyperlink r:id="rId18" w:tooltip="Bevrijding van de Duitse bezetting in Nederland" w:history="1">
        <w:r w:rsidRPr="00CD410E">
          <w:rPr>
            <w:rStyle w:val="Hyperlink"/>
            <w:color w:val="000000" w:themeColor="text1"/>
            <w:u w:val="none"/>
          </w:rPr>
          <w:t>bevrijding in Nederland</w:t>
        </w:r>
      </w:hyperlink>
      <w:r w:rsidRPr="00CD410E">
        <w:t xml:space="preserve"> een feit. </w:t>
      </w:r>
    </w:p>
    <w:p w:rsidR="00EF38F1" w:rsidRDefault="00EF38F1" w:rsidP="00EF38F1">
      <w:pPr>
        <w:pStyle w:val="BusTic"/>
      </w:pPr>
      <w:r w:rsidRPr="00CD410E">
        <w:t>In de nacht van 5 op 6 mei marcheerden de Duitsers richting </w:t>
      </w:r>
      <w:hyperlink r:id="rId19" w:tooltip="Delft" w:history="1">
        <w:r w:rsidRPr="00CD410E">
          <w:rPr>
            <w:rStyle w:val="Hyperlink"/>
            <w:color w:val="000000" w:themeColor="text1"/>
            <w:u w:val="none"/>
          </w:rPr>
          <w:t>Delft</w:t>
        </w:r>
      </w:hyperlink>
      <w:r w:rsidRPr="00CD410E">
        <w:t>.</w:t>
      </w:r>
    </w:p>
    <w:p w:rsidR="00EF38F1" w:rsidRDefault="00EF38F1" w:rsidP="00EF38F1">
      <w:pPr>
        <w:pStyle w:val="BusTic"/>
      </w:pPr>
      <w:r w:rsidRPr="00CD410E">
        <w:t>Mensen die hadden samengewerkt met de Duitsers werden op 7 mei opgepakt door de </w:t>
      </w:r>
      <w:hyperlink r:id="rId20" w:tooltip="Binnenlandse Strijdkrachten" w:history="1">
        <w:r w:rsidRPr="00CD410E">
          <w:rPr>
            <w:rStyle w:val="Hyperlink"/>
            <w:color w:val="000000" w:themeColor="text1"/>
            <w:u w:val="none"/>
          </w:rPr>
          <w:t>Binnenlandse Strijdkrachten</w:t>
        </w:r>
      </w:hyperlink>
      <w:r w:rsidRPr="00CD410E">
        <w:t xml:space="preserve"> en ondergebracht in het graanpakhuis achter Van der Horst aan de Hoofdstraat. </w:t>
      </w:r>
    </w:p>
    <w:p w:rsidR="00EF38F1" w:rsidRPr="00CD410E" w:rsidRDefault="00EF38F1" w:rsidP="00EF38F1">
      <w:pPr>
        <w:pStyle w:val="BusTic"/>
      </w:pPr>
      <w:r w:rsidRPr="00CD410E">
        <w:t>Meisjes en vrouwen, waarvan een aantal van buiten De Lier, die met Duitse soldaten omgang hadden gehad (</w:t>
      </w:r>
      <w:hyperlink r:id="rId21" w:tooltip="Moffenmeid" w:history="1">
        <w:r w:rsidRPr="00CD410E">
          <w:rPr>
            <w:rStyle w:val="Hyperlink"/>
            <w:color w:val="000000" w:themeColor="text1"/>
            <w:u w:val="none"/>
          </w:rPr>
          <w:t>moffenmeiden</w:t>
        </w:r>
      </w:hyperlink>
      <w:r w:rsidRPr="00CD410E">
        <w:t xml:space="preserve">) werden kaalgeschoren om hun schande duidelijk zichtbaar te maken. </w:t>
      </w:r>
    </w:p>
    <w:p w:rsidR="00EF38F1" w:rsidRPr="00CD410E" w:rsidRDefault="00EF38F1" w:rsidP="00EF38F1">
      <w:pPr>
        <w:pStyle w:val="BusTic"/>
      </w:pPr>
      <w:r w:rsidRPr="00CD410E">
        <w:t>De </w:t>
      </w:r>
      <w:hyperlink r:id="rId22" w:tooltip="Canada" w:history="1">
        <w:r w:rsidRPr="00CD410E">
          <w:rPr>
            <w:rStyle w:val="Hyperlink"/>
            <w:color w:val="000000" w:themeColor="text1"/>
            <w:u w:val="none"/>
          </w:rPr>
          <w:t>Canadezen</w:t>
        </w:r>
      </w:hyperlink>
      <w:r w:rsidRPr="00CD410E">
        <w:t xml:space="preserve"> kwamen op dinsdag 8 mei vanuit Delft met hun tanks en jeeps, waarbij de inwoners langs de weg juichten en de bevrijders begroetten. </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23"/>
      <w:footerReference w:type="default" r:id="rId2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761" w:rsidRDefault="00757761" w:rsidP="00A64884">
      <w:r>
        <w:separator/>
      </w:r>
    </w:p>
  </w:endnote>
  <w:endnote w:type="continuationSeparator" w:id="0">
    <w:p w:rsidR="00757761" w:rsidRDefault="00757761"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EF38F1">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761" w:rsidRDefault="00757761" w:rsidP="00A64884">
      <w:r>
        <w:separator/>
      </w:r>
    </w:p>
  </w:footnote>
  <w:footnote w:type="continuationSeparator" w:id="0">
    <w:p w:rsidR="00757761" w:rsidRDefault="00757761"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757761"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57761"/>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38F1"/>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Tweede_Wereldoorlog" TargetMode="External"/><Relationship Id="rId13" Type="http://schemas.openxmlformats.org/officeDocument/2006/relationships/hyperlink" Target="http://nl.wikipedia.org/wiki/Nederlandse_Arbeidsdienst" TargetMode="External"/><Relationship Id="rId18" Type="http://schemas.openxmlformats.org/officeDocument/2006/relationships/hyperlink" Target="http://nl.wikipedia.org/wiki/Bevrijding_van_de_Duitse_bezetting_in_Nederland"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nl.wikipedia.org/wiki/Moffenmeid" TargetMode="External"/><Relationship Id="rId7" Type="http://schemas.openxmlformats.org/officeDocument/2006/relationships/endnotes" Target="endnotes.xml"/><Relationship Id="rId12" Type="http://schemas.openxmlformats.org/officeDocument/2006/relationships/hyperlink" Target="http://nl.wikipedia.org/wiki/Bombardement_op_Rotterdam" TargetMode="External"/><Relationship Id="rId17" Type="http://schemas.openxmlformats.org/officeDocument/2006/relationships/hyperlink" Target="http://nl.wikipedia.org/wiki/Razzi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nl.wikipedia.org/wiki/Duitsland" TargetMode="External"/><Relationship Id="rId20" Type="http://schemas.openxmlformats.org/officeDocument/2006/relationships/hyperlink" Target="http://nl.wikipedia.org/wiki/Binnenlandse_Strijdkrachte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Dordrecht_(Nederland)"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nl.wikipedia.org/wiki/Provinciale_weg_223" TargetMode="External"/><Relationship Id="rId23" Type="http://schemas.openxmlformats.org/officeDocument/2006/relationships/header" Target="header1.xml"/><Relationship Id="rId10" Type="http://schemas.openxmlformats.org/officeDocument/2006/relationships/hyperlink" Target="http://nl.wikipedia.org/wiki/Moerdijkbrug" TargetMode="External"/><Relationship Id="rId19" Type="http://schemas.openxmlformats.org/officeDocument/2006/relationships/hyperlink" Target="http://nl.wikipedia.org/wiki/Delft" TargetMode="External"/><Relationship Id="rId4" Type="http://schemas.openxmlformats.org/officeDocument/2006/relationships/settings" Target="settings.xml"/><Relationship Id="rId9" Type="http://schemas.openxmlformats.org/officeDocument/2006/relationships/hyperlink" Target="http://nl.wikipedia.org/wiki/Grebbelinie" TargetMode="External"/><Relationship Id="rId14" Type="http://schemas.openxmlformats.org/officeDocument/2006/relationships/hyperlink" Target="http://nl.wikipedia.org/wiki/%27t_Woudt" TargetMode="External"/><Relationship Id="rId22" Type="http://schemas.openxmlformats.org/officeDocument/2006/relationships/hyperlink" Target="http://nl.wikipedia.org/wiki/Canad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4210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2011-07-31T09:42:00Z</dcterms:created>
  <dcterms:modified xsi:type="dcterms:W3CDTF">2011-07-31T09:42:00Z</dcterms:modified>
  <cp:category>2011</cp:category>
</cp:coreProperties>
</file>