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F22" w:rsidRPr="00851CD1" w:rsidRDefault="00CB2F22" w:rsidP="00CB2F22">
      <w:pPr>
        <w:pStyle w:val="Alinia6"/>
        <w:rPr>
          <w:rStyle w:val="Bijzonder"/>
        </w:rPr>
      </w:pPr>
      <w:bookmarkStart w:id="0" w:name="_GoBack"/>
      <w:r w:rsidRPr="00851CD1">
        <w:rPr>
          <w:rStyle w:val="Bijzonder"/>
        </w:rPr>
        <w:t>De Lier - Recente geschiedenis</w:t>
      </w:r>
    </w:p>
    <w:bookmarkEnd w:id="0"/>
    <w:p w:rsidR="00CB2F22" w:rsidRDefault="00CB2F22" w:rsidP="00CB2F22">
      <w:pPr>
        <w:pStyle w:val="BusTic"/>
      </w:pPr>
      <w:r w:rsidRPr="00CD410E">
        <w:t>In 1954 kwam er een barakkenkamp buiten de bebouwde kom van De Lier met de naam </w:t>
      </w:r>
      <w:hyperlink r:id="rId8" w:tooltip="Schefferkamp" w:history="1">
        <w:r w:rsidRPr="00CD410E">
          <w:rPr>
            <w:rStyle w:val="Hyperlink"/>
            <w:color w:val="000000" w:themeColor="text1"/>
            <w:u w:val="none"/>
          </w:rPr>
          <w:t>Schefferkamp</w:t>
        </w:r>
      </w:hyperlink>
      <w:r w:rsidRPr="00CD410E">
        <w:t>, vernoemd naar een vaandrig vliegwaarnemer die gesneuveld was tijdens de Tweede Wereldoorlog in </w:t>
      </w:r>
      <w:hyperlink r:id="rId9" w:tooltip="Nederlands-Indië" w:history="1">
        <w:r w:rsidRPr="00CD410E">
          <w:rPr>
            <w:rStyle w:val="Hyperlink"/>
            <w:color w:val="000000" w:themeColor="text1"/>
            <w:u w:val="none"/>
          </w:rPr>
          <w:t>Nederlands-Indië</w:t>
        </w:r>
      </w:hyperlink>
      <w:r w:rsidRPr="00CD410E">
        <w:t xml:space="preserve">. </w:t>
      </w:r>
    </w:p>
    <w:p w:rsidR="00CB2F22" w:rsidRPr="00CD410E" w:rsidRDefault="00CB2F22" w:rsidP="00CB2F22">
      <w:pPr>
        <w:pStyle w:val="BusTic"/>
      </w:pPr>
      <w:r w:rsidRPr="00CD410E">
        <w:t>Na 40 jaar, in 1994 werd het kamp gesloten en werden de houten barakken gesloopt waarna er wooncontainers werden geplaatst en het tot 2003 een nieuwe functie kreeg als </w:t>
      </w:r>
      <w:hyperlink r:id="rId10" w:tooltip="Asielzoekerscentrum" w:history="1">
        <w:r w:rsidRPr="00CD410E">
          <w:rPr>
            <w:rStyle w:val="Hyperlink"/>
            <w:color w:val="000000" w:themeColor="text1"/>
            <w:u w:val="none"/>
          </w:rPr>
          <w:t>asielzoekerscentrum</w:t>
        </w:r>
      </w:hyperlink>
      <w:r w:rsidRPr="00CD410E">
        <w:t>.</w:t>
      </w:r>
    </w:p>
    <w:p w:rsidR="00CB2F22" w:rsidRDefault="00CB2F22" w:rsidP="00CB2F22">
      <w:pPr>
        <w:pStyle w:val="BusTic"/>
      </w:pPr>
      <w:r w:rsidRPr="00CD410E">
        <w:t>In het jaar 2001 kwam de vraag op of het verstandig is verder te gaan als een zelfstandige gemeente De Lier of dat fuseren met de naburige gemeenten,</w:t>
      </w:r>
      <w:r>
        <w:t xml:space="preserve"> </w:t>
      </w:r>
      <w:hyperlink r:id="rId11" w:tooltip="Naaldwijk" w:history="1">
        <w:r w:rsidRPr="00CD410E">
          <w:rPr>
            <w:rStyle w:val="Hyperlink"/>
            <w:color w:val="000000" w:themeColor="text1"/>
            <w:u w:val="none"/>
          </w:rPr>
          <w:t>Naaldwijk</w:t>
        </w:r>
      </w:hyperlink>
      <w:r w:rsidRPr="00CD410E">
        <w:t>,</w:t>
      </w:r>
      <w:r>
        <w:t xml:space="preserve"> </w:t>
      </w:r>
      <w:hyperlink r:id="rId12" w:tooltip="Monster (Zuid-Holland)" w:history="1">
        <w:r w:rsidRPr="00CD410E">
          <w:rPr>
            <w:rStyle w:val="Hyperlink"/>
            <w:color w:val="000000" w:themeColor="text1"/>
            <w:u w:val="none"/>
          </w:rPr>
          <w:t>Monster</w:t>
        </w:r>
      </w:hyperlink>
      <w:r w:rsidRPr="00CD410E">
        <w:t>,</w:t>
      </w:r>
      <w:r>
        <w:t xml:space="preserve"> </w:t>
      </w:r>
      <w:hyperlink r:id="rId13" w:tooltip="Wateringen" w:history="1">
        <w:r w:rsidRPr="00CD410E">
          <w:rPr>
            <w:rStyle w:val="Hyperlink"/>
            <w:color w:val="000000" w:themeColor="text1"/>
            <w:u w:val="none"/>
          </w:rPr>
          <w:t>Wateringen</w:t>
        </w:r>
      </w:hyperlink>
      <w:r w:rsidRPr="00CD410E">
        <w:t>,</w:t>
      </w:r>
      <w:r>
        <w:t xml:space="preserve"> </w:t>
      </w:r>
      <w:hyperlink r:id="rId14" w:tooltip="'s-Gravenzande" w:history="1">
        <w:r w:rsidRPr="00CD410E">
          <w:rPr>
            <w:rStyle w:val="Hyperlink"/>
            <w:color w:val="000000" w:themeColor="text1"/>
            <w:u w:val="none"/>
          </w:rPr>
          <w:t>'s-Gravenzande</w:t>
        </w:r>
      </w:hyperlink>
      <w:r w:rsidRPr="00CD410E">
        <w:t>,</w:t>
      </w:r>
      <w:r>
        <w:t xml:space="preserve"> </w:t>
      </w:r>
      <w:hyperlink r:id="rId15" w:tooltip="Maasland (Midden-Delfland)" w:history="1">
        <w:r w:rsidRPr="00CD410E">
          <w:rPr>
            <w:rStyle w:val="Hyperlink"/>
            <w:color w:val="000000" w:themeColor="text1"/>
            <w:u w:val="none"/>
          </w:rPr>
          <w:t>Maasland</w:t>
        </w:r>
      </w:hyperlink>
      <w:r>
        <w:rPr>
          <w:rStyle w:val="Hyperlink"/>
          <w:color w:val="000000" w:themeColor="text1"/>
          <w:u w:val="none"/>
        </w:rPr>
        <w:t xml:space="preserve"> </w:t>
      </w:r>
      <w:r w:rsidRPr="00CD410E">
        <w:t>en</w:t>
      </w:r>
      <w:r>
        <w:t xml:space="preserve"> </w:t>
      </w:r>
      <w:hyperlink r:id="rId16" w:tooltip="Schipluiden" w:history="1">
        <w:r w:rsidRPr="00CD410E">
          <w:rPr>
            <w:rStyle w:val="Hyperlink"/>
            <w:color w:val="000000" w:themeColor="text1"/>
            <w:u w:val="none"/>
          </w:rPr>
          <w:t>Schipluiden</w:t>
        </w:r>
      </w:hyperlink>
      <w:r>
        <w:rPr>
          <w:rStyle w:val="Hyperlink"/>
          <w:color w:val="000000" w:themeColor="text1"/>
          <w:u w:val="none"/>
        </w:rPr>
        <w:t xml:space="preserve"> </w:t>
      </w:r>
      <w:r w:rsidRPr="00CD410E">
        <w:t xml:space="preserve">beter is. </w:t>
      </w:r>
    </w:p>
    <w:p w:rsidR="00CB2F22" w:rsidRPr="00CD410E" w:rsidRDefault="00CB2F22" w:rsidP="00CB2F22">
      <w:pPr>
        <w:pStyle w:val="BusTic"/>
      </w:pPr>
      <w:r w:rsidRPr="00CD410E">
        <w:t>In opdracht van de zeven Westlandse gemeenten deed een onderzoeksbureau onderzoek naar meerdere scenario's en concludeerde dat het verstandig is dat de zeven gemeenten zouden samen gaan.</w:t>
      </w:r>
    </w:p>
    <w:p w:rsidR="00CB2F22" w:rsidRDefault="00CB2F22" w:rsidP="00CB2F22">
      <w:pPr>
        <w:pStyle w:val="BusTic"/>
      </w:pPr>
      <w:r w:rsidRPr="00CD410E">
        <w:t>Vervolgens werden er </w:t>
      </w:r>
      <w:hyperlink r:id="rId17" w:tooltip="Volksraadpleging" w:history="1">
        <w:r w:rsidRPr="00CD410E">
          <w:rPr>
            <w:rStyle w:val="Hyperlink"/>
            <w:color w:val="000000" w:themeColor="text1"/>
            <w:u w:val="none"/>
          </w:rPr>
          <w:t>volksraadplegingen</w:t>
        </w:r>
      </w:hyperlink>
      <w:r w:rsidRPr="00CD410E">
        <w:t xml:space="preserve"> gehouden in alle zeven dorpen om de mening van de burger te peilen. </w:t>
      </w:r>
    </w:p>
    <w:p w:rsidR="00CB2F22" w:rsidRDefault="00CB2F22" w:rsidP="00CB2F22">
      <w:pPr>
        <w:pStyle w:val="BusTic"/>
      </w:pPr>
      <w:r w:rsidRPr="00CD410E">
        <w:t xml:space="preserve">In De Lier was er keuze uit drie opties: </w:t>
      </w:r>
    </w:p>
    <w:p w:rsidR="00CB2F22" w:rsidRDefault="00CB2F22" w:rsidP="00CB2F22">
      <w:pPr>
        <w:pStyle w:val="Pijl"/>
      </w:pPr>
      <w:r w:rsidRPr="00CD410E">
        <w:t xml:space="preserve">1. Voor samengaan De Lier, Maasland, Schipluiden (31,2%) </w:t>
      </w:r>
    </w:p>
    <w:p w:rsidR="00CB2F22" w:rsidRDefault="00CB2F22" w:rsidP="00CB2F22">
      <w:pPr>
        <w:pStyle w:val="Pijl"/>
      </w:pPr>
      <w:r w:rsidRPr="00CD410E">
        <w:t xml:space="preserve">2. Voor één grote gemeente Westland (60%) </w:t>
      </w:r>
    </w:p>
    <w:p w:rsidR="00CB2F22" w:rsidRDefault="00CB2F22" w:rsidP="00CB2F22">
      <w:pPr>
        <w:pStyle w:val="Pijl"/>
      </w:pPr>
      <w:r w:rsidRPr="00CD410E">
        <w:t xml:space="preserve">3. Voor samengaan De Lier, ’s Gravenzande, Monster, Naaldwijk, Wateringen en samenvoeging Schipluiden en Maasland (8,7%). </w:t>
      </w:r>
    </w:p>
    <w:p w:rsidR="00CB2F22" w:rsidRPr="00CD410E" w:rsidRDefault="00CB2F22" w:rsidP="00CB2F22">
      <w:pPr>
        <w:pStyle w:val="Pijl"/>
      </w:pPr>
      <w:r w:rsidRPr="00CD410E">
        <w:t>De opkomst was 47%.</w:t>
      </w:r>
    </w:p>
    <w:p w:rsidR="00CB2F22" w:rsidRDefault="00CB2F22" w:rsidP="00CB2F22">
      <w:pPr>
        <w:pStyle w:val="BusTic"/>
      </w:pPr>
      <w:r w:rsidRPr="00CD410E">
        <w:t>Uiteindelijk werden de gemeenten het niet unaniem eens over de te kiezen variant waarop de provincie </w:t>
      </w:r>
      <w:hyperlink r:id="rId18" w:tooltip="Zuid-Holland" w:history="1">
        <w:r w:rsidRPr="00CD410E">
          <w:rPr>
            <w:rStyle w:val="Hyperlink"/>
            <w:color w:val="000000" w:themeColor="text1"/>
            <w:u w:val="none"/>
          </w:rPr>
          <w:t>Zuid-Holland</w:t>
        </w:r>
      </w:hyperlink>
      <w:r w:rsidRPr="00CD410E">
        <w:t xml:space="preserve"> de regie in handen nam. </w:t>
      </w:r>
    </w:p>
    <w:p w:rsidR="00CB2F22" w:rsidRDefault="00CB2F22" w:rsidP="00CB2F22">
      <w:pPr>
        <w:pStyle w:val="BusTic"/>
      </w:pPr>
      <w:r w:rsidRPr="00CD410E">
        <w:t>Zij adviseerde aan de minister van </w:t>
      </w:r>
      <w:hyperlink r:id="rId19" w:tooltip="Ministerie van Binnenlandse Zaken en Koninkrijksrelaties" w:history="1">
        <w:r w:rsidRPr="00CD410E">
          <w:rPr>
            <w:rStyle w:val="Hyperlink"/>
            <w:color w:val="000000" w:themeColor="text1"/>
            <w:u w:val="none"/>
          </w:rPr>
          <w:t>Binnenlandse Zaken</w:t>
        </w:r>
      </w:hyperlink>
      <w:r w:rsidRPr="00CD410E">
        <w:t xml:space="preserve"> na gesprekken met de gemeenten dat het invoeren van twee gemeenten in plaats van zeven het meest gewenst is. </w:t>
      </w:r>
    </w:p>
    <w:p w:rsidR="00CB2F22" w:rsidRDefault="00CB2F22" w:rsidP="00CB2F22">
      <w:pPr>
        <w:pStyle w:val="BusTic"/>
      </w:pPr>
      <w:r w:rsidRPr="00CD410E">
        <w:t xml:space="preserve">De minister nam het voorstel over en legde het voor aan het parlement die er ook mee instemde. </w:t>
      </w:r>
    </w:p>
    <w:p w:rsidR="00CB2F22" w:rsidRPr="00CD410E" w:rsidRDefault="00CB2F22" w:rsidP="00CB2F22">
      <w:pPr>
        <w:pStyle w:val="BusTic"/>
      </w:pPr>
      <w:r w:rsidRPr="00CD410E">
        <w:t>Op 1 januari 2004 was de fusie een feit en werd De Lier onderdeel van de gemeente</w:t>
      </w:r>
      <w:r>
        <w:t xml:space="preserve"> </w:t>
      </w:r>
      <w:hyperlink r:id="rId20" w:tooltip="Westland (gemeente)" w:history="1">
        <w:r w:rsidRPr="00CD410E">
          <w:rPr>
            <w:rStyle w:val="Hyperlink"/>
            <w:color w:val="000000" w:themeColor="text1"/>
            <w:u w:val="none"/>
          </w:rPr>
          <w:t>Westland</w:t>
        </w:r>
      </w:hyperlink>
      <w:r w:rsidRPr="00CD410E">
        <w:t>.</w:t>
      </w:r>
    </w:p>
    <w:p w:rsidR="00CB2F22" w:rsidRDefault="00CB2F22" w:rsidP="00CB2F22">
      <w:pPr>
        <w:pStyle w:val="BusTic"/>
      </w:pPr>
      <w:r w:rsidRPr="00CD410E">
        <w:t xml:space="preserve">Bij de fusie waren ook grondgebiedswijzigingen gemoeid. </w:t>
      </w:r>
    </w:p>
    <w:p w:rsidR="00CB2F22" w:rsidRPr="00CD410E" w:rsidRDefault="00CB2F22" w:rsidP="00CB2F22">
      <w:pPr>
        <w:pStyle w:val="BusTic"/>
      </w:pPr>
      <w:r w:rsidRPr="00CD410E">
        <w:t>Gebieden zoals het recreatiegebied het </w:t>
      </w:r>
      <w:proofErr w:type="spellStart"/>
      <w:r w:rsidRPr="00CD410E">
        <w:fldChar w:fldCharType="begin"/>
      </w:r>
      <w:r w:rsidRPr="00CD410E">
        <w:instrText xml:space="preserve"> HYPERLINK "http://nl.wikipedia.org/w/index.php?title=Kraaienest&amp;action=edit&amp;redlink=1" \o "Kraaienest (de pagina bestaat niet)" </w:instrText>
      </w:r>
      <w:r w:rsidRPr="00CD410E">
        <w:fldChar w:fldCharType="separate"/>
      </w:r>
      <w:r w:rsidRPr="00CD410E">
        <w:rPr>
          <w:rStyle w:val="Hyperlink"/>
          <w:color w:val="000000" w:themeColor="text1"/>
          <w:u w:val="none"/>
        </w:rPr>
        <w:t>Kraaienest</w:t>
      </w:r>
      <w:proofErr w:type="spellEnd"/>
      <w:r w:rsidRPr="00CD410E">
        <w:fldChar w:fldCharType="end"/>
      </w:r>
      <w:r w:rsidRPr="00CD410E">
        <w:t> werden bij </w:t>
      </w:r>
      <w:hyperlink r:id="rId21" w:tooltip="Midden-Delfland" w:history="1">
        <w:r w:rsidRPr="00CD410E">
          <w:rPr>
            <w:rStyle w:val="Hyperlink"/>
            <w:color w:val="000000" w:themeColor="text1"/>
            <w:u w:val="none"/>
          </w:rPr>
          <w:t>Midden-Delfland</w:t>
        </w:r>
      </w:hyperlink>
      <w:r w:rsidRPr="00CD410E">
        <w:t> gevoegd en gebieden in de </w:t>
      </w:r>
      <w:hyperlink r:id="rId22" w:tooltip="Oude Campspolder" w:history="1">
        <w:r w:rsidRPr="00CD410E">
          <w:rPr>
            <w:rStyle w:val="Hyperlink"/>
            <w:color w:val="000000" w:themeColor="text1"/>
            <w:u w:val="none"/>
          </w:rPr>
          <w:t>Oude Campspolder</w:t>
        </w:r>
      </w:hyperlink>
      <w:r w:rsidRPr="00CD410E">
        <w:t> kwamen bij de nieuwe gemeente Westland.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23"/>
      <w:footerReference w:type="default" r:id="rId2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023" w:rsidRDefault="00BB7023" w:rsidP="00A64884">
      <w:r>
        <w:separator/>
      </w:r>
    </w:p>
  </w:endnote>
  <w:endnote w:type="continuationSeparator" w:id="0">
    <w:p w:rsidR="00BB7023" w:rsidRDefault="00BB702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CB2F22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023" w:rsidRDefault="00BB7023" w:rsidP="00A64884">
      <w:r>
        <w:separator/>
      </w:r>
    </w:p>
  </w:footnote>
  <w:footnote w:type="continuationSeparator" w:id="0">
    <w:p w:rsidR="00BB7023" w:rsidRDefault="00BB702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BB702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023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2F22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Schefferkamp" TargetMode="External"/><Relationship Id="rId13" Type="http://schemas.openxmlformats.org/officeDocument/2006/relationships/hyperlink" Target="http://nl.wikipedia.org/wiki/Wateringen" TargetMode="External"/><Relationship Id="rId18" Type="http://schemas.openxmlformats.org/officeDocument/2006/relationships/hyperlink" Target="http://nl.wikipedia.org/wiki/Zuid-Holland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Midden-Delfland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Monster_(Zuid-Holland)" TargetMode="External"/><Relationship Id="rId17" Type="http://schemas.openxmlformats.org/officeDocument/2006/relationships/hyperlink" Target="http://nl.wikipedia.org/wiki/Volksraadpleging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chipluiden" TargetMode="External"/><Relationship Id="rId20" Type="http://schemas.openxmlformats.org/officeDocument/2006/relationships/hyperlink" Target="http://nl.wikipedia.org/wiki/Westland_(gemeente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aaldwijk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Maasland_(Midden-Delfland)" TargetMode="External"/><Relationship Id="rId23" Type="http://schemas.openxmlformats.org/officeDocument/2006/relationships/header" Target="header1.xml"/><Relationship Id="rId10" Type="http://schemas.openxmlformats.org/officeDocument/2006/relationships/hyperlink" Target="http://nl.wikipedia.org/wiki/Asielzoekerscentrum" TargetMode="External"/><Relationship Id="rId19" Type="http://schemas.openxmlformats.org/officeDocument/2006/relationships/hyperlink" Target="http://nl.wikipedia.org/wiki/Ministerie_van_Binnenlandse_Zaken_en_Koninkrijksrelati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Nederlands-Indi%C3%AB" TargetMode="External"/><Relationship Id="rId14" Type="http://schemas.openxmlformats.org/officeDocument/2006/relationships/hyperlink" Target="http://nl.wikipedia.org/wiki/%27s-Gravenzande" TargetMode="External"/><Relationship Id="rId22" Type="http://schemas.openxmlformats.org/officeDocument/2006/relationships/hyperlink" Target="http://nl.wikipedia.org/wiki/Oude_Campspolde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2011-07-31T09:47:00Z</dcterms:created>
  <dcterms:modified xsi:type="dcterms:W3CDTF">2011-07-31T09:47:00Z</dcterms:modified>
  <cp:category>2011</cp:category>
</cp:coreProperties>
</file>