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3A" w:rsidRPr="00766387" w:rsidRDefault="00602F3A" w:rsidP="00602F3A">
      <w:pPr>
        <w:rPr>
          <w:rStyle w:val="Bijzonder"/>
        </w:rPr>
      </w:pPr>
      <w:bookmarkStart w:id="0" w:name="_GoBack"/>
      <w:bookmarkEnd w:id="0"/>
      <w:r w:rsidRPr="00766387">
        <w:rPr>
          <w:rStyle w:val="Bijzonder"/>
        </w:rPr>
        <w:t xml:space="preserve">De laatste </w:t>
      </w:r>
      <w:proofErr w:type="spellStart"/>
      <w:r w:rsidRPr="00766387">
        <w:rPr>
          <w:rStyle w:val="Bijzonder"/>
        </w:rPr>
        <w:t>Heeren</w:t>
      </w:r>
      <w:proofErr w:type="spellEnd"/>
      <w:r w:rsidRPr="00766387">
        <w:rPr>
          <w:rStyle w:val="Bijzonder"/>
        </w:rPr>
        <w:t xml:space="preserve"> van Dalem</w:t>
      </w:r>
    </w:p>
    <w:p w:rsidR="00602F3A" w:rsidRDefault="00602F3A" w:rsidP="00602F3A">
      <w:pPr>
        <w:pStyle w:val="BusTic"/>
      </w:pPr>
      <w:r w:rsidRPr="00ED19BC">
        <w:t xml:space="preserve">Ten gevolge van alle steeds voorkomende overstromingen, ontstaan door het overlopen en doorbreken van de dijken, ontstond een troosteloze toestand in dit gedeelte van de Tielerwaard. </w:t>
      </w:r>
    </w:p>
    <w:p w:rsidR="00602F3A" w:rsidRDefault="00602F3A" w:rsidP="00602F3A">
      <w:pPr>
        <w:pStyle w:val="BusTic"/>
      </w:pPr>
      <w:r w:rsidRPr="00ED19BC">
        <w:t>Daar het echter aan voldoende financiële middelen ontbrak voor aanleg van zwaardere dijken - dwarskaden - zijvangen en wegen, komen Vuren en Dalem eind 17</w:t>
      </w:r>
      <w:r w:rsidRPr="00766387">
        <w:rPr>
          <w:vertAlign w:val="superscript"/>
        </w:rPr>
        <w:t>de</w:t>
      </w:r>
      <w:r>
        <w:t xml:space="preserve"> </w:t>
      </w:r>
      <w:r w:rsidRPr="00ED19BC">
        <w:t xml:space="preserve">eeuw aan het kwartier van Nijmegen. </w:t>
      </w:r>
    </w:p>
    <w:p w:rsidR="00602F3A" w:rsidRDefault="00602F3A" w:rsidP="00602F3A">
      <w:pPr>
        <w:pStyle w:val="BusTic"/>
      </w:pPr>
      <w:r w:rsidRPr="00ED19BC">
        <w:t xml:space="preserve">In 1734 wordt de heerlijkheid Vuren en Dalem verkocht aan Otto </w:t>
      </w:r>
      <w:proofErr w:type="spellStart"/>
      <w:r w:rsidRPr="00ED19BC">
        <w:t>Roeleman</w:t>
      </w:r>
      <w:proofErr w:type="spellEnd"/>
      <w:r w:rsidRPr="00ED19BC">
        <w:t xml:space="preserve"> </w:t>
      </w:r>
      <w:proofErr w:type="spellStart"/>
      <w:r w:rsidRPr="00ED19BC">
        <w:t>Frederik</w:t>
      </w:r>
      <w:proofErr w:type="spellEnd"/>
      <w:r w:rsidRPr="00ED19BC">
        <w:t xml:space="preserve"> Graaf van </w:t>
      </w:r>
      <w:proofErr w:type="spellStart"/>
      <w:r w:rsidRPr="00ED19BC">
        <w:t>Bijlandt</w:t>
      </w:r>
      <w:proofErr w:type="spellEnd"/>
      <w:r w:rsidRPr="00ED19BC">
        <w:t xml:space="preserve">. </w:t>
      </w:r>
    </w:p>
    <w:p w:rsidR="00602F3A" w:rsidRDefault="00602F3A" w:rsidP="00602F3A">
      <w:pPr>
        <w:pStyle w:val="BusTic"/>
      </w:pPr>
      <w:r w:rsidRPr="00ED19BC">
        <w:t xml:space="preserve">Zijn erfgenamen verkopen in 1771 de heerlijkheid Dalem aan Heer Baron Gerard Meerman (1722 – 1771, oudheidkenner - rechtsgeleerde - pensionaris van Rotterdam). </w:t>
      </w:r>
    </w:p>
    <w:p w:rsidR="00602F3A" w:rsidRDefault="00602F3A" w:rsidP="00602F3A">
      <w:pPr>
        <w:pStyle w:val="BusTic"/>
      </w:pPr>
      <w:r w:rsidRPr="00ED19BC">
        <w:t xml:space="preserve">Zijn zoon Heer Johan Baron Meerman (1753 – 1815), vrijheer van Dalem, </w:t>
      </w:r>
      <w:proofErr w:type="spellStart"/>
      <w:r w:rsidRPr="00ED19BC">
        <w:t>Stade</w:t>
      </w:r>
      <w:proofErr w:type="spellEnd"/>
      <w:r w:rsidRPr="00ED19BC">
        <w:t xml:space="preserve"> en </w:t>
      </w:r>
      <w:proofErr w:type="spellStart"/>
      <w:r w:rsidRPr="00ED19BC">
        <w:t>Schumenoord</w:t>
      </w:r>
      <w:proofErr w:type="spellEnd"/>
      <w:r w:rsidRPr="00ED19BC">
        <w:t xml:space="preserve">, Heer van Vuren, schenkt Dalem een nieuwe kerk (1801). </w:t>
      </w:r>
    </w:p>
    <w:p w:rsidR="00602F3A" w:rsidRDefault="00602F3A" w:rsidP="00602F3A">
      <w:pPr>
        <w:pStyle w:val="BusTic"/>
      </w:pPr>
      <w:r w:rsidRPr="00ED19BC">
        <w:t xml:space="preserve">Aan hem herinnert de "Meerman" als windvaan op het torentje. </w:t>
      </w:r>
    </w:p>
    <w:p w:rsidR="00602F3A" w:rsidRDefault="00602F3A" w:rsidP="00602F3A">
      <w:pPr>
        <w:pStyle w:val="BusTic"/>
      </w:pPr>
      <w:r w:rsidRPr="00ED19BC">
        <w:t xml:space="preserve">In 1822 komt de heerlijkheid in het bezit van de familie Van </w:t>
      </w:r>
      <w:proofErr w:type="spellStart"/>
      <w:r w:rsidRPr="00ED19BC">
        <w:t>Viruly</w:t>
      </w:r>
      <w:proofErr w:type="spellEnd"/>
      <w:r w:rsidRPr="00ED19BC">
        <w:t xml:space="preserve">, welke tot 1895 in Vuren zijn blijven wonen. </w:t>
      </w:r>
    </w:p>
    <w:p w:rsidR="00602F3A" w:rsidRPr="00ED19BC" w:rsidRDefault="00602F3A" w:rsidP="00602F3A">
      <w:pPr>
        <w:pStyle w:val="BusTic"/>
      </w:pPr>
      <w:r w:rsidRPr="00ED19BC">
        <w:t xml:space="preserve">In 1836 werd door Hr. J. van </w:t>
      </w:r>
      <w:proofErr w:type="spellStart"/>
      <w:r w:rsidRPr="00ED19BC">
        <w:t>Viruly</w:t>
      </w:r>
      <w:proofErr w:type="spellEnd"/>
      <w:r w:rsidRPr="00ED19BC">
        <w:t xml:space="preserve"> de eerste steen gelegd voor een woning nabij de Nederlandse Hervormde Kerk, voor de schooldienaar, met in het onderhuis een ruimte om onderwijs te geven.</w:t>
      </w:r>
    </w:p>
    <w:p w:rsidR="00602F3A" w:rsidRDefault="00602F3A" w:rsidP="00602F3A">
      <w:pPr>
        <w:pStyle w:val="BusTic"/>
      </w:pPr>
      <w:r w:rsidRPr="00766387">
        <w:t>In</w:t>
      </w:r>
      <w:r>
        <w:t xml:space="preserve"> </w:t>
      </w:r>
      <w:r w:rsidRPr="00766387">
        <w:t xml:space="preserve">sommige publicaties wordt gesproken van </w:t>
      </w:r>
      <w:proofErr w:type="spellStart"/>
      <w:r w:rsidRPr="00766387">
        <w:t>Schuinenoord</w:t>
      </w:r>
      <w:proofErr w:type="spellEnd"/>
      <w:r w:rsidRPr="00766387">
        <w:t xml:space="preserve">. </w:t>
      </w:r>
    </w:p>
    <w:p w:rsidR="00602F3A" w:rsidRPr="00766387" w:rsidRDefault="00602F3A" w:rsidP="00602F3A">
      <w:pPr>
        <w:pStyle w:val="BusTic"/>
      </w:pPr>
      <w:r w:rsidRPr="00766387">
        <w:t>In 642 werd al over Dalem-</w:t>
      </w:r>
      <w:proofErr w:type="spellStart"/>
      <w:r w:rsidRPr="00766387">
        <w:t>Stade</w:t>
      </w:r>
      <w:proofErr w:type="spellEnd"/>
      <w:r w:rsidRPr="00766387">
        <w:t xml:space="preserve"> en </w:t>
      </w:r>
      <w:proofErr w:type="spellStart"/>
      <w:r w:rsidRPr="00766387">
        <w:t>Schumenoord</w:t>
      </w:r>
      <w:proofErr w:type="spellEnd"/>
      <w:r w:rsidRPr="00766387">
        <w:t xml:space="preserve"> melding gemaakt, doch kon helaas de betekenis hiervan niet achterhalen.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8"/>
      <w:footerReference w:type="default" r:id="rId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65F" w:rsidRDefault="0068165F" w:rsidP="00A64884">
      <w:r>
        <w:separator/>
      </w:r>
    </w:p>
  </w:endnote>
  <w:endnote w:type="continuationSeparator" w:id="0">
    <w:p w:rsidR="0068165F" w:rsidRDefault="0068165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5D3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65F" w:rsidRDefault="0068165F" w:rsidP="00A64884">
      <w:r>
        <w:separator/>
      </w:r>
    </w:p>
  </w:footnote>
  <w:footnote w:type="continuationSeparator" w:id="0">
    <w:p w:rsidR="0068165F" w:rsidRDefault="0068165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165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F3A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165F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5D3B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2011-07-31T08:52:00Z</dcterms:created>
  <dcterms:modified xsi:type="dcterms:W3CDTF">2011-07-31T08:53:00Z</dcterms:modified>
  <cp:category>2011</cp:category>
</cp:coreProperties>
</file>