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35D" w:rsidRPr="00ED19BC" w:rsidRDefault="000C435D" w:rsidP="000C435D">
      <w:pPr>
        <w:pStyle w:val="Alinia6"/>
        <w:rPr>
          <w:rStyle w:val="Bijzonder"/>
        </w:rPr>
      </w:pPr>
      <w:bookmarkStart w:id="0" w:name="_GoBack"/>
      <w:r w:rsidRPr="00ED19BC">
        <w:rPr>
          <w:rStyle w:val="Bijzonder"/>
        </w:rPr>
        <w:t>Dalem - Geschiedenis</w:t>
      </w:r>
    </w:p>
    <w:bookmarkEnd w:id="0"/>
    <w:p w:rsidR="000C435D" w:rsidRDefault="000C435D" w:rsidP="000C435D">
      <w:pPr>
        <w:pStyle w:val="BusTic"/>
      </w:pPr>
      <w:r w:rsidRPr="00ED19BC">
        <w:t xml:space="preserve">In Dalem zijn geen tastbare bewijzen gevonden, in de vorm van nagelaten bodemvondsten, waarmee we het ontstaan van het dorp kunnen verklaren. </w:t>
      </w:r>
    </w:p>
    <w:p w:rsidR="000C435D" w:rsidRDefault="000C435D" w:rsidP="000C435D">
      <w:pPr>
        <w:pStyle w:val="BusTic"/>
      </w:pPr>
      <w:r w:rsidRPr="00ED19BC">
        <w:t>De vroegste geschiedenis van Dalem begint, voor zover bekend, in </w:t>
      </w:r>
      <w:hyperlink r:id="rId8" w:tooltip="642" w:history="1">
        <w:r w:rsidRPr="00ED19BC">
          <w:rPr>
            <w:rStyle w:val="Hyperlink"/>
            <w:color w:val="000000" w:themeColor="text1"/>
            <w:u w:val="none"/>
          </w:rPr>
          <w:t>642</w:t>
        </w:r>
      </w:hyperlink>
      <w:r w:rsidRPr="00ED19BC">
        <w:t xml:space="preserve">. </w:t>
      </w:r>
    </w:p>
    <w:p w:rsidR="000C435D" w:rsidRDefault="000C435D" w:rsidP="000C435D">
      <w:pPr>
        <w:pStyle w:val="BusTic"/>
      </w:pPr>
      <w:r w:rsidRPr="00ED19BC">
        <w:t>In het archief van het </w:t>
      </w:r>
      <w:hyperlink r:id="rId9" w:tooltip="Hof van Holland" w:history="1">
        <w:r w:rsidRPr="00ED19BC">
          <w:rPr>
            <w:rStyle w:val="Hyperlink"/>
            <w:color w:val="000000" w:themeColor="text1"/>
            <w:u w:val="none"/>
          </w:rPr>
          <w:t>Hof van Holland</w:t>
        </w:r>
      </w:hyperlink>
      <w:r w:rsidRPr="00ED19BC">
        <w:t xml:space="preserve"> zou volgens Mr. A. Telders een oorkonde berusten waarin letterlijk geschreven staat "de aelinge (gehele) Graefschap en Vrijheerlijkheid Dalem, Stade en Schumenoord is anno 642 bij Coninck Dagobert van Vranckrijk geschonken aan Johan, Heere van Arkel". </w:t>
      </w:r>
    </w:p>
    <w:p w:rsidR="000C435D" w:rsidRDefault="000C435D" w:rsidP="000C435D">
      <w:pPr>
        <w:pStyle w:val="BusTic"/>
      </w:pPr>
      <w:r w:rsidRPr="00ED19BC">
        <w:t>In de </w:t>
      </w:r>
      <w:hyperlink r:id="rId10" w:tooltip="Koninklijke Bibliotheek (Nederland)" w:history="1">
        <w:r w:rsidRPr="00ED19BC">
          <w:rPr>
            <w:rStyle w:val="Hyperlink"/>
            <w:color w:val="000000" w:themeColor="text1"/>
            <w:u w:val="none"/>
          </w:rPr>
          <w:t>Koninklijke Bibliotheek</w:t>
        </w:r>
      </w:hyperlink>
      <w:r w:rsidRPr="00ED19BC">
        <w:t> bevindt zich in het handschrift van Aerndt Kemp Jacobz (1607) een kroniek over de Arkels en de stad Gorinchem waarin hij schrijft dat Johan de 6</w:t>
      </w:r>
      <w:r w:rsidRPr="00ED19BC">
        <w:rPr>
          <w:vertAlign w:val="superscript"/>
        </w:rPr>
        <w:t>de</w:t>
      </w:r>
      <w:r w:rsidRPr="00ED19BC">
        <w:t>, Heer van Arkel en de 4</w:t>
      </w:r>
      <w:r w:rsidRPr="00ED19BC">
        <w:rPr>
          <w:vertAlign w:val="superscript"/>
        </w:rPr>
        <w:t>de</w:t>
      </w:r>
      <w:r>
        <w:t xml:space="preserve"> </w:t>
      </w:r>
      <w:r w:rsidRPr="00ED19BC">
        <w:t xml:space="preserve">Heer van Lederdam, omstreeks 1050 Huecklum, Vogelspijck en Dalem maakte. </w:t>
      </w:r>
    </w:p>
    <w:p w:rsidR="000C435D" w:rsidRDefault="000C435D" w:rsidP="000C435D">
      <w:pPr>
        <w:pStyle w:val="BusTic"/>
      </w:pPr>
      <w:r w:rsidRPr="00ED19BC">
        <w:t xml:space="preserve">Ook de bekende Abraham Kemp Aertsz schrijft ongeveer tegelijkertijd "De Heer Jan van Arkel, welke in 1126 is overleden, schonk bij zijn leven, aan zijn broeders gedeelten van zijn Land van Arkel. </w:t>
      </w:r>
    </w:p>
    <w:p w:rsidR="000C435D" w:rsidRPr="00ED19BC" w:rsidRDefault="000C435D" w:rsidP="000C435D">
      <w:pPr>
        <w:pStyle w:val="BusTic"/>
      </w:pPr>
      <w:r w:rsidRPr="00ED19BC">
        <w:t>Aan Folpert of Dodo schonk hij </w:t>
      </w:r>
      <w:hyperlink r:id="rId11" w:tooltip="Leerdam" w:history="1">
        <w:r w:rsidRPr="00ED19BC">
          <w:rPr>
            <w:rStyle w:val="Hyperlink"/>
            <w:color w:val="000000" w:themeColor="text1"/>
            <w:u w:val="none"/>
          </w:rPr>
          <w:t>Leerdam</w:t>
        </w:r>
      </w:hyperlink>
      <w:r w:rsidRPr="00ED19BC">
        <w:t> - </w:t>
      </w:r>
      <w:hyperlink r:id="rId12" w:tooltip="Schoonrewoerd" w:history="1">
        <w:r w:rsidRPr="00ED19BC">
          <w:rPr>
            <w:rStyle w:val="Hyperlink"/>
            <w:color w:val="000000" w:themeColor="text1"/>
            <w:u w:val="none"/>
          </w:rPr>
          <w:t>Schoonrewoerd</w:t>
        </w:r>
      </w:hyperlink>
      <w:r w:rsidRPr="00ED19BC">
        <w:t> - de </w:t>
      </w:r>
      <w:hyperlink r:id="rId13" w:tooltip="Diefdijk (dijk)" w:history="1">
        <w:r w:rsidRPr="00ED19BC">
          <w:rPr>
            <w:rStyle w:val="Hyperlink"/>
            <w:color w:val="000000" w:themeColor="text1"/>
            <w:u w:val="none"/>
          </w:rPr>
          <w:t>Diefdijk</w:t>
        </w:r>
      </w:hyperlink>
      <w:r w:rsidRPr="00ED19BC">
        <w:t> - </w:t>
      </w:r>
      <w:hyperlink r:id="rId14" w:tooltip="Haastrecht" w:history="1">
        <w:r w:rsidRPr="00ED19BC">
          <w:rPr>
            <w:rStyle w:val="Hyperlink"/>
            <w:color w:val="000000" w:themeColor="text1"/>
            <w:u w:val="none"/>
          </w:rPr>
          <w:t>Haastrecht</w:t>
        </w:r>
      </w:hyperlink>
      <w:r w:rsidRPr="00ED19BC">
        <w:t> en Overheykoop en voorts de halve heerlijkheid Dalem".</w:t>
      </w:r>
    </w:p>
    <w:p w:rsidR="000C435D" w:rsidRDefault="000C435D" w:rsidP="000C435D">
      <w:pPr>
        <w:pStyle w:val="BusTic"/>
      </w:pPr>
      <w:r w:rsidRPr="00ED19BC">
        <w:t>De stad Gorinchem werd in 1230 gesticht door Heer</w:t>
      </w:r>
      <w:r>
        <w:t xml:space="preserve"> </w:t>
      </w:r>
      <w:hyperlink r:id="rId15" w:tooltip="Jan VII van Arkel" w:history="1">
        <w:r w:rsidRPr="00ED19BC">
          <w:rPr>
            <w:rStyle w:val="Hyperlink"/>
            <w:color w:val="000000" w:themeColor="text1"/>
            <w:u w:val="none"/>
          </w:rPr>
          <w:t>Jan van Arkel</w:t>
        </w:r>
      </w:hyperlink>
      <w:r>
        <w:t xml:space="preserve">                             </w:t>
      </w:r>
      <w:r w:rsidRPr="00ED19BC">
        <w:t>(1</w:t>
      </w:r>
      <w:r w:rsidRPr="00ED19BC">
        <w:rPr>
          <w:vertAlign w:val="superscript"/>
        </w:rPr>
        <w:t>ste</w:t>
      </w:r>
      <w:r>
        <w:t xml:space="preserve"> </w:t>
      </w:r>
      <w:r w:rsidRPr="00ED19BC">
        <w:t>Heer van Gorinchem, overleden 16 juli</w:t>
      </w:r>
      <w:r>
        <w:t xml:space="preserve"> </w:t>
      </w:r>
      <w:hyperlink r:id="rId16" w:tooltip="1234" w:history="1">
        <w:r w:rsidRPr="00ED19BC">
          <w:rPr>
            <w:rStyle w:val="Hyperlink"/>
            <w:color w:val="000000" w:themeColor="text1"/>
            <w:u w:val="none"/>
          </w:rPr>
          <w:t>1234</w:t>
        </w:r>
      </w:hyperlink>
      <w:r>
        <w:rPr>
          <w:rStyle w:val="Hyperlink"/>
          <w:color w:val="000000" w:themeColor="text1"/>
          <w:u w:val="none"/>
        </w:rPr>
        <w:t xml:space="preserve"> </w:t>
      </w:r>
      <w:r w:rsidRPr="00ED19BC">
        <w:t xml:space="preserve">in een gevecht tegen de Stadingers). </w:t>
      </w:r>
    </w:p>
    <w:p w:rsidR="000C435D" w:rsidRDefault="000C435D" w:rsidP="000C435D">
      <w:pPr>
        <w:pStyle w:val="BusTic"/>
      </w:pPr>
      <w:r w:rsidRPr="00ED19BC">
        <w:t>Zijn zoon</w:t>
      </w:r>
      <w:r>
        <w:t xml:space="preserve"> </w:t>
      </w:r>
      <w:hyperlink r:id="rId17" w:tooltip="Jan I van Arkel (VIII)" w:history="1">
        <w:r w:rsidRPr="00ED19BC">
          <w:rPr>
            <w:rStyle w:val="Hyperlink"/>
            <w:color w:val="000000" w:themeColor="text1"/>
            <w:u w:val="none"/>
          </w:rPr>
          <w:t>Jan van Arkel (de Sterke)</w:t>
        </w:r>
      </w:hyperlink>
      <w:r w:rsidRPr="00ED19BC">
        <w:t> en 2</w:t>
      </w:r>
      <w:r w:rsidRPr="00ED19BC">
        <w:rPr>
          <w:vertAlign w:val="superscript"/>
        </w:rPr>
        <w:t>de</w:t>
      </w:r>
      <w:r>
        <w:t xml:space="preserve"> </w:t>
      </w:r>
      <w:r w:rsidRPr="00ED19BC">
        <w:t>Heer van Gorinchem vangt de voltooiing van de bouw van de stad aan en de stad kreeg stadsrechten in </w:t>
      </w:r>
      <w:hyperlink r:id="rId18" w:tooltip="1382" w:history="1">
        <w:r w:rsidRPr="00ED19BC">
          <w:rPr>
            <w:rStyle w:val="Hyperlink"/>
            <w:color w:val="000000" w:themeColor="text1"/>
            <w:u w:val="none"/>
          </w:rPr>
          <w:t>1382</w:t>
        </w:r>
      </w:hyperlink>
      <w:r w:rsidRPr="00ED19BC">
        <w:t xml:space="preserve">. </w:t>
      </w:r>
    </w:p>
    <w:p w:rsidR="000C435D" w:rsidRPr="00ED19BC" w:rsidRDefault="000C435D" w:rsidP="000C435D">
      <w:pPr>
        <w:pStyle w:val="BusTic"/>
      </w:pPr>
      <w:r w:rsidRPr="00ED19BC">
        <w:t>De heerlijkheid Dalem was toen al bijna 600 jaar bekend.</w:t>
      </w:r>
    </w:p>
    <w:p w:rsidR="000C435D" w:rsidRDefault="000C435D" w:rsidP="000C435D">
      <w:pPr>
        <w:pStyle w:val="BusTic"/>
      </w:pPr>
      <w:r w:rsidRPr="00ED19BC">
        <w:t>Een tak van de Arkels, de Heeren van Asperen, bezaten </w:t>
      </w:r>
      <w:hyperlink r:id="rId19" w:tooltip="Vuren (dorp)" w:history="1">
        <w:r w:rsidRPr="00ED19BC">
          <w:rPr>
            <w:rStyle w:val="Hyperlink"/>
            <w:color w:val="000000" w:themeColor="text1"/>
            <w:u w:val="none"/>
          </w:rPr>
          <w:t>Vuren</w:t>
        </w:r>
      </w:hyperlink>
      <w:r w:rsidRPr="00ED19BC">
        <w:t> reeds in het begin van de </w:t>
      </w:r>
      <w:hyperlink r:id="rId20" w:tooltip="13e eeuw" w:history="1">
        <w:r w:rsidRPr="00ED19BC">
          <w:rPr>
            <w:rStyle w:val="Hyperlink"/>
            <w:color w:val="000000" w:themeColor="text1"/>
            <w:u w:val="none"/>
          </w:rPr>
          <w:t>13</w:t>
        </w:r>
        <w:r w:rsidRPr="00ED19BC">
          <w:rPr>
            <w:rStyle w:val="Hyperlink"/>
            <w:color w:val="000000" w:themeColor="text1"/>
            <w:u w:val="none"/>
            <w:vertAlign w:val="superscript"/>
          </w:rPr>
          <w:t>de</w:t>
        </w:r>
        <w:r>
          <w:rPr>
            <w:rStyle w:val="Hyperlink"/>
            <w:color w:val="000000" w:themeColor="text1"/>
            <w:u w:val="none"/>
          </w:rPr>
          <w:t xml:space="preserve"> </w:t>
        </w:r>
        <w:r w:rsidRPr="00ED19BC">
          <w:rPr>
            <w:rStyle w:val="Hyperlink"/>
            <w:color w:val="000000" w:themeColor="text1"/>
            <w:u w:val="none"/>
          </w:rPr>
          <w:t>eeuw</w:t>
        </w:r>
      </w:hyperlink>
      <w:r w:rsidRPr="00ED19BC">
        <w:t>, aan welk bezit in </w:t>
      </w:r>
      <w:hyperlink r:id="rId21" w:tooltip="1495" w:history="1">
        <w:r w:rsidRPr="00ED19BC">
          <w:rPr>
            <w:rStyle w:val="Hyperlink"/>
            <w:color w:val="000000" w:themeColor="text1"/>
            <w:u w:val="none"/>
          </w:rPr>
          <w:t>1495</w:t>
        </w:r>
      </w:hyperlink>
      <w:r w:rsidRPr="00ED19BC">
        <w:t xml:space="preserve"> een einde kwam door het kinderloos overlijden van Heer Johan van Asperen en Vuren. </w:t>
      </w:r>
    </w:p>
    <w:p w:rsidR="000C435D" w:rsidRDefault="000C435D" w:rsidP="000C435D">
      <w:pPr>
        <w:pStyle w:val="BusTic"/>
      </w:pPr>
      <w:r w:rsidRPr="00ED19BC">
        <w:t xml:space="preserve">Een andere tak van de Van Arkels, die zich Van Dalem noemden, bezaten de andere heerlijkheid (Dalem). </w:t>
      </w:r>
    </w:p>
    <w:p w:rsidR="000C435D" w:rsidRDefault="000C435D" w:rsidP="000C435D">
      <w:pPr>
        <w:pStyle w:val="BusTic"/>
      </w:pPr>
      <w:r w:rsidRPr="00ED19BC">
        <w:t>Ook deze Van Dalem(s) komen reeds in het begin van de 13</w:t>
      </w:r>
      <w:r w:rsidRPr="00ED19BC">
        <w:rPr>
          <w:vertAlign w:val="superscript"/>
        </w:rPr>
        <w:t>de</w:t>
      </w:r>
      <w:r>
        <w:t xml:space="preserve"> </w:t>
      </w:r>
      <w:r w:rsidRPr="00ED19BC">
        <w:t xml:space="preserve">eeuw voor. </w:t>
      </w:r>
    </w:p>
    <w:p w:rsidR="000C435D" w:rsidRPr="00ED19BC" w:rsidRDefault="000C435D" w:rsidP="000C435D">
      <w:pPr>
        <w:pStyle w:val="BusTic"/>
      </w:pPr>
      <w:r w:rsidRPr="00ED19BC">
        <w:t>In</w:t>
      </w:r>
      <w:r>
        <w:t xml:space="preserve"> </w:t>
      </w:r>
      <w:hyperlink r:id="rId22" w:tooltip="1425" w:history="1">
        <w:r w:rsidRPr="00ED19BC">
          <w:rPr>
            <w:rStyle w:val="Hyperlink"/>
            <w:color w:val="000000" w:themeColor="text1"/>
            <w:u w:val="none"/>
          </w:rPr>
          <w:t>1425</w:t>
        </w:r>
      </w:hyperlink>
      <w:r>
        <w:rPr>
          <w:rStyle w:val="Hyperlink"/>
          <w:color w:val="000000" w:themeColor="text1"/>
          <w:u w:val="none"/>
        </w:rPr>
        <w:t xml:space="preserve"> </w:t>
      </w:r>
      <w:r w:rsidRPr="00ED19BC">
        <w:t>verkocht Heer Floris van Dalem zijn heerlijkheid voor 2260 kronen aan de</w:t>
      </w:r>
      <w:r>
        <w:t xml:space="preserve"> </w:t>
      </w:r>
      <w:hyperlink r:id="rId23" w:tooltip="Hertogdom Gelre" w:history="1">
        <w:r w:rsidRPr="00ED19BC">
          <w:rPr>
            <w:rStyle w:val="Hyperlink"/>
            <w:color w:val="000000" w:themeColor="text1"/>
            <w:u w:val="none"/>
          </w:rPr>
          <w:t>Gelderse</w:t>
        </w:r>
      </w:hyperlink>
      <w:r>
        <w:rPr>
          <w:rStyle w:val="Hyperlink"/>
          <w:color w:val="000000" w:themeColor="text1"/>
          <w:u w:val="none"/>
        </w:rPr>
        <w:t xml:space="preserve"> </w:t>
      </w:r>
      <w:r w:rsidRPr="00ED19BC">
        <w:t>Hertog</w:t>
      </w:r>
      <w:r>
        <w:t xml:space="preserve"> </w:t>
      </w:r>
      <w:hyperlink r:id="rId24" w:tooltip="Arnoud van Gelre" w:history="1">
        <w:r w:rsidRPr="00ED19BC">
          <w:rPr>
            <w:rStyle w:val="Hyperlink"/>
            <w:color w:val="000000" w:themeColor="text1"/>
            <w:u w:val="none"/>
          </w:rPr>
          <w:t>Aernout</w:t>
        </w:r>
      </w:hyperlink>
      <w:r w:rsidRPr="00ED19BC">
        <w:t>, van deze ging het bezit over naar Karel van Egmondt,</w:t>
      </w:r>
      <w:r>
        <w:t xml:space="preserve"> </w:t>
      </w:r>
      <w:hyperlink r:id="rId25" w:tooltip="Lijst van heersers van Gelre" w:history="1">
        <w:r w:rsidRPr="00ED19BC">
          <w:rPr>
            <w:rStyle w:val="Hyperlink"/>
            <w:color w:val="000000" w:themeColor="text1"/>
            <w:u w:val="none"/>
          </w:rPr>
          <w:t>Hertog van Gelre</w:t>
        </w:r>
      </w:hyperlink>
      <w:r w:rsidRPr="00ED19BC">
        <w:t>, die Dalem eerst verpandde aan Willem van Rossum voor 500 Rijnlandse guldens.</w:t>
      </w:r>
    </w:p>
    <w:p w:rsidR="000C435D" w:rsidRDefault="000C435D" w:rsidP="000C435D">
      <w:pPr>
        <w:pStyle w:val="BusTic"/>
      </w:pPr>
      <w:r w:rsidRPr="00ED19BC">
        <w:t>Op 16 juni </w:t>
      </w:r>
      <w:hyperlink r:id="rId26" w:tooltip="1518" w:history="1">
        <w:r w:rsidRPr="00ED19BC">
          <w:rPr>
            <w:rStyle w:val="Hyperlink"/>
            <w:color w:val="000000" w:themeColor="text1"/>
            <w:u w:val="none"/>
          </w:rPr>
          <w:t>1518</w:t>
        </w:r>
      </w:hyperlink>
      <w:r w:rsidRPr="00ED19BC">
        <w:t>, andere bronnen spreken van </w:t>
      </w:r>
      <w:hyperlink r:id="rId27" w:tooltip="1517" w:history="1">
        <w:r w:rsidRPr="00ED19BC">
          <w:rPr>
            <w:rStyle w:val="Hyperlink"/>
            <w:color w:val="000000" w:themeColor="text1"/>
            <w:u w:val="none"/>
          </w:rPr>
          <w:t>1517</w:t>
        </w:r>
      </w:hyperlink>
      <w:r w:rsidRPr="00ED19BC">
        <w:t>, gaf Hertog </w:t>
      </w:r>
      <w:hyperlink r:id="rId28" w:tooltip="Karel van Egmond" w:history="1">
        <w:r w:rsidRPr="00ED19BC">
          <w:rPr>
            <w:rStyle w:val="Hyperlink"/>
            <w:color w:val="000000" w:themeColor="text1"/>
            <w:u w:val="none"/>
          </w:rPr>
          <w:t>Karel van Egmondt</w:t>
        </w:r>
      </w:hyperlink>
      <w:r w:rsidRPr="00ED19BC">
        <w:t xml:space="preserve">, hertog van Gelre, de heerlijkheid Dalem, levenslang, aan Christoffel - Graaf van Meurs. </w:t>
      </w:r>
    </w:p>
    <w:p w:rsidR="000C435D" w:rsidRDefault="000C435D" w:rsidP="000C435D">
      <w:pPr>
        <w:pStyle w:val="BusTic"/>
      </w:pPr>
      <w:r w:rsidRPr="00ED19BC">
        <w:t>Deze krijgsman heeft zowel bij Hertog Karel, als bij</w:t>
      </w:r>
      <w:r>
        <w:t xml:space="preserve"> </w:t>
      </w:r>
      <w:hyperlink r:id="rId29" w:tooltip="Karel V van het Heilige Roomse Rijk" w:history="1">
        <w:r w:rsidRPr="00ED19BC">
          <w:rPr>
            <w:rStyle w:val="Hyperlink"/>
            <w:color w:val="000000" w:themeColor="text1"/>
            <w:u w:val="none"/>
          </w:rPr>
          <w:t>Keizer Karel V</w:t>
        </w:r>
      </w:hyperlink>
      <w:r w:rsidRPr="00ED19BC">
        <w:t>, in de gunst gestaan, want tot aan zijn overlijden in </w:t>
      </w:r>
      <w:hyperlink r:id="rId30" w:tooltip="1566" w:history="1">
        <w:r w:rsidRPr="00ED19BC">
          <w:rPr>
            <w:rStyle w:val="Hyperlink"/>
            <w:color w:val="000000" w:themeColor="text1"/>
            <w:u w:val="none"/>
          </w:rPr>
          <w:t>1566</w:t>
        </w:r>
      </w:hyperlink>
      <w:r w:rsidRPr="00ED19BC">
        <w:t xml:space="preserve">, bleef hij Heer van Dalem. </w:t>
      </w:r>
    </w:p>
    <w:p w:rsidR="000C435D" w:rsidRDefault="000C435D" w:rsidP="000C435D">
      <w:pPr>
        <w:pStyle w:val="BusTic"/>
      </w:pPr>
      <w:r w:rsidRPr="00ED19BC">
        <w:lastRenderedPageBreak/>
        <w:t>In een oorkonde van </w:t>
      </w:r>
      <w:hyperlink r:id="rId31" w:tooltip="1518" w:history="1">
        <w:r w:rsidRPr="00ED19BC">
          <w:rPr>
            <w:rStyle w:val="Hyperlink"/>
            <w:color w:val="000000" w:themeColor="text1"/>
            <w:u w:val="none"/>
          </w:rPr>
          <w:t>1518</w:t>
        </w:r>
      </w:hyperlink>
      <w:r w:rsidRPr="00ED19BC">
        <w:t xml:space="preserve">, wordt vermeld, dat Dalem naast een kapel nog 13 tot 18 huizen heeft. </w:t>
      </w:r>
    </w:p>
    <w:p w:rsidR="000C435D" w:rsidRPr="00ED19BC" w:rsidRDefault="000C435D" w:rsidP="000C435D">
      <w:pPr>
        <w:pStyle w:val="BusTic"/>
      </w:pPr>
      <w:r w:rsidRPr="00ED19BC">
        <w:t>Deze huizen waren echter zo armelijk, dat er geen huur geheven werd.</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default" r:id="rId32"/>
      <w:footerReference w:type="defaul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DAA" w:rsidRDefault="00D12DAA" w:rsidP="00A64884">
      <w:r>
        <w:separator/>
      </w:r>
    </w:p>
  </w:endnote>
  <w:endnote w:type="continuationSeparator" w:id="0">
    <w:p w:rsidR="00D12DAA" w:rsidRDefault="00D12DAA"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0C435D">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DAA" w:rsidRDefault="00D12DAA" w:rsidP="00A64884">
      <w:r>
        <w:separator/>
      </w:r>
    </w:p>
  </w:footnote>
  <w:footnote w:type="continuationSeparator" w:id="0">
    <w:p w:rsidR="00D12DAA" w:rsidRDefault="00D12DAA"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D12DAA"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35D"/>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2DAA"/>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Diefdijk_(dijk)" TargetMode="External"/><Relationship Id="rId18" Type="http://schemas.openxmlformats.org/officeDocument/2006/relationships/hyperlink" Target="http://nl.wikipedia.org/wiki/1382" TargetMode="External"/><Relationship Id="rId26" Type="http://schemas.openxmlformats.org/officeDocument/2006/relationships/hyperlink" Target="http://nl.wikipedia.org/wiki/1518" TargetMode="External"/><Relationship Id="rId3" Type="http://schemas.microsoft.com/office/2007/relationships/stylesWithEffects" Target="stylesWithEffects.xml"/><Relationship Id="rId21" Type="http://schemas.openxmlformats.org/officeDocument/2006/relationships/hyperlink" Target="http://nl.wikipedia.org/wiki/1495"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Schoonrewoerd" TargetMode="External"/><Relationship Id="rId17" Type="http://schemas.openxmlformats.org/officeDocument/2006/relationships/hyperlink" Target="http://nl.wikipedia.org/wiki/Jan_I_van_Arkel_(VIII)" TargetMode="External"/><Relationship Id="rId25" Type="http://schemas.openxmlformats.org/officeDocument/2006/relationships/hyperlink" Target="http://nl.wikipedia.org/wiki/Lijst_van_heersers_van_Gelr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1234" TargetMode="External"/><Relationship Id="rId20" Type="http://schemas.openxmlformats.org/officeDocument/2006/relationships/hyperlink" Target="http://nl.wikipedia.org/wiki/13e_eeuw" TargetMode="External"/><Relationship Id="rId29" Type="http://schemas.openxmlformats.org/officeDocument/2006/relationships/hyperlink" Target="http://nl.wikipedia.org/wiki/Karel_V_van_het_Heilige_Roomse_Rij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eerdam" TargetMode="External"/><Relationship Id="rId24" Type="http://schemas.openxmlformats.org/officeDocument/2006/relationships/hyperlink" Target="http://nl.wikipedia.org/wiki/Arnoud_van_Gelr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Jan_VII_van_Arkel" TargetMode="External"/><Relationship Id="rId23" Type="http://schemas.openxmlformats.org/officeDocument/2006/relationships/hyperlink" Target="http://nl.wikipedia.org/wiki/Hertogdom_Gelre" TargetMode="External"/><Relationship Id="rId28" Type="http://schemas.openxmlformats.org/officeDocument/2006/relationships/hyperlink" Target="http://nl.wikipedia.org/wiki/Karel_van_Egmond" TargetMode="External"/><Relationship Id="rId10" Type="http://schemas.openxmlformats.org/officeDocument/2006/relationships/hyperlink" Target="http://nl.wikipedia.org/wiki/Koninklijke_Bibliotheek_(Nederland)" TargetMode="External"/><Relationship Id="rId19" Type="http://schemas.openxmlformats.org/officeDocument/2006/relationships/hyperlink" Target="http://nl.wikipedia.org/wiki/Vuren_(dorp)" TargetMode="External"/><Relationship Id="rId31" Type="http://schemas.openxmlformats.org/officeDocument/2006/relationships/hyperlink" Target="http://nl.wikipedia.org/wiki/1518" TargetMode="External"/><Relationship Id="rId4" Type="http://schemas.openxmlformats.org/officeDocument/2006/relationships/settings" Target="settings.xml"/><Relationship Id="rId9" Type="http://schemas.openxmlformats.org/officeDocument/2006/relationships/hyperlink" Target="http://nl.wikipedia.org/wiki/Hof_van_Holland" TargetMode="External"/><Relationship Id="rId14" Type="http://schemas.openxmlformats.org/officeDocument/2006/relationships/hyperlink" Target="http://nl.wikipedia.org/wiki/Haastrecht" TargetMode="External"/><Relationship Id="rId22" Type="http://schemas.openxmlformats.org/officeDocument/2006/relationships/hyperlink" Target="http://nl.wikipedia.org/wiki/1425" TargetMode="External"/><Relationship Id="rId27" Type="http://schemas.openxmlformats.org/officeDocument/2006/relationships/hyperlink" Target="http://nl.wikipedia.org/wiki/1517" TargetMode="External"/><Relationship Id="rId30" Type="http://schemas.openxmlformats.org/officeDocument/2006/relationships/hyperlink" Target="http://nl.wikipedia.org/wiki/1566" TargetMode="External"/><Relationship Id="rId35" Type="http://schemas.openxmlformats.org/officeDocument/2006/relationships/theme" Target="theme/theme1.xml"/><Relationship Id="rId8" Type="http://schemas.openxmlformats.org/officeDocument/2006/relationships/hyperlink" Target="http://nl.wikipedia.org/wiki/64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2011-07-31T08:43:00Z</dcterms:created>
  <dcterms:modified xsi:type="dcterms:W3CDTF">2011-07-31T08:43:00Z</dcterms:modified>
  <cp:category>2011</cp:category>
</cp:coreProperties>
</file>