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50A" w:rsidRPr="00CC067B" w:rsidRDefault="001A250A" w:rsidP="001A250A">
      <w:pPr>
        <w:rPr>
          <w:rStyle w:val="Bijzonder"/>
        </w:rPr>
      </w:pPr>
      <w:bookmarkStart w:id="0" w:name="_GoBack"/>
      <w:r w:rsidRPr="00CC067B">
        <w:rPr>
          <w:rStyle w:val="Bijzonder"/>
        </w:rPr>
        <w:t xml:space="preserve">Boskoop </w:t>
      </w:r>
      <w:r>
        <w:rPr>
          <w:rStyle w:val="Bijzonder"/>
        </w:rPr>
        <w:t xml:space="preserve">- </w:t>
      </w:r>
      <w:r w:rsidRPr="00CC067B">
        <w:rPr>
          <w:rStyle w:val="Bijzonder"/>
        </w:rPr>
        <w:t>Landschap en sloten</w:t>
      </w:r>
    </w:p>
    <w:bookmarkEnd w:id="0"/>
    <w:p w:rsidR="001A250A" w:rsidRDefault="001A250A" w:rsidP="001A250A">
      <w:pPr>
        <w:pStyle w:val="BusTic"/>
      </w:pPr>
      <w:r w:rsidRPr="00CC067B">
        <w:t xml:space="preserve">Boskoop levert vanwege zijn veenbodem en de talrijke boomkwekerijen een nogal aparte aanblik, waarbij voor de liefhebber van aparte landschappen veel te beleven valt. </w:t>
      </w:r>
    </w:p>
    <w:p w:rsidR="001A250A" w:rsidRDefault="001A250A" w:rsidP="001A250A">
      <w:pPr>
        <w:pStyle w:val="BusTic"/>
      </w:pPr>
      <w:r w:rsidRPr="00CC067B">
        <w:t xml:space="preserve">Hierboven noemden we al de vele sloten. </w:t>
      </w:r>
    </w:p>
    <w:p w:rsidR="001A250A" w:rsidRPr="00CC067B" w:rsidRDefault="001A250A" w:rsidP="001A250A">
      <w:pPr>
        <w:pStyle w:val="BusTic"/>
      </w:pPr>
      <w:r w:rsidRPr="00CC067B">
        <w:t>Aardig zijn verder de </w:t>
      </w:r>
      <w:hyperlink r:id="rId8" w:tooltip="Schouw (historisch scheepje)" w:history="1">
        <w:r w:rsidRPr="00CC067B">
          <w:rPr>
            <w:rStyle w:val="Hyperlink"/>
            <w:color w:val="000000" w:themeColor="text1"/>
            <w:u w:val="none"/>
          </w:rPr>
          <w:t>schouwen</w:t>
        </w:r>
      </w:hyperlink>
      <w:r w:rsidRPr="00CC067B">
        <w:t> (bootjes), de ‘moerbomen’ op de kwekerijen, draaibruggetjes, ophaalbruggen, houten schuurtjes en enkele diepe veenpolders in de omgeving.</w:t>
      </w:r>
    </w:p>
    <w:p w:rsidR="001A250A" w:rsidRDefault="001A250A" w:rsidP="001A250A">
      <w:pPr>
        <w:pStyle w:val="BusTic"/>
      </w:pPr>
      <w:r w:rsidRPr="00CC067B">
        <w:t xml:space="preserve">Al in de Middeleeuwen was in de gemeente ongeveer 2000 kilometer aan sloten aangelegd, met daartussen langgerekte eilanden van vaak maar zo’n 15 meter breed. </w:t>
      </w:r>
    </w:p>
    <w:p w:rsidR="001A250A" w:rsidRDefault="001A250A" w:rsidP="001A250A">
      <w:pPr>
        <w:pStyle w:val="BusTic"/>
      </w:pPr>
      <w:r w:rsidRPr="00CC067B">
        <w:t xml:space="preserve">Opmerkelijk is dat alle maten in het </w:t>
      </w:r>
      <w:proofErr w:type="spellStart"/>
      <w:r w:rsidRPr="00CC067B">
        <w:t>Boskoopse</w:t>
      </w:r>
      <w:proofErr w:type="spellEnd"/>
      <w:r w:rsidRPr="00CC067B">
        <w:t xml:space="preserve"> kwekerijgebied er nog steeds zijn en worden uitgezet in de </w:t>
      </w:r>
      <w:hyperlink r:id="rId9" w:tooltip="Rijnlandse roede" w:history="1">
        <w:r w:rsidRPr="00CC067B">
          <w:rPr>
            <w:rStyle w:val="Hyperlink"/>
            <w:color w:val="000000" w:themeColor="text1"/>
            <w:u w:val="none"/>
          </w:rPr>
          <w:t>Rijnlandse roede</w:t>
        </w:r>
      </w:hyperlink>
      <w:r w:rsidRPr="00CC067B">
        <w:t xml:space="preserve">, een oude Hollandse lengtemaat van 3,76 m, of 14,19m². </w:t>
      </w:r>
    </w:p>
    <w:p w:rsidR="001A250A" w:rsidRPr="00CC067B" w:rsidRDefault="001A250A" w:rsidP="001A250A">
      <w:pPr>
        <w:pStyle w:val="BusTic"/>
      </w:pPr>
      <w:r w:rsidRPr="00CC067B">
        <w:t>Dit geldt voor bijvoorbeeld de omvang van een kwekerij en de plantafstand tussen laanbomen.</w:t>
      </w:r>
    </w:p>
    <w:p w:rsidR="001A250A" w:rsidRDefault="001A250A" w:rsidP="001A250A">
      <w:pPr>
        <w:pStyle w:val="BusTic"/>
      </w:pPr>
      <w:r w:rsidRPr="00CC067B">
        <w:t>Tussen de eilanden bevonden zich soms ook nog eens ‘elzenakkertjes’, wind</w:t>
      </w:r>
      <w:r>
        <w:t xml:space="preserve"> </w:t>
      </w:r>
      <w:r w:rsidRPr="00CC067B">
        <w:t xml:space="preserve">kerende houtwallen op heel smalle eilandjes. </w:t>
      </w:r>
    </w:p>
    <w:p w:rsidR="001A250A" w:rsidRDefault="001A250A" w:rsidP="001A250A">
      <w:pPr>
        <w:pStyle w:val="BusTic"/>
      </w:pPr>
      <w:r w:rsidRPr="00CC067B">
        <w:t>Veel van het vervoer in Boskoop werd dan ook tot voor kort via het water verricht, vaak met de nu zeldzamer wordende houten ‘schouwen’.</w:t>
      </w:r>
    </w:p>
    <w:p w:rsidR="001A250A" w:rsidRDefault="001A250A" w:rsidP="001A250A">
      <w:pPr>
        <w:pStyle w:val="BusTic"/>
      </w:pPr>
      <w:r w:rsidRPr="00CC067B">
        <w:t xml:space="preserve">Later besloot men, vooral vanwege het bouwen van veel loodsen en kassen en de komst van zwaar vrachtverkeer veel van deze sloten te dempen en over te gaan tot het samenvoegen van kleinere stukken land in weer grotere delen. </w:t>
      </w:r>
    </w:p>
    <w:p w:rsidR="001A250A" w:rsidRDefault="001A250A" w:rsidP="001A250A">
      <w:pPr>
        <w:pStyle w:val="BusTic"/>
      </w:pPr>
      <w:r w:rsidRPr="00CC067B">
        <w:t>In het begin van de </w:t>
      </w:r>
      <w:hyperlink r:id="rId10" w:tooltip="21e eeuw" w:history="1">
        <w:r w:rsidRPr="00CC067B">
          <w:rPr>
            <w:rStyle w:val="Hyperlink"/>
            <w:color w:val="000000" w:themeColor="text1"/>
            <w:u w:val="none"/>
          </w:rPr>
          <w:t>21</w:t>
        </w:r>
        <w:r w:rsidRPr="00CC067B">
          <w:rPr>
            <w:rStyle w:val="Hyperlink"/>
            <w:color w:val="000000" w:themeColor="text1"/>
            <w:u w:val="none"/>
            <w:vertAlign w:val="superscript"/>
          </w:rPr>
          <w:t>ste</w:t>
        </w:r>
        <w:r>
          <w:rPr>
            <w:rStyle w:val="Hyperlink"/>
            <w:color w:val="000000" w:themeColor="text1"/>
            <w:u w:val="none"/>
          </w:rPr>
          <w:t xml:space="preserve"> </w:t>
        </w:r>
        <w:r w:rsidRPr="00CC067B">
          <w:rPr>
            <w:rStyle w:val="Hyperlink"/>
            <w:color w:val="000000" w:themeColor="text1"/>
            <w:u w:val="none"/>
          </w:rPr>
          <w:t>eeuw</w:t>
        </w:r>
      </w:hyperlink>
      <w:r w:rsidRPr="00CC067B">
        <w:t xml:space="preserve"> zijn er in Boskoop nog veel waterwegen en kwekerijen die voor de aan- en afvoer van bepaalde materialen afhankelijk zijn van het water. </w:t>
      </w:r>
    </w:p>
    <w:p w:rsidR="001A250A" w:rsidRDefault="001A250A" w:rsidP="001A250A">
      <w:pPr>
        <w:pStyle w:val="BusTic"/>
      </w:pPr>
      <w:r w:rsidRPr="00CC067B">
        <w:t>Zodoende noemt men Boskoop dan ook wel eens `Klein </w:t>
      </w:r>
      <w:hyperlink r:id="rId11" w:tooltip="Giethoorn" w:history="1">
        <w:r w:rsidRPr="00CC067B">
          <w:rPr>
            <w:rStyle w:val="Hyperlink"/>
            <w:color w:val="000000" w:themeColor="text1"/>
            <w:u w:val="none"/>
          </w:rPr>
          <w:t>Giethoorn</w:t>
        </w:r>
      </w:hyperlink>
      <w:r w:rsidRPr="00CC067B">
        <w:t xml:space="preserve">'. </w:t>
      </w:r>
    </w:p>
    <w:p w:rsidR="001A250A" w:rsidRPr="00CC067B" w:rsidRDefault="001A250A" w:rsidP="001A250A">
      <w:pPr>
        <w:pStyle w:val="BusTic"/>
      </w:pPr>
      <w:r w:rsidRPr="00CC067B">
        <w:t>Er bestaat een gelijknamig</w:t>
      </w:r>
      <w:r>
        <w:t xml:space="preserve"> </w:t>
      </w:r>
      <w:hyperlink r:id="rId12" w:tooltip="Hotel" w:history="1">
        <w:r w:rsidRPr="00CC067B">
          <w:rPr>
            <w:rStyle w:val="Hyperlink"/>
            <w:color w:val="000000" w:themeColor="text1"/>
            <w:u w:val="none"/>
          </w:rPr>
          <w:t>hotel</w:t>
        </w:r>
      </w:hyperlink>
      <w:r w:rsidRPr="00CC067B">
        <w:t>, dat gesitueerd is in de polders aan de noordwestkant van het dorp.</w:t>
      </w:r>
    </w:p>
    <w:p w:rsidR="001A250A" w:rsidRPr="00CC067B" w:rsidRDefault="001A250A" w:rsidP="001A250A">
      <w:pPr>
        <w:pStyle w:val="BusTic"/>
      </w:pPr>
      <w:r w:rsidRPr="00CC067B">
        <w:t>De sloten in Boskoop staan bekend als tamelijk visrijk, en bieden in het voorjaar een fleurig beeld door de vele dotterbloemen. Een in Boskoop opvallend talrijke watervogel is de </w:t>
      </w:r>
      <w:hyperlink r:id="rId13" w:tooltip="Fuut" w:history="1">
        <w:r w:rsidRPr="00CC067B">
          <w:rPr>
            <w:rStyle w:val="Hyperlink"/>
            <w:color w:val="000000" w:themeColor="text1"/>
            <w:u w:val="none"/>
          </w:rPr>
          <w:t>fuut</w:t>
        </w:r>
      </w:hyperlink>
      <w:r w:rsidRPr="00CC067B">
        <w:t>.</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14"/>
      <w:footerReference w:type="default" r:id="rId1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63E" w:rsidRDefault="0009063E" w:rsidP="00A64884">
      <w:r>
        <w:separator/>
      </w:r>
    </w:p>
  </w:endnote>
  <w:endnote w:type="continuationSeparator" w:id="0">
    <w:p w:rsidR="0009063E" w:rsidRDefault="0009063E"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1A250A">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63E" w:rsidRDefault="0009063E" w:rsidP="00A64884">
      <w:r>
        <w:separator/>
      </w:r>
    </w:p>
  </w:footnote>
  <w:footnote w:type="continuationSeparator" w:id="0">
    <w:p w:rsidR="0009063E" w:rsidRDefault="0009063E"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09063E"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9063E"/>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250A"/>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Schouw_(historisch_scheepje)" TargetMode="External"/><Relationship Id="rId13" Type="http://schemas.openxmlformats.org/officeDocument/2006/relationships/hyperlink" Target="http://nl.wikipedia.org/wiki/Fuu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l.wikipedia.org/wiki/Hote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Giethoor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nl.wikipedia.org/wiki/21e_eeuw" TargetMode="External"/><Relationship Id="rId4" Type="http://schemas.openxmlformats.org/officeDocument/2006/relationships/settings" Target="settings.xml"/><Relationship Id="rId9" Type="http://schemas.openxmlformats.org/officeDocument/2006/relationships/hyperlink" Target="http://nl.wikipedia.org/wiki/Rijnlandse_roe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1939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2011-07-30T08:49:00Z</dcterms:created>
  <dcterms:modified xsi:type="dcterms:W3CDTF">2011-07-30T08:49:00Z</dcterms:modified>
  <cp:category>2011</cp:category>
</cp:coreProperties>
</file>