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D42" w:rsidRPr="004C0D42" w:rsidRDefault="00C9241C" w:rsidP="004C0D42">
      <w:pPr>
        <w:pStyle w:val="Alinia6"/>
        <w:rPr>
          <w:rStyle w:val="Plaats"/>
        </w:rPr>
      </w:pPr>
      <w:r w:rsidRPr="004C0D42">
        <w:rPr>
          <w:rStyle w:val="Plaats"/>
        </w:rPr>
        <w:t>Bodegraven</w:t>
      </w:r>
      <w:r w:rsidR="004C0D42" w:rsidRPr="004C0D42">
        <w:rPr>
          <w:rStyle w:val="Plaats"/>
        </w:rPr>
        <w:t xml:space="preserve">  ± 19.434 inwoners</w:t>
      </w:r>
      <w:r w:rsidR="004C0D42" w:rsidRPr="004C0D42">
        <w:rPr>
          <w:rStyle w:val="Plaats"/>
        </w:rPr>
        <w:tab/>
      </w:r>
      <w:r w:rsidR="004C0D42" w:rsidRPr="004C0D42">
        <w:rPr>
          <w:rStyle w:val="Plaats"/>
        </w:rPr>
        <w:tab/>
      </w:r>
      <w:r w:rsidR="004C0D42" w:rsidRPr="004C0D42">
        <w:rPr>
          <w:rStyle w:val="Plaats"/>
        </w:rPr>
        <w:drawing>
          <wp:inline distT="0" distB="0" distL="0" distR="0" wp14:anchorId="555C3F93" wp14:editId="4EFFCD88">
            <wp:extent cx="215900" cy="215900"/>
            <wp:effectExtent l="0" t="0" r="0" b="0"/>
            <wp:docPr id="18" name="Afbeelding 1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D42" w:rsidRPr="004C0D42">
        <w:rPr>
          <w:rStyle w:val="Plaats"/>
        </w:rPr>
        <w:t> </w:t>
      </w:r>
      <w:hyperlink r:id="rId10" w:history="1">
        <w:r w:rsidR="004C0D42" w:rsidRPr="004C0D42">
          <w:rPr>
            <w:rStyle w:val="Plaats"/>
          </w:rPr>
          <w:t xml:space="preserve">52° 4' NB 4° 44' </w:t>
        </w:r>
        <w:proofErr w:type="spellStart"/>
        <w:r w:rsidR="004C0D42" w:rsidRPr="004C0D42">
          <w:rPr>
            <w:rStyle w:val="Plaats"/>
          </w:rPr>
          <w:t>OL</w:t>
        </w:r>
        <w:proofErr w:type="spellEnd"/>
      </w:hyperlink>
    </w:p>
    <w:p w:rsidR="004C0D42" w:rsidRDefault="00C9241C" w:rsidP="004C0D42">
      <w:pPr>
        <w:pStyle w:val="BusTic"/>
      </w:pPr>
      <w:r w:rsidRPr="004C0D42">
        <w:rPr>
          <w:bCs/>
        </w:rPr>
        <w:t>Bodegraven</w:t>
      </w:r>
      <w:r w:rsidRPr="004C0D42">
        <w:t> (</w:t>
      </w:r>
      <w:r w:rsidRPr="004C0D42">
        <w:rPr>
          <w:noProof/>
          <w:lang w:eastAsia="nl-NL"/>
        </w:rPr>
        <w:drawing>
          <wp:inline distT="0" distB="0" distL="0" distR="0" wp14:anchorId="7EB52C0C" wp14:editId="0767BC47">
            <wp:extent cx="114935" cy="114935"/>
            <wp:effectExtent l="0" t="0" r="0" b="0"/>
            <wp:docPr id="7" name="Afbeelding 7" descr="Sound">
              <a:hlinkClick xmlns:a="http://schemas.openxmlformats.org/drawingml/2006/main" r:id="rId11" tooltip="&quot;Sou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ound">
                      <a:hlinkClick r:id="rId11" tooltip="&quot;Sou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D42">
        <w:t> </w:t>
      </w:r>
      <w:hyperlink r:id="rId13" w:tooltip="302 Bodegraven.ogg" w:history="1">
        <w:r w:rsidRPr="004C0D42">
          <w:rPr>
            <w:rStyle w:val="Hyperlink"/>
            <w:color w:val="000000" w:themeColor="text1"/>
            <w:u w:val="none"/>
          </w:rPr>
          <w:t>uitspraak</w:t>
        </w:r>
      </w:hyperlink>
      <w:r w:rsidRPr="004C0D42">
        <w:t> (</w:t>
      </w:r>
      <w:proofErr w:type="spellStart"/>
      <w:r w:rsidRPr="004C0D42">
        <w:fldChar w:fldCharType="begin"/>
      </w:r>
      <w:r w:rsidRPr="004C0D42">
        <w:instrText xml:space="preserve"> HYPERLINK "http://nl.wikipedia.org/wiki/Bestand:302_Bodegraven.ogg" \o "Bestand:302 Bodegraven.ogg" </w:instrText>
      </w:r>
      <w:r w:rsidRPr="004C0D42">
        <w:fldChar w:fldCharType="separate"/>
      </w:r>
      <w:r w:rsidRPr="004C0D42">
        <w:rPr>
          <w:rStyle w:val="Hyperlink"/>
          <w:color w:val="000000" w:themeColor="text1"/>
          <w:u w:val="none"/>
        </w:rPr>
        <w:t>info</w:t>
      </w:r>
      <w:r w:rsidRPr="004C0D42">
        <w:fldChar w:fldCharType="end"/>
      </w:r>
      <w:r w:rsidRPr="004C0D42">
        <w:t>·</w:t>
      </w:r>
      <w:hyperlink r:id="rId14" w:tooltip="Help:Ogg Vorbis" w:history="1">
        <w:r w:rsidRPr="004C0D42">
          <w:rPr>
            <w:rStyle w:val="Hyperlink"/>
            <w:color w:val="000000" w:themeColor="text1"/>
            <w:u w:val="none"/>
          </w:rPr>
          <w:t>uitleg</w:t>
        </w:r>
        <w:proofErr w:type="spellEnd"/>
      </w:hyperlink>
      <w:r w:rsidRPr="004C0D42">
        <w:t>)) is een plaats en voormalige </w:t>
      </w:r>
      <w:hyperlink r:id="rId15" w:tooltip="Gemeente (bestuur)" w:history="1">
        <w:r w:rsidRPr="004C0D42">
          <w:rPr>
            <w:rStyle w:val="Hyperlink"/>
            <w:color w:val="000000" w:themeColor="text1"/>
            <w:u w:val="none"/>
          </w:rPr>
          <w:t>gemeente</w:t>
        </w:r>
      </w:hyperlink>
      <w:r w:rsidRPr="004C0D42">
        <w:t> in de Nederlandse provincie </w:t>
      </w:r>
      <w:hyperlink r:id="rId16" w:tooltip="Zuid-Holland" w:history="1">
        <w:r w:rsidRPr="004C0D42">
          <w:rPr>
            <w:rStyle w:val="Hyperlink"/>
            <w:color w:val="000000" w:themeColor="text1"/>
            <w:u w:val="none"/>
          </w:rPr>
          <w:t>Zuid-Holland</w:t>
        </w:r>
      </w:hyperlink>
      <w:r w:rsidRPr="004C0D42">
        <w:t xml:space="preserve">. </w:t>
      </w:r>
    </w:p>
    <w:p w:rsidR="00C9241C" w:rsidRPr="004C0D42" w:rsidRDefault="00C9241C" w:rsidP="004C0D42">
      <w:pPr>
        <w:pStyle w:val="BusTic"/>
      </w:pPr>
      <w:r w:rsidRPr="004C0D42">
        <w:t>De gemeenten Bodegraven en Reeuwijk zijn per 1 januari 2011 gefuseerd tot de nieuwe gemeente </w:t>
      </w:r>
      <w:hyperlink r:id="rId17" w:tooltip="Bodegraven-Reeuwijk" w:history="1">
        <w:r w:rsidRPr="004C0D42">
          <w:rPr>
            <w:rStyle w:val="Hyperlink"/>
            <w:color w:val="000000" w:themeColor="text1"/>
            <w:u w:val="none"/>
          </w:rPr>
          <w:t>Bodegraven-Reeuwijk</w:t>
        </w:r>
      </w:hyperlink>
      <w:r w:rsidRPr="004C0D42">
        <w:t>.</w:t>
      </w:r>
    </w:p>
    <w:p w:rsidR="00C9241C" w:rsidRPr="004C0D42" w:rsidRDefault="00C9241C" w:rsidP="004C0D42">
      <w:pPr>
        <w:pStyle w:val="BusTic"/>
      </w:pPr>
      <w:r w:rsidRPr="004C0D42">
        <w:t>In de gemeente lagen ook de dorpen </w:t>
      </w:r>
      <w:hyperlink r:id="rId18" w:tooltip="De Meije (dorp)" w:history="1">
        <w:r w:rsidRPr="004C0D42">
          <w:rPr>
            <w:rStyle w:val="Hyperlink"/>
            <w:color w:val="000000" w:themeColor="text1"/>
            <w:u w:val="none"/>
          </w:rPr>
          <w:t xml:space="preserve">De </w:t>
        </w:r>
        <w:proofErr w:type="spellStart"/>
        <w:r w:rsidRPr="004C0D42">
          <w:rPr>
            <w:rStyle w:val="Hyperlink"/>
            <w:color w:val="000000" w:themeColor="text1"/>
            <w:u w:val="none"/>
          </w:rPr>
          <w:t>Meije</w:t>
        </w:r>
        <w:proofErr w:type="spellEnd"/>
      </w:hyperlink>
      <w:r w:rsidRPr="004C0D42">
        <w:t> en </w:t>
      </w:r>
      <w:proofErr w:type="spellStart"/>
      <w:r w:rsidRPr="004C0D42">
        <w:fldChar w:fldCharType="begin"/>
      </w:r>
      <w:r w:rsidRPr="004C0D42">
        <w:instrText xml:space="preserve"> HYPERLINK "http://nl.wikipedia.org/wiki/Nieuwerbrug" \o "Nieuwerbrug" </w:instrText>
      </w:r>
      <w:r w:rsidRPr="004C0D42">
        <w:fldChar w:fldCharType="separate"/>
      </w:r>
      <w:r w:rsidRPr="004C0D42">
        <w:rPr>
          <w:rStyle w:val="Hyperlink"/>
          <w:color w:val="000000" w:themeColor="text1"/>
          <w:u w:val="none"/>
        </w:rPr>
        <w:t>Nieuwerbrug</w:t>
      </w:r>
      <w:proofErr w:type="spellEnd"/>
      <w:r w:rsidRPr="004C0D42">
        <w:fldChar w:fldCharType="end"/>
      </w:r>
      <w:r w:rsidRPr="004C0D42">
        <w:t>, waaronder de buurtschappen </w:t>
      </w:r>
      <w:hyperlink r:id="rId19" w:tooltip="Noordzijde" w:history="1">
        <w:r w:rsidRPr="004C0D42">
          <w:rPr>
            <w:rStyle w:val="Hyperlink"/>
            <w:color w:val="000000" w:themeColor="text1"/>
            <w:u w:val="none"/>
          </w:rPr>
          <w:t>Noordzijde</w:t>
        </w:r>
      </w:hyperlink>
      <w:r w:rsidRPr="004C0D42">
        <w:t>, </w:t>
      </w:r>
      <w:hyperlink r:id="rId20" w:tooltip="Oud-Bodegraven" w:history="1">
        <w:r w:rsidRPr="004C0D42">
          <w:rPr>
            <w:rStyle w:val="Hyperlink"/>
            <w:color w:val="000000" w:themeColor="text1"/>
            <w:u w:val="none"/>
          </w:rPr>
          <w:t>Oud-Bodegraven</w:t>
        </w:r>
      </w:hyperlink>
      <w:r w:rsidR="004C0D42">
        <w:rPr>
          <w:rStyle w:val="Hyperlink"/>
          <w:color w:val="000000" w:themeColor="text1"/>
          <w:u w:val="none"/>
        </w:rPr>
        <w:t xml:space="preserve"> ,</w:t>
      </w:r>
      <w:hyperlink r:id="rId21" w:tooltip="Weijland" w:history="1">
        <w:r w:rsidRPr="004C0D42">
          <w:rPr>
            <w:rStyle w:val="Hyperlink"/>
            <w:color w:val="000000" w:themeColor="text1"/>
            <w:u w:val="none"/>
          </w:rPr>
          <w:t>Weijland</w:t>
        </w:r>
      </w:hyperlink>
      <w:r w:rsidRPr="004C0D42">
        <w:t>,</w:t>
      </w:r>
      <w:r w:rsidR="004C0D42">
        <w:t xml:space="preserve"> </w:t>
      </w:r>
      <w:hyperlink r:id="rId22" w:tooltip="Weijpoort" w:history="1">
        <w:r w:rsidRPr="004C0D42">
          <w:rPr>
            <w:rStyle w:val="Hyperlink"/>
            <w:color w:val="000000" w:themeColor="text1"/>
            <w:u w:val="none"/>
          </w:rPr>
          <w:t>Weijpoort</w:t>
        </w:r>
      </w:hyperlink>
      <w:r w:rsidR="004C0D42">
        <w:rPr>
          <w:rStyle w:val="Hyperlink"/>
          <w:color w:val="000000" w:themeColor="text1"/>
          <w:u w:val="none"/>
        </w:rPr>
        <w:t xml:space="preserve"> </w:t>
      </w:r>
      <w:r w:rsidRPr="004C0D42">
        <w:t>en</w:t>
      </w:r>
      <w:r w:rsidR="004C0D42">
        <w:t xml:space="preserve"> </w:t>
      </w:r>
      <w:hyperlink r:id="rId23" w:tooltip="Molenbrug (Bodegraven) (de pagina bestaat niet)" w:history="1">
        <w:r w:rsidRPr="004C0D42">
          <w:rPr>
            <w:rStyle w:val="Hyperlink"/>
            <w:color w:val="000000" w:themeColor="text1"/>
            <w:u w:val="none"/>
          </w:rPr>
          <w:t>Molenbrug</w:t>
        </w:r>
      </w:hyperlink>
      <w:r w:rsidR="004C0D42">
        <w:rPr>
          <w:rStyle w:val="Hyperlink"/>
          <w:color w:val="000000" w:themeColor="text1"/>
          <w:u w:val="none"/>
        </w:rPr>
        <w:t xml:space="preserve"> </w:t>
      </w:r>
      <w:r w:rsidRPr="004C0D42">
        <w:t xml:space="preserve">(Zuidzijde Bodegraven omgeving Fort </w:t>
      </w:r>
      <w:proofErr w:type="spellStart"/>
      <w:r w:rsidRPr="004C0D42">
        <w:t>Wierickerschans</w:t>
      </w:r>
      <w:proofErr w:type="spellEnd"/>
      <w:r w:rsidRPr="004C0D42">
        <w:t>).</w:t>
      </w:r>
    </w:p>
    <w:p w:rsidR="00C9241C" w:rsidRPr="004C0D42" w:rsidRDefault="00C9241C" w:rsidP="00C9241C">
      <w:pPr>
        <w:rPr>
          <w:rStyle w:val="Bijzonder"/>
        </w:rPr>
      </w:pPr>
      <w:r w:rsidRPr="004C0D42">
        <w:rPr>
          <w:rStyle w:val="Bijzonder"/>
        </w:rPr>
        <w:t>Ligging</w:t>
      </w:r>
    </w:p>
    <w:p w:rsidR="004C0D42" w:rsidRDefault="00C9241C" w:rsidP="004C0D42">
      <w:pPr>
        <w:pStyle w:val="BusTic"/>
      </w:pPr>
      <w:r w:rsidRPr="004C0D42">
        <w:t>Bodegraven ligt centraal in het </w:t>
      </w:r>
      <w:hyperlink r:id="rId24" w:tooltip="Groene Hart" w:history="1">
        <w:r w:rsidRPr="004C0D42">
          <w:rPr>
            <w:rStyle w:val="Hyperlink"/>
            <w:color w:val="000000" w:themeColor="text1"/>
            <w:u w:val="none"/>
          </w:rPr>
          <w:t>Groene Hart</w:t>
        </w:r>
      </w:hyperlink>
      <w:r w:rsidRPr="004C0D42">
        <w:t> van Nederland, de groene zone omsloten door de </w:t>
      </w:r>
      <w:hyperlink r:id="rId25" w:tooltip="Randstad (gebied)" w:history="1">
        <w:r w:rsidRPr="004C0D42">
          <w:rPr>
            <w:rStyle w:val="Hyperlink"/>
            <w:color w:val="000000" w:themeColor="text1"/>
            <w:u w:val="none"/>
          </w:rPr>
          <w:t>Randstad</w:t>
        </w:r>
      </w:hyperlink>
      <w:r w:rsidRPr="004C0D42">
        <w:t xml:space="preserve">. </w:t>
      </w:r>
    </w:p>
    <w:p w:rsidR="00C9241C" w:rsidRPr="004C0D42" w:rsidRDefault="00C9241C" w:rsidP="004C0D42">
      <w:pPr>
        <w:pStyle w:val="BusTic"/>
      </w:pPr>
      <w:r w:rsidRPr="004C0D42">
        <w:t>De gemeente Bodegraven is omringd door de gemeenten (met de klok mee, begin noord) </w:t>
      </w:r>
      <w:hyperlink r:id="rId26" w:tooltip="Nieuwkoop" w:history="1">
        <w:r w:rsidRPr="004C0D42">
          <w:rPr>
            <w:rStyle w:val="Hyperlink"/>
            <w:color w:val="000000" w:themeColor="text1"/>
            <w:u w:val="none"/>
          </w:rPr>
          <w:t>Nieuwkoop</w:t>
        </w:r>
      </w:hyperlink>
      <w:r w:rsidRPr="004C0D42">
        <w:t>, </w:t>
      </w:r>
      <w:hyperlink r:id="rId27" w:tooltip="Woerden" w:history="1">
        <w:r w:rsidRPr="004C0D42">
          <w:rPr>
            <w:rStyle w:val="Hyperlink"/>
            <w:color w:val="000000" w:themeColor="text1"/>
            <w:u w:val="none"/>
          </w:rPr>
          <w:t>Woerden</w:t>
        </w:r>
      </w:hyperlink>
      <w:r w:rsidRPr="004C0D42">
        <w:t>, </w:t>
      </w:r>
      <w:hyperlink r:id="rId28" w:tooltip="Reeuwijk (gemeente)" w:history="1">
        <w:r w:rsidRPr="004C0D42">
          <w:rPr>
            <w:rStyle w:val="Hyperlink"/>
            <w:color w:val="000000" w:themeColor="text1"/>
            <w:u w:val="none"/>
          </w:rPr>
          <w:t>Reeuwijk</w:t>
        </w:r>
      </w:hyperlink>
      <w:r w:rsidRPr="004C0D42">
        <w:t>, </w:t>
      </w:r>
      <w:hyperlink r:id="rId29" w:tooltip="Boskoop" w:history="1">
        <w:r w:rsidRPr="004C0D42">
          <w:rPr>
            <w:rStyle w:val="Hyperlink"/>
            <w:color w:val="000000" w:themeColor="text1"/>
            <w:u w:val="none"/>
          </w:rPr>
          <w:t>Boskoop</w:t>
        </w:r>
      </w:hyperlink>
      <w:r w:rsidRPr="004C0D42">
        <w:t> en </w:t>
      </w:r>
      <w:hyperlink r:id="rId30" w:tooltip="Alphen aan den Rijn" w:history="1">
        <w:r w:rsidRPr="004C0D42">
          <w:rPr>
            <w:rStyle w:val="Hyperlink"/>
            <w:color w:val="000000" w:themeColor="text1"/>
            <w:u w:val="none"/>
          </w:rPr>
          <w:t>Alphen aan den Rijn</w:t>
        </w:r>
      </w:hyperlink>
      <w:r w:rsidRPr="004C0D42">
        <w:t>. Leuk detail is dat Bodegraven in het midden ligt tussen de vier grote steden</w:t>
      </w:r>
      <w:r w:rsidR="004C0D42">
        <w:t xml:space="preserve"> </w:t>
      </w:r>
      <w:hyperlink r:id="rId31" w:tooltip="Amsterdam" w:history="1">
        <w:r w:rsidRPr="004C0D42">
          <w:rPr>
            <w:rStyle w:val="Hyperlink"/>
            <w:color w:val="000000" w:themeColor="text1"/>
            <w:u w:val="none"/>
          </w:rPr>
          <w:t>Amsterdam</w:t>
        </w:r>
      </w:hyperlink>
      <w:r w:rsidRPr="004C0D42">
        <w:t>,</w:t>
      </w:r>
      <w:r w:rsidR="004C0D42">
        <w:t xml:space="preserve"> </w:t>
      </w:r>
      <w:hyperlink r:id="rId32" w:tooltip="Rotterdam" w:history="1">
        <w:r w:rsidRPr="004C0D42">
          <w:rPr>
            <w:rStyle w:val="Hyperlink"/>
            <w:color w:val="000000" w:themeColor="text1"/>
            <w:u w:val="none"/>
          </w:rPr>
          <w:t>Rotterdam</w:t>
        </w:r>
      </w:hyperlink>
      <w:r w:rsidRPr="004C0D42">
        <w:t>,</w:t>
      </w:r>
      <w:r w:rsidR="004C0D42">
        <w:t xml:space="preserve"> </w:t>
      </w:r>
      <w:hyperlink r:id="rId33" w:tooltip="Den Haag" w:history="1">
        <w:r w:rsidRPr="004C0D42">
          <w:rPr>
            <w:rStyle w:val="Hyperlink"/>
            <w:color w:val="000000" w:themeColor="text1"/>
            <w:u w:val="none"/>
          </w:rPr>
          <w:t>Den Haag</w:t>
        </w:r>
      </w:hyperlink>
      <w:r w:rsidR="004C0D42">
        <w:rPr>
          <w:rStyle w:val="Hyperlink"/>
          <w:color w:val="000000" w:themeColor="text1"/>
          <w:u w:val="none"/>
        </w:rPr>
        <w:t xml:space="preserve"> </w:t>
      </w:r>
      <w:r w:rsidRPr="004C0D42">
        <w:t>en</w:t>
      </w:r>
      <w:r w:rsidR="004C0D42">
        <w:t xml:space="preserve"> </w:t>
      </w:r>
      <w:hyperlink r:id="rId34" w:tooltip="Utrecht (stad)" w:history="1">
        <w:r w:rsidRPr="004C0D42">
          <w:rPr>
            <w:rStyle w:val="Hyperlink"/>
            <w:color w:val="000000" w:themeColor="text1"/>
            <w:u w:val="none"/>
          </w:rPr>
          <w:t>Utrecht</w:t>
        </w:r>
      </w:hyperlink>
      <w:r w:rsidRPr="004C0D42">
        <w:t>. De afstand bedraagt circa 30 kilometer.</w:t>
      </w:r>
    </w:p>
    <w:p w:rsidR="004C0D42" w:rsidRDefault="00C9241C" w:rsidP="004C0D42">
      <w:pPr>
        <w:pStyle w:val="BusTic"/>
      </w:pPr>
      <w:r w:rsidRPr="004C0D42">
        <w:t>Het dorp Bodegraven ligt aan weerszijden van de </w:t>
      </w:r>
      <w:hyperlink r:id="rId35" w:tooltip="Oude Rijn (Harmelen-Noordzee)" w:history="1">
        <w:r w:rsidRPr="004C0D42">
          <w:rPr>
            <w:rStyle w:val="Hyperlink"/>
            <w:color w:val="000000" w:themeColor="text1"/>
            <w:u w:val="none"/>
          </w:rPr>
          <w:t>Oude Rijn</w:t>
        </w:r>
      </w:hyperlink>
      <w:r w:rsidRPr="004C0D42">
        <w:t xml:space="preserve">, waarin zich midden in het dorp een sluis bevindt. </w:t>
      </w:r>
    </w:p>
    <w:p w:rsidR="004C0D42" w:rsidRDefault="00C9241C" w:rsidP="004C0D42">
      <w:pPr>
        <w:pStyle w:val="BusTic"/>
      </w:pPr>
      <w:r w:rsidRPr="004C0D42">
        <w:t>Deze vormt de oostgrens van het </w:t>
      </w:r>
      <w:hyperlink r:id="rId36" w:tooltip="Hoogheemraadschap Rijnland" w:history="1">
        <w:r w:rsidRPr="004C0D42">
          <w:rPr>
            <w:rStyle w:val="Hyperlink"/>
            <w:color w:val="000000" w:themeColor="text1"/>
            <w:u w:val="none"/>
          </w:rPr>
          <w:t>hoogheemraadschap Rijnland</w:t>
        </w:r>
      </w:hyperlink>
      <w:r w:rsidRPr="004C0D42">
        <w:t xml:space="preserve">. </w:t>
      </w:r>
    </w:p>
    <w:p w:rsidR="004C0D42" w:rsidRDefault="00C9241C" w:rsidP="004C0D42">
      <w:pPr>
        <w:pStyle w:val="BusTic"/>
      </w:pPr>
      <w:r w:rsidRPr="004C0D42">
        <w:t xml:space="preserve">Het oudste gedeelte van Bodegraven bevindt zich aan de noordkant van het water. </w:t>
      </w:r>
    </w:p>
    <w:p w:rsidR="004C0D42" w:rsidRDefault="00C9241C" w:rsidP="004C0D42">
      <w:pPr>
        <w:pStyle w:val="BusTic"/>
      </w:pPr>
      <w:r w:rsidRPr="004C0D42">
        <w:t>Hier staat de hervormde dorpskerk, de </w:t>
      </w:r>
      <w:r w:rsidRPr="004C0D42">
        <w:rPr>
          <w:iCs/>
        </w:rPr>
        <w:t xml:space="preserve">St. </w:t>
      </w:r>
      <w:proofErr w:type="spellStart"/>
      <w:r w:rsidRPr="004C0D42">
        <w:rPr>
          <w:iCs/>
        </w:rPr>
        <w:t>Galluskerk</w:t>
      </w:r>
      <w:proofErr w:type="spellEnd"/>
      <w:r w:rsidRPr="004C0D42">
        <w:t>, een voormalige Katholieke kerk, en vernoemd naar </w:t>
      </w:r>
      <w:proofErr w:type="spellStart"/>
      <w:r w:rsidRPr="004C0D42">
        <w:fldChar w:fldCharType="begin"/>
      </w:r>
      <w:r w:rsidRPr="004C0D42">
        <w:instrText xml:space="preserve"> HYPERLINK "http://nl.wikipedia.org/w/index.php?title=Gallus_van_Helveti%C3%AB&amp;action=edit&amp;redlink=1" \o "Gallus van Helvetië (de pagina bestaat niet)" </w:instrText>
      </w:r>
      <w:r w:rsidRPr="004C0D42">
        <w:fldChar w:fldCharType="separate"/>
      </w:r>
      <w:r w:rsidRPr="004C0D42">
        <w:rPr>
          <w:rStyle w:val="Hyperlink"/>
          <w:color w:val="000000" w:themeColor="text1"/>
          <w:u w:val="none"/>
        </w:rPr>
        <w:t>Gallus</w:t>
      </w:r>
      <w:proofErr w:type="spellEnd"/>
      <w:r w:rsidRPr="004C0D42">
        <w:rPr>
          <w:rStyle w:val="Hyperlink"/>
          <w:color w:val="000000" w:themeColor="text1"/>
          <w:u w:val="none"/>
        </w:rPr>
        <w:t xml:space="preserve"> van </w:t>
      </w:r>
      <w:proofErr w:type="spellStart"/>
      <w:r w:rsidRPr="004C0D42">
        <w:rPr>
          <w:rStyle w:val="Hyperlink"/>
          <w:color w:val="000000" w:themeColor="text1"/>
          <w:u w:val="none"/>
        </w:rPr>
        <w:t>Helvetië</w:t>
      </w:r>
      <w:proofErr w:type="spellEnd"/>
      <w:r w:rsidRPr="004C0D42">
        <w:fldChar w:fldCharType="end"/>
      </w:r>
      <w:r w:rsidRPr="004C0D42">
        <w:t xml:space="preserve">. </w:t>
      </w:r>
    </w:p>
    <w:p w:rsidR="004C0D42" w:rsidRDefault="00C9241C" w:rsidP="004C0D42">
      <w:pPr>
        <w:pStyle w:val="BusTic"/>
      </w:pPr>
      <w:r w:rsidRPr="004C0D42">
        <w:t>Aan de zuidkant van de Oude Rijn bevindt de </w:t>
      </w:r>
      <w:proofErr w:type="spellStart"/>
      <w:r w:rsidRPr="004C0D42">
        <w:rPr>
          <w:iCs/>
        </w:rPr>
        <w:t>Willibrorduskerk</w:t>
      </w:r>
      <w:proofErr w:type="spellEnd"/>
      <w:r w:rsidRPr="004C0D42">
        <w:t>, een rooms-katholieke kerk uit 1865, vernoemd naar </w:t>
      </w:r>
      <w:proofErr w:type="spellStart"/>
      <w:r w:rsidRPr="004C0D42">
        <w:fldChar w:fldCharType="begin"/>
      </w:r>
      <w:r w:rsidRPr="004C0D42">
        <w:instrText xml:space="preserve"> HYPERLINK "http://nl.wikipedia.org/wiki/Willibrordus_van_Utrecht" \o "Willibrordus van Utrecht" </w:instrText>
      </w:r>
      <w:r w:rsidRPr="004C0D42">
        <w:fldChar w:fldCharType="separate"/>
      </w:r>
      <w:r w:rsidRPr="004C0D42">
        <w:rPr>
          <w:rStyle w:val="Hyperlink"/>
          <w:color w:val="000000" w:themeColor="text1"/>
          <w:u w:val="none"/>
        </w:rPr>
        <w:t>Willibrordus</w:t>
      </w:r>
      <w:proofErr w:type="spellEnd"/>
      <w:r w:rsidRPr="004C0D42">
        <w:rPr>
          <w:rStyle w:val="Hyperlink"/>
          <w:color w:val="000000" w:themeColor="text1"/>
          <w:u w:val="none"/>
        </w:rPr>
        <w:t xml:space="preserve"> van Utrecht</w:t>
      </w:r>
      <w:r w:rsidRPr="004C0D42">
        <w:fldChar w:fldCharType="end"/>
      </w:r>
      <w:r w:rsidRPr="004C0D42">
        <w:t> en gebouwd door </w:t>
      </w:r>
      <w:hyperlink r:id="rId37" w:tooltip="Pierre Cuypers" w:history="1">
        <w:r w:rsidRPr="004C0D42">
          <w:rPr>
            <w:rStyle w:val="Hyperlink"/>
            <w:color w:val="000000" w:themeColor="text1"/>
            <w:u w:val="none"/>
          </w:rPr>
          <w:t xml:space="preserve">Pierre </w:t>
        </w:r>
        <w:proofErr w:type="spellStart"/>
        <w:r w:rsidRPr="004C0D42">
          <w:rPr>
            <w:rStyle w:val="Hyperlink"/>
            <w:color w:val="000000" w:themeColor="text1"/>
            <w:u w:val="none"/>
          </w:rPr>
          <w:t>Cuypers</w:t>
        </w:r>
        <w:proofErr w:type="spellEnd"/>
      </w:hyperlink>
      <w:r w:rsidRPr="004C0D42">
        <w:t xml:space="preserve"> (1827-1921). </w:t>
      </w:r>
    </w:p>
    <w:p w:rsidR="004C0D42" w:rsidRDefault="00C9241C" w:rsidP="004C0D42">
      <w:pPr>
        <w:pStyle w:val="BusTic"/>
      </w:pPr>
      <w:r w:rsidRPr="004C0D42">
        <w:t>Ook bevindt zich aan de zuidkant van de Oude Rijn de stellingmolen </w:t>
      </w:r>
      <w:hyperlink r:id="rId38" w:tooltip="De Arkduif (Bodegraven)" w:history="1">
        <w:r w:rsidRPr="004C0D42">
          <w:rPr>
            <w:rStyle w:val="Hyperlink"/>
            <w:color w:val="000000" w:themeColor="text1"/>
            <w:u w:val="none"/>
          </w:rPr>
          <w:t xml:space="preserve">De </w:t>
        </w:r>
        <w:proofErr w:type="spellStart"/>
        <w:r w:rsidRPr="004C0D42">
          <w:rPr>
            <w:rStyle w:val="Hyperlink"/>
            <w:color w:val="000000" w:themeColor="text1"/>
            <w:u w:val="none"/>
          </w:rPr>
          <w:t>Arkduif</w:t>
        </w:r>
        <w:proofErr w:type="spellEnd"/>
      </w:hyperlink>
      <w:r w:rsidRPr="004C0D42">
        <w:t xml:space="preserve"> uit 1697. </w:t>
      </w:r>
    </w:p>
    <w:p w:rsidR="00C9241C" w:rsidRPr="004C0D42" w:rsidRDefault="00C9241C" w:rsidP="004C0D42">
      <w:pPr>
        <w:pStyle w:val="BusTic"/>
      </w:pPr>
      <w:r w:rsidRPr="004C0D42">
        <w:t>Deze is nu de brouwerij "De Molen".</w:t>
      </w:r>
    </w:p>
    <w:p w:rsidR="00C9241C" w:rsidRPr="00470565" w:rsidRDefault="004C0D42" w:rsidP="00C9241C">
      <w:pPr>
        <w:rPr>
          <w:rStyle w:val="Bijzonder"/>
        </w:rPr>
      </w:pPr>
      <w:bookmarkStart w:id="0" w:name="_GoBack"/>
      <w:r w:rsidRPr="00470565">
        <w:rPr>
          <w:rStyle w:val="Bijzonder"/>
        </w:rPr>
        <w:t xml:space="preserve">Bodegraven - </w:t>
      </w:r>
      <w:r w:rsidR="00C9241C" w:rsidRPr="00470565">
        <w:rPr>
          <w:rStyle w:val="Bijzonder"/>
        </w:rPr>
        <w:t>Wijken</w:t>
      </w:r>
    </w:p>
    <w:bookmarkEnd w:id="0"/>
    <w:p w:rsidR="00470565" w:rsidRDefault="00C9241C" w:rsidP="00470565">
      <w:pPr>
        <w:pStyle w:val="BusTic"/>
      </w:pPr>
      <w:r w:rsidRPr="004C0D42">
        <w:t xml:space="preserve">Bodegraven is onderverdeeld in vijf verschillende wijken. </w:t>
      </w:r>
    </w:p>
    <w:p w:rsidR="00470565" w:rsidRDefault="00C9241C" w:rsidP="00470565">
      <w:pPr>
        <w:pStyle w:val="BusTic"/>
      </w:pPr>
      <w:r w:rsidRPr="004C0D42">
        <w:t xml:space="preserve">Dit zijn Noord, Centrum, </w:t>
      </w:r>
      <w:proofErr w:type="spellStart"/>
      <w:r w:rsidRPr="004C0D42">
        <w:t>Dronenwijk</w:t>
      </w:r>
      <w:proofErr w:type="spellEnd"/>
      <w:r w:rsidRPr="004C0D42">
        <w:t xml:space="preserve">, Broekvelden en Beijenveld. </w:t>
      </w:r>
    </w:p>
    <w:p w:rsidR="00470565" w:rsidRDefault="00C9241C" w:rsidP="00470565">
      <w:pPr>
        <w:pStyle w:val="BusTic"/>
      </w:pPr>
      <w:r w:rsidRPr="004C0D42">
        <w:t xml:space="preserve">Inmiddels is men begonnen met de bouw van de zesde woonwijk welke de naam Weideveld heeft meegekregen. </w:t>
      </w:r>
    </w:p>
    <w:p w:rsidR="00470565" w:rsidRDefault="00C9241C" w:rsidP="00470565">
      <w:pPr>
        <w:pStyle w:val="BusTic"/>
      </w:pPr>
      <w:r w:rsidRPr="004C0D42">
        <w:t xml:space="preserve">Naast de woonwijken beschikt Bodegraven ook over twee bedrijventerreinen: Broekvelden en Groote Wetering. </w:t>
      </w:r>
    </w:p>
    <w:p w:rsidR="00C9241C" w:rsidRPr="004C0D42" w:rsidRDefault="00C9241C" w:rsidP="00470565">
      <w:pPr>
        <w:pStyle w:val="BusTic"/>
      </w:pPr>
      <w:r w:rsidRPr="004C0D42">
        <w:t xml:space="preserve">Op dit moment is men ten westen van Bodegraven bezig met de ontwikkeling van het nieuwe bedrijventerrein </w:t>
      </w:r>
      <w:proofErr w:type="spellStart"/>
      <w:r w:rsidRPr="004C0D42">
        <w:t>Rijnhoek</w:t>
      </w:r>
      <w:proofErr w:type="spellEnd"/>
      <w:r w:rsidRPr="004C0D42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39"/>
      <w:footerReference w:type="default" r:id="rId4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DBF" w:rsidRDefault="00736DBF" w:rsidP="00A64884">
      <w:r>
        <w:separator/>
      </w:r>
    </w:p>
  </w:endnote>
  <w:endnote w:type="continuationSeparator" w:id="0">
    <w:p w:rsidR="00736DBF" w:rsidRDefault="00736DB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7056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DBF" w:rsidRDefault="00736DBF" w:rsidP="00A64884">
      <w:r>
        <w:separator/>
      </w:r>
    </w:p>
  </w:footnote>
  <w:footnote w:type="continuationSeparator" w:id="0">
    <w:p w:rsidR="00736DBF" w:rsidRDefault="00736DB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36DB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5F37B6"/>
    <w:multiLevelType w:val="multilevel"/>
    <w:tmpl w:val="0740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0565"/>
    <w:rsid w:val="00473A4D"/>
    <w:rsid w:val="004740C9"/>
    <w:rsid w:val="00483AFF"/>
    <w:rsid w:val="004C0D42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36DBF"/>
    <w:rsid w:val="00741EE3"/>
    <w:rsid w:val="00754AE6"/>
    <w:rsid w:val="00754DE3"/>
    <w:rsid w:val="007711AE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241C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1619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8184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8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8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44575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274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2434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369932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887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82543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pload.wikimedia.org/wikipedia/commons/3/31/302_Bodegraven.ogg" TargetMode="External"/><Relationship Id="rId18" Type="http://schemas.openxmlformats.org/officeDocument/2006/relationships/hyperlink" Target="http://nl.wikipedia.org/wiki/De_Meije_(dorp)" TargetMode="External"/><Relationship Id="rId26" Type="http://schemas.openxmlformats.org/officeDocument/2006/relationships/hyperlink" Target="http://nl.wikipedia.org/wiki/Nieuwkoop" TargetMode="External"/><Relationship Id="rId39" Type="http://schemas.openxmlformats.org/officeDocument/2006/relationships/header" Target="header1.xml"/><Relationship Id="rId21" Type="http://schemas.openxmlformats.org/officeDocument/2006/relationships/hyperlink" Target="http://nl.wikipedia.org/wiki/Weijland" TargetMode="External"/><Relationship Id="rId34" Type="http://schemas.openxmlformats.org/officeDocument/2006/relationships/hyperlink" Target="http://nl.wikipedia.org/wiki/Utrecht_(stad)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Zuid-Holland" TargetMode="External"/><Relationship Id="rId20" Type="http://schemas.openxmlformats.org/officeDocument/2006/relationships/hyperlink" Target="http://nl.wikipedia.org/wiki/Oud-Bodegraven" TargetMode="External"/><Relationship Id="rId29" Type="http://schemas.openxmlformats.org/officeDocument/2006/relationships/hyperlink" Target="http://nl.wikipedia.org/wiki/Boskoop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Loudspeaker.svg" TargetMode="External"/><Relationship Id="rId24" Type="http://schemas.openxmlformats.org/officeDocument/2006/relationships/hyperlink" Target="http://nl.wikipedia.org/wiki/Groene_Hart" TargetMode="External"/><Relationship Id="rId32" Type="http://schemas.openxmlformats.org/officeDocument/2006/relationships/hyperlink" Target="http://nl.wikipedia.org/wiki/Rotterdam" TargetMode="External"/><Relationship Id="rId37" Type="http://schemas.openxmlformats.org/officeDocument/2006/relationships/hyperlink" Target="http://nl.wikipedia.org/wiki/Pierre_Cuypers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meente_(bestuur)" TargetMode="External"/><Relationship Id="rId23" Type="http://schemas.openxmlformats.org/officeDocument/2006/relationships/hyperlink" Target="http://nl.wikipedia.org/w/index.php?title=Molenbrug_(Bodegraven)&amp;action=edit&amp;redlink=1" TargetMode="External"/><Relationship Id="rId28" Type="http://schemas.openxmlformats.org/officeDocument/2006/relationships/hyperlink" Target="http://nl.wikipedia.org/wiki/Reeuwijk_(gemeente)" TargetMode="External"/><Relationship Id="rId36" Type="http://schemas.openxmlformats.org/officeDocument/2006/relationships/hyperlink" Target="http://nl.wikipedia.org/wiki/Hoogheemraadschap_Rijnland" TargetMode="External"/><Relationship Id="rId10" Type="http://schemas.openxmlformats.org/officeDocument/2006/relationships/hyperlink" Target="http://toolserver.org/~geohack/geohack.php?language=nl&amp;params=52_4_51_N_4_44_55_E_region:NL_scale:60000&amp;pagename=Bodegraven" TargetMode="External"/><Relationship Id="rId19" Type="http://schemas.openxmlformats.org/officeDocument/2006/relationships/hyperlink" Target="http://nl.wikipedia.org/wiki/Noordzijde" TargetMode="External"/><Relationship Id="rId31" Type="http://schemas.openxmlformats.org/officeDocument/2006/relationships/hyperlink" Target="http://nl.wikipedia.org/wiki/Amsterda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elp:Ogg_Vorbis" TargetMode="External"/><Relationship Id="rId22" Type="http://schemas.openxmlformats.org/officeDocument/2006/relationships/hyperlink" Target="http://nl.wikipedia.org/wiki/Weijpoort" TargetMode="External"/><Relationship Id="rId27" Type="http://schemas.openxmlformats.org/officeDocument/2006/relationships/hyperlink" Target="http://nl.wikipedia.org/wiki/Woerden" TargetMode="External"/><Relationship Id="rId30" Type="http://schemas.openxmlformats.org/officeDocument/2006/relationships/hyperlink" Target="http://nl.wikipedia.org/wiki/Alphen_aan_den_Rijn" TargetMode="External"/><Relationship Id="rId35" Type="http://schemas.openxmlformats.org/officeDocument/2006/relationships/hyperlink" Target="http://nl.wikipedia.org/wiki/Oude_Rijn_(Harmelen-Noordzee)" TargetMode="Externa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hyperlink" Target="http://nl.wikipedia.org/wiki/Bodegraven-Reeuwijk" TargetMode="External"/><Relationship Id="rId25" Type="http://schemas.openxmlformats.org/officeDocument/2006/relationships/hyperlink" Target="http://nl.wikipedia.org/wiki/Randstad_(gebied)" TargetMode="External"/><Relationship Id="rId33" Type="http://schemas.openxmlformats.org/officeDocument/2006/relationships/hyperlink" Target="http://nl.wikipedia.org/wiki/Den_Haag" TargetMode="External"/><Relationship Id="rId38" Type="http://schemas.openxmlformats.org/officeDocument/2006/relationships/hyperlink" Target="http://nl.wikipedia.org/wiki/De_Arkduif_(Bodegraven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2011-07-22T08:58:00Z</dcterms:created>
  <dcterms:modified xsi:type="dcterms:W3CDTF">2011-07-30T08:18:00Z</dcterms:modified>
  <cp:category>2011</cp:category>
</cp:coreProperties>
</file>