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88" w:rsidRPr="00295B88" w:rsidRDefault="002563BE" w:rsidP="00295B88">
      <w:pPr>
        <w:pStyle w:val="Alinia6"/>
        <w:rPr>
          <w:rStyle w:val="Plaats"/>
        </w:rPr>
      </w:pPr>
      <w:r w:rsidRPr="00295B88">
        <w:rPr>
          <w:rStyle w:val="Plaats"/>
        </w:rPr>
        <w:t>Sluis (stad)</w:t>
      </w:r>
      <w:r w:rsidR="00295B88" w:rsidRPr="00295B88">
        <w:rPr>
          <w:rStyle w:val="Plaats"/>
        </w:rPr>
        <w:tab/>
      </w:r>
      <w:r w:rsidR="00295B88" w:rsidRPr="00295B88">
        <w:rPr>
          <w:rStyle w:val="Plaats"/>
        </w:rPr>
        <w:tab/>
      </w:r>
      <w:r w:rsidR="00295B88" w:rsidRPr="00295B88">
        <w:rPr>
          <w:rStyle w:val="Plaats"/>
        </w:rPr>
        <w:drawing>
          <wp:inline distT="0" distB="0" distL="0" distR="0" wp14:anchorId="05BC2203" wp14:editId="1D71703C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95B88" w:rsidRPr="00295B88">
          <w:rPr>
            <w:rStyle w:val="Plaats"/>
          </w:rPr>
          <w:t xml:space="preserve">51° 18' NB, 3° 23' </w:t>
        </w:r>
        <w:proofErr w:type="spellStart"/>
        <w:r w:rsidR="00295B88" w:rsidRPr="00295B88">
          <w:rPr>
            <w:rStyle w:val="Plaats"/>
          </w:rPr>
          <w:t>OL</w:t>
        </w:r>
        <w:proofErr w:type="spellEnd"/>
      </w:hyperlink>
    </w:p>
    <w:p w:rsidR="00295B88" w:rsidRDefault="002563BE" w:rsidP="00295B88">
      <w:pPr>
        <w:pStyle w:val="BusTic"/>
      </w:pPr>
      <w:r w:rsidRPr="00295B88">
        <w:rPr>
          <w:bCs/>
        </w:rPr>
        <w:t>Sluis</w:t>
      </w:r>
      <w:r w:rsidRPr="00295B88">
        <w:t xml:space="preserve">  (</w:t>
      </w:r>
      <w:hyperlink r:id="rId11" w:tooltip="West-Vlaam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295B88">
        <w:t xml:space="preserve">: </w:t>
      </w:r>
      <w:proofErr w:type="spellStart"/>
      <w:r w:rsidRPr="00295B88">
        <w:rPr>
          <w:iCs/>
        </w:rPr>
        <w:t>Sluus</w:t>
      </w:r>
      <w:proofErr w:type="spellEnd"/>
      <w:r w:rsidRPr="00295B88">
        <w:t xml:space="preserve">) is een </w:t>
      </w:r>
      <w:hyperlink r:id="rId12" w:tooltip="Vestingstad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vestingstad</w:t>
        </w:r>
      </w:hyperlink>
      <w:r w:rsidRPr="00295B88">
        <w:t xml:space="preserve"> in het westen van </w:t>
      </w:r>
      <w:hyperlink r:id="rId13" w:tooltip="Zeeuws-Vlaanderen (regio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295B88">
        <w:t xml:space="preserve">, in de </w:t>
      </w:r>
      <w:hyperlink r:id="rId14" w:tooltip="Nederland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95B88">
        <w:t xml:space="preserve"> provincie </w:t>
      </w:r>
      <w:hyperlink r:id="rId15" w:tooltip="Zeeland (provincie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95B88">
        <w:t xml:space="preserve">. </w:t>
      </w:r>
    </w:p>
    <w:p w:rsidR="00295B88" w:rsidRDefault="002563BE" w:rsidP="00295B88">
      <w:pPr>
        <w:pStyle w:val="BusTic"/>
      </w:pPr>
      <w:r w:rsidRPr="00295B88">
        <w:t xml:space="preserve">De gemeente waartoe het stadje behoort heet eveneens </w:t>
      </w:r>
      <w:hyperlink r:id="rId16" w:tooltip="Sluis (gemeente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295B88">
        <w:t xml:space="preserve">, maar de hoofdplaats van deze gemeente is </w:t>
      </w:r>
      <w:hyperlink r:id="rId17" w:tooltip="Oostburg (Nederland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295B88">
        <w:t xml:space="preserve">. </w:t>
      </w:r>
    </w:p>
    <w:p w:rsidR="00295B88" w:rsidRDefault="002563BE" w:rsidP="00295B88">
      <w:pPr>
        <w:pStyle w:val="BusTic"/>
      </w:pPr>
      <w:r w:rsidRPr="00295B88">
        <w:t xml:space="preserve">Tot 1995 was Sluis een </w:t>
      </w:r>
      <w:hyperlink r:id="rId18" w:tooltip="Sluis (voormalige gemeente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zelfstandige gemeente</w:t>
        </w:r>
      </w:hyperlink>
      <w:r w:rsidRPr="00295B88">
        <w:t xml:space="preserve">. </w:t>
      </w:r>
    </w:p>
    <w:p w:rsidR="002563BE" w:rsidRPr="00295B88" w:rsidRDefault="002563BE" w:rsidP="00295B88">
      <w:pPr>
        <w:pStyle w:val="BusTic"/>
      </w:pPr>
      <w:r w:rsidRPr="00295B88">
        <w:t xml:space="preserve">Op 1 januari 2010 had de stad Sluis </w:t>
      </w:r>
      <w:r w:rsidR="002147C1">
        <w:t xml:space="preserve">± </w:t>
      </w:r>
      <w:r w:rsidRPr="00295B88">
        <w:t>2309 inwoners.</w:t>
      </w:r>
    </w:p>
    <w:p w:rsidR="002563BE" w:rsidRPr="002147C1" w:rsidRDefault="002563BE" w:rsidP="002147C1">
      <w:pPr>
        <w:pStyle w:val="Alinia6"/>
        <w:rPr>
          <w:rStyle w:val="Bijzonder"/>
        </w:rPr>
      </w:pPr>
      <w:r w:rsidRPr="002147C1">
        <w:rPr>
          <w:rStyle w:val="Bijzonder"/>
        </w:rPr>
        <w:t>Stadhuis en belfort</w:t>
      </w:r>
    </w:p>
    <w:p w:rsidR="002147C1" w:rsidRDefault="002563BE" w:rsidP="002147C1">
      <w:pPr>
        <w:pStyle w:val="BusTic"/>
      </w:pPr>
      <w:r w:rsidRPr="00295B88">
        <w:t xml:space="preserve">De grootste blikvanger van Sluis is het </w:t>
      </w:r>
      <w:hyperlink r:id="rId19" w:tooltip="Gemeentehui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stadhuis</w:t>
        </w:r>
      </w:hyperlink>
      <w:r w:rsidRPr="00295B88">
        <w:t xml:space="preserve"> dat als enige in Nederland is voorzien van een </w:t>
      </w:r>
      <w:hyperlink r:id="rId20" w:tooltip="Belfort (toren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belfort</w:t>
        </w:r>
      </w:hyperlink>
      <w:r w:rsidRPr="00295B88">
        <w:t xml:space="preserve">, een versterkte toren met vier hoektorentjes. </w:t>
      </w:r>
    </w:p>
    <w:p w:rsidR="002147C1" w:rsidRDefault="002563BE" w:rsidP="002147C1">
      <w:pPr>
        <w:pStyle w:val="BusTic"/>
      </w:pPr>
      <w:r w:rsidRPr="00295B88">
        <w:t xml:space="preserve">Het stadhuis werd in </w:t>
      </w:r>
      <w:hyperlink r:id="rId21" w:tooltip="139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1390</w:t>
        </w:r>
      </w:hyperlink>
      <w:r w:rsidRPr="00295B88">
        <w:t xml:space="preserve"> als symbool van de stedelijke vrijheid gebouwd naar het voorbeeld van de belforten in </w:t>
      </w:r>
      <w:hyperlink r:id="rId22" w:tooltip="Gent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295B88">
        <w:t xml:space="preserve"> en </w:t>
      </w:r>
      <w:hyperlink r:id="rId23" w:tooltip="Brugg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295B88">
        <w:t xml:space="preserve">. </w:t>
      </w:r>
    </w:p>
    <w:p w:rsidR="002147C1" w:rsidRDefault="002563BE" w:rsidP="002147C1">
      <w:pPr>
        <w:pStyle w:val="BusTic"/>
      </w:pPr>
      <w:r w:rsidRPr="00295B88">
        <w:t xml:space="preserve">In </w:t>
      </w:r>
      <w:hyperlink r:id="rId24" w:tooltip="194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295B88">
        <w:t xml:space="preserve"> liep het gebouw zware schade op waarna het in </w:t>
      </w:r>
      <w:hyperlink r:id="rId25" w:tooltip="1956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1956</w:t>
        </w:r>
      </w:hyperlink>
      <w:r w:rsidRPr="00295B88">
        <w:t xml:space="preserve"> werd herbouwd. </w:t>
      </w:r>
    </w:p>
    <w:p w:rsidR="002147C1" w:rsidRDefault="002563BE" w:rsidP="002147C1">
      <w:pPr>
        <w:pStyle w:val="BusTic"/>
      </w:pPr>
      <w:r w:rsidRPr="00295B88">
        <w:t>De raadzaal wordt afgesloten door een 18</w:t>
      </w:r>
      <w:r w:rsidRPr="002147C1">
        <w:rPr>
          <w:vertAlign w:val="superscript"/>
        </w:rPr>
        <w:t>de</w:t>
      </w:r>
      <w:r w:rsidR="002147C1">
        <w:t xml:space="preserve"> </w:t>
      </w:r>
      <w:r w:rsidRPr="00295B88">
        <w:t xml:space="preserve">eeuws smeedijzeren hek dat afkomstig is uit het </w:t>
      </w:r>
      <w:hyperlink r:id="rId26" w:tooltip="Stadhuis van Middelburg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stadhuis van Middelburg</w:t>
        </w:r>
      </w:hyperlink>
      <w:r w:rsidRPr="00295B88">
        <w:t xml:space="preserve">. </w:t>
      </w:r>
    </w:p>
    <w:p w:rsidR="002147C1" w:rsidRDefault="002563BE" w:rsidP="002147C1">
      <w:pPr>
        <w:pStyle w:val="BusTic"/>
      </w:pPr>
      <w:r w:rsidRPr="00295B88">
        <w:t>Langs de wanden hangen schilderijen en een wandkleed (</w:t>
      </w:r>
      <w:hyperlink r:id="rId27" w:tooltip="165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295B88">
        <w:t xml:space="preserve">). </w:t>
      </w:r>
    </w:p>
    <w:p w:rsidR="002563BE" w:rsidRPr="00295B88" w:rsidRDefault="002563BE" w:rsidP="002147C1">
      <w:pPr>
        <w:pStyle w:val="BusTic"/>
      </w:pPr>
      <w:bookmarkStart w:id="0" w:name="_GoBack"/>
      <w:bookmarkEnd w:id="0"/>
      <w:r w:rsidRPr="00295B88">
        <w:t>De toren (142 treden) biedt een weids uitzicht over het Zeeuws landschap.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D4" w:rsidRDefault="00503ED4" w:rsidP="00A64884">
      <w:r>
        <w:separator/>
      </w:r>
    </w:p>
  </w:endnote>
  <w:endnote w:type="continuationSeparator" w:id="0">
    <w:p w:rsidR="00503ED4" w:rsidRDefault="00503E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47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D4" w:rsidRDefault="00503ED4" w:rsidP="00A64884">
      <w:r>
        <w:separator/>
      </w:r>
    </w:p>
  </w:footnote>
  <w:footnote w:type="continuationSeparator" w:id="0">
    <w:p w:rsidR="00503ED4" w:rsidRDefault="00503E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3E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0C1774"/>
    <w:multiLevelType w:val="multilevel"/>
    <w:tmpl w:val="BEB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F664C"/>
    <w:multiLevelType w:val="multilevel"/>
    <w:tmpl w:val="A0F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7C1"/>
    <w:rsid w:val="002160DF"/>
    <w:rsid w:val="0022157E"/>
    <w:rsid w:val="002221AB"/>
    <w:rsid w:val="002464E4"/>
    <w:rsid w:val="002563BE"/>
    <w:rsid w:val="00262241"/>
    <w:rsid w:val="00282059"/>
    <w:rsid w:val="00283AA6"/>
    <w:rsid w:val="00293E52"/>
    <w:rsid w:val="00295B88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ED4"/>
    <w:rsid w:val="00504499"/>
    <w:rsid w:val="00514FB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B7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56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5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36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4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uws-Vlaanderen_(regio)" TargetMode="External"/><Relationship Id="rId18" Type="http://schemas.openxmlformats.org/officeDocument/2006/relationships/hyperlink" Target="http://nl.wikipedia.org/wiki/Sluis_(voormalige_gemeente)" TargetMode="External"/><Relationship Id="rId26" Type="http://schemas.openxmlformats.org/officeDocument/2006/relationships/hyperlink" Target="http://nl.wikipedia.org/wiki/Stadhuis_van_Middelbu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9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stingstad" TargetMode="External"/><Relationship Id="rId17" Type="http://schemas.openxmlformats.org/officeDocument/2006/relationships/hyperlink" Target="http://nl.wikipedia.org/wiki/Oostburg_(Nederland)" TargetMode="External"/><Relationship Id="rId25" Type="http://schemas.openxmlformats.org/officeDocument/2006/relationships/hyperlink" Target="http://nl.wikipedia.org/wiki/1956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uis_(gemeente)" TargetMode="External"/><Relationship Id="rId20" Type="http://schemas.openxmlformats.org/officeDocument/2006/relationships/hyperlink" Target="http://nl.wikipedia.org/wiki/Belfort_(toren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hyperlink" Target="http://nl.wikipedia.org/wiki/1944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Brugg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8_32_N_3_23_18_E_scale:25000&amp;pagename=Sluis_(stad)" TargetMode="External"/><Relationship Id="rId19" Type="http://schemas.openxmlformats.org/officeDocument/2006/relationships/hyperlink" Target="http://nl.wikipedia.org/wiki/Gemeentehui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ent" TargetMode="External"/><Relationship Id="rId27" Type="http://schemas.openxmlformats.org/officeDocument/2006/relationships/hyperlink" Target="http://nl.wikipedia.org/wiki/1650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2011-08-07T07:48:00Z</dcterms:created>
  <dcterms:modified xsi:type="dcterms:W3CDTF">2011-09-07T10:21:00Z</dcterms:modified>
  <cp:category>2011</cp:category>
</cp:coreProperties>
</file>