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DB" w:rsidRPr="00DF1AF4" w:rsidRDefault="000723DB" w:rsidP="000723DB">
      <w:pPr>
        <w:pStyle w:val="Alinia6"/>
        <w:rPr>
          <w:rStyle w:val="Bijzonder"/>
        </w:rPr>
      </w:pPr>
      <w:bookmarkStart w:id="0" w:name="_GoBack"/>
      <w:r w:rsidRPr="00DF1AF4">
        <w:rPr>
          <w:rStyle w:val="Bijzonder"/>
        </w:rPr>
        <w:t>Koudekerke - Geschiedenis</w:t>
      </w:r>
    </w:p>
    <w:bookmarkEnd w:id="0"/>
    <w:p w:rsidR="000723DB" w:rsidRDefault="000723DB" w:rsidP="000723DB">
      <w:pPr>
        <w:pStyle w:val="BusTic"/>
      </w:pPr>
      <w:r w:rsidRPr="00DF1AF4">
        <w:t xml:space="preserve">Koudekerke is rond </w:t>
      </w:r>
      <w:hyperlink r:id="rId8" w:tooltip="1067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1067</w:t>
        </w:r>
      </w:hyperlink>
      <w:r w:rsidRPr="00DF1AF4">
        <w:t xml:space="preserve"> gesticht nabij een drietal </w:t>
      </w:r>
      <w:hyperlink r:id="rId9" w:tooltip="Vliedberg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vliedbergen</w:t>
        </w:r>
      </w:hyperlink>
      <w:r w:rsidRPr="00DF1AF4">
        <w:t xml:space="preserve">. </w:t>
      </w:r>
    </w:p>
    <w:p w:rsidR="000723DB" w:rsidRDefault="000723DB" w:rsidP="000723DB">
      <w:pPr>
        <w:pStyle w:val="BusTic"/>
      </w:pPr>
      <w:r w:rsidRPr="00DF1AF4">
        <w:t xml:space="preserve">Het ligt zoals bijna alle dorpen op Walcheren op een </w:t>
      </w:r>
      <w:hyperlink r:id="rId10" w:tooltip="Kreekrug" w:history="1">
        <w:proofErr w:type="spellStart"/>
        <w:r w:rsidRPr="00DF1AF4">
          <w:rPr>
            <w:rStyle w:val="Hyperlink"/>
            <w:rFonts w:eastAsiaTheme="majorEastAsia"/>
            <w:color w:val="000000" w:themeColor="text1"/>
            <w:u w:val="none"/>
          </w:rPr>
          <w:t>kreekrug</w:t>
        </w:r>
        <w:proofErr w:type="spellEnd"/>
      </w:hyperlink>
      <w:r w:rsidRPr="00DF1AF4">
        <w:t xml:space="preserve">. </w:t>
      </w:r>
    </w:p>
    <w:p w:rsidR="000723DB" w:rsidRDefault="000723DB" w:rsidP="000723DB">
      <w:pPr>
        <w:pStyle w:val="BusTic"/>
      </w:pPr>
      <w:r w:rsidRPr="00DF1AF4">
        <w:t xml:space="preserve">Het is een typisch </w:t>
      </w:r>
      <w:hyperlink r:id="rId11" w:tooltip="Kerkringdorp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kerkringdorp</w:t>
        </w:r>
      </w:hyperlink>
      <w:r w:rsidRPr="00DF1AF4">
        <w:t xml:space="preserve">, met bebouwing in een ring rond de </w:t>
      </w:r>
      <w:hyperlink r:id="rId12" w:tooltip="Kerk (gebouw)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DF1AF4">
        <w:t xml:space="preserve"> en hieromheen een regelmatige ring van straten. </w:t>
      </w:r>
    </w:p>
    <w:p w:rsidR="000723DB" w:rsidRPr="00DF1AF4" w:rsidRDefault="000723DB" w:rsidP="000723DB">
      <w:pPr>
        <w:pStyle w:val="BusTic"/>
      </w:pPr>
      <w:r w:rsidRPr="00DF1AF4">
        <w:t>De vorm van het dorpsplein herinnert nog aan de oude gotische kerk die hier vroeger heeft gestaan.</w:t>
      </w:r>
    </w:p>
    <w:p w:rsidR="000723DB" w:rsidRPr="00DF1AF4" w:rsidRDefault="000723DB" w:rsidP="000723DB">
      <w:pPr>
        <w:pStyle w:val="BusTic"/>
      </w:pPr>
      <w:r w:rsidRPr="00DF1AF4">
        <w:t>In de 17</w:t>
      </w:r>
      <w:r w:rsidRPr="00DF1AF4">
        <w:rPr>
          <w:vertAlign w:val="superscript"/>
        </w:rPr>
        <w:t>de</w:t>
      </w:r>
      <w:r>
        <w:t xml:space="preserve"> </w:t>
      </w:r>
      <w:r w:rsidRPr="00DF1AF4">
        <w:t xml:space="preserve">eeuw kende Walcheren een bloeiperiode en verschenen er rond Koudekerke diverse </w:t>
      </w:r>
      <w:hyperlink r:id="rId13" w:tooltip="Buitenplaats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buitenplaatsen</w:t>
        </w:r>
      </w:hyperlink>
      <w:r w:rsidRPr="00DF1AF4">
        <w:t xml:space="preserve"> waarvan </w:t>
      </w:r>
      <w:hyperlink r:id="rId14" w:tooltip="Ter Hooge (de pagina bestaat niet)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Ter Hooge</w:t>
        </w:r>
      </w:hyperlink>
      <w:r w:rsidRPr="00DF1AF4">
        <w:t xml:space="preserve"> en </w:t>
      </w:r>
      <w:hyperlink r:id="rId15" w:tooltip="Huis der Boede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 xml:space="preserve">Huis der </w:t>
        </w:r>
        <w:proofErr w:type="spellStart"/>
        <w:r w:rsidRPr="00DF1AF4">
          <w:rPr>
            <w:rStyle w:val="Hyperlink"/>
            <w:rFonts w:eastAsiaTheme="majorEastAsia"/>
            <w:color w:val="000000" w:themeColor="text1"/>
            <w:u w:val="none"/>
          </w:rPr>
          <w:t>Boede</w:t>
        </w:r>
        <w:proofErr w:type="spellEnd"/>
      </w:hyperlink>
      <w:r w:rsidRPr="00DF1AF4">
        <w:t xml:space="preserve"> de voornaamste nog bestaande zijn.</w:t>
      </w:r>
    </w:p>
    <w:p w:rsidR="000723DB" w:rsidRDefault="000723DB" w:rsidP="000723DB">
      <w:pPr>
        <w:pStyle w:val="BusTic"/>
      </w:pPr>
      <w:r w:rsidRPr="00DF1AF4">
        <w:t xml:space="preserve">Tijdens de </w:t>
      </w:r>
      <w:hyperlink r:id="rId16" w:tooltip="Tweede Wereldoorlog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DF1AF4">
        <w:t xml:space="preserve"> legde de Duitse bezetters bij Koudekerke een landfront aan, als onderdeel van de </w:t>
      </w:r>
      <w:hyperlink r:id="rId17" w:tooltip="Atlantikwall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Atlantikwall</w:t>
        </w:r>
      </w:hyperlink>
      <w:r w:rsidRPr="00DF1AF4">
        <w:t xml:space="preserve">. </w:t>
      </w:r>
    </w:p>
    <w:p w:rsidR="000723DB" w:rsidRPr="00DF1AF4" w:rsidRDefault="000723DB" w:rsidP="000723DB">
      <w:pPr>
        <w:pStyle w:val="BusTic"/>
      </w:pPr>
      <w:r w:rsidRPr="00DF1AF4">
        <w:t>Tegenwoordig herinneren de vele bunkers en de tankgracht nog aan deze periode.</w:t>
      </w:r>
    </w:p>
    <w:p w:rsidR="000723DB" w:rsidRDefault="000723DB" w:rsidP="000723DB">
      <w:pPr>
        <w:pStyle w:val="BusTic"/>
      </w:pPr>
      <w:r w:rsidRPr="00DF1AF4">
        <w:t xml:space="preserve">Na de oorlog was Koudekerke het ideale dorp voor arbeiders van </w:t>
      </w:r>
      <w:hyperlink r:id="rId18" w:tooltip="Damen Schelde Naval Shipbuilding" w:history="1">
        <w:r w:rsidRPr="00DF1AF4">
          <w:rPr>
            <w:rStyle w:val="Hyperlink"/>
            <w:rFonts w:eastAsiaTheme="majorEastAsia"/>
            <w:color w:val="000000" w:themeColor="text1"/>
            <w:u w:val="none"/>
          </w:rPr>
          <w:t>De Schelde</w:t>
        </w:r>
      </w:hyperlink>
      <w:r w:rsidRPr="00DF1AF4">
        <w:t xml:space="preserve"> om te wonen. </w:t>
      </w:r>
    </w:p>
    <w:p w:rsidR="000723DB" w:rsidRDefault="000723DB" w:rsidP="000723DB">
      <w:pPr>
        <w:pStyle w:val="BusTic"/>
      </w:pPr>
      <w:r w:rsidRPr="00DF1AF4">
        <w:t xml:space="preserve">Hierdoor is het dorp snel gegroeid. </w:t>
      </w:r>
    </w:p>
    <w:p w:rsidR="000723DB" w:rsidRDefault="000723DB" w:rsidP="000723DB">
      <w:pPr>
        <w:pStyle w:val="BusTic"/>
      </w:pPr>
      <w:r w:rsidRPr="00DF1AF4">
        <w:t xml:space="preserve">Ook tegenwoordig wonen er nog relatief veel forensen, hoewel er ook nog een hoop </w:t>
      </w:r>
      <w:r w:rsidRPr="00DF1AF4">
        <w:rPr>
          <w:iCs/>
        </w:rPr>
        <w:t xml:space="preserve">originele </w:t>
      </w:r>
      <w:proofErr w:type="spellStart"/>
      <w:r w:rsidRPr="00DF1AF4">
        <w:rPr>
          <w:iCs/>
        </w:rPr>
        <w:t>Koudekerkenaren</w:t>
      </w:r>
      <w:proofErr w:type="spellEnd"/>
      <w:r w:rsidRPr="00DF1AF4">
        <w:t xml:space="preserve"> zijn. </w:t>
      </w:r>
    </w:p>
    <w:p w:rsidR="000723DB" w:rsidRPr="00DF1AF4" w:rsidRDefault="000723DB" w:rsidP="000723DB">
      <w:pPr>
        <w:pStyle w:val="BusTic"/>
      </w:pPr>
      <w:proofErr w:type="spellStart"/>
      <w:r w:rsidRPr="00DF1AF4">
        <w:t>Koudekerkenaren</w:t>
      </w:r>
      <w:proofErr w:type="spellEnd"/>
      <w:r w:rsidRPr="00DF1AF4">
        <w:t xml:space="preserve"> worden door veel </w:t>
      </w:r>
      <w:proofErr w:type="spellStart"/>
      <w:r w:rsidRPr="00DF1AF4">
        <w:t>Walchenaren</w:t>
      </w:r>
      <w:proofErr w:type="spellEnd"/>
      <w:r w:rsidRPr="00DF1AF4">
        <w:t xml:space="preserve"> ook wel </w:t>
      </w:r>
      <w:r w:rsidRPr="00DF1AF4">
        <w:rPr>
          <w:iCs/>
        </w:rPr>
        <w:t>moppenvreters</w:t>
      </w:r>
      <w:r w:rsidRPr="00DF1AF4">
        <w:t xml:space="preserve">, of </w:t>
      </w:r>
      <w:proofErr w:type="spellStart"/>
      <w:r w:rsidRPr="00DF1AF4">
        <w:rPr>
          <w:iCs/>
        </w:rPr>
        <w:t>vuulte</w:t>
      </w:r>
      <w:proofErr w:type="spellEnd"/>
      <w:r w:rsidRPr="00DF1AF4">
        <w:t xml:space="preserve"> ("onkruid") genoemd, hoewel dat laatste als een scheldwoord mag worden beschouwd.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B5" w:rsidRDefault="00EC0CB5" w:rsidP="00A64884">
      <w:r>
        <w:separator/>
      </w:r>
    </w:p>
  </w:endnote>
  <w:endnote w:type="continuationSeparator" w:id="0">
    <w:p w:rsidR="00EC0CB5" w:rsidRDefault="00EC0C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23D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B5" w:rsidRDefault="00EC0CB5" w:rsidP="00A64884">
      <w:r>
        <w:separator/>
      </w:r>
    </w:p>
  </w:footnote>
  <w:footnote w:type="continuationSeparator" w:id="0">
    <w:p w:rsidR="00EC0CB5" w:rsidRDefault="00EC0C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C0C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23DB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0CB5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067" TargetMode="External"/><Relationship Id="rId13" Type="http://schemas.openxmlformats.org/officeDocument/2006/relationships/hyperlink" Target="http://nl.wikipedia.org/wiki/Buitenplaats" TargetMode="External"/><Relationship Id="rId18" Type="http://schemas.openxmlformats.org/officeDocument/2006/relationships/hyperlink" Target="http://nl.wikipedia.org/wiki/Damen_Schelde_Naval_Shipbuildin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_(gebouw)" TargetMode="External"/><Relationship Id="rId17" Type="http://schemas.openxmlformats.org/officeDocument/2006/relationships/hyperlink" Target="http://nl.wikipedia.org/wiki/Atlantikwal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de_Wereldoorlo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ringdor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is_der_Boed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Kreekru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liedberg" TargetMode="External"/><Relationship Id="rId14" Type="http://schemas.openxmlformats.org/officeDocument/2006/relationships/hyperlink" Target="http://nl.wikipedia.org/w/index.php?title=Ter_Hooge&amp;action=edit&amp;redlink=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2011-09-05T08:33:00Z</dcterms:created>
  <dcterms:modified xsi:type="dcterms:W3CDTF">2011-09-05T08:33:00Z</dcterms:modified>
  <cp:category>2011</cp:category>
</cp:coreProperties>
</file>