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E9" w:rsidRPr="00026CE9" w:rsidRDefault="00F05981" w:rsidP="00026CE9">
      <w:pPr>
        <w:pStyle w:val="Alinia6"/>
        <w:rPr>
          <w:rStyle w:val="Plaats"/>
        </w:rPr>
      </w:pPr>
      <w:r w:rsidRPr="00026CE9">
        <w:rPr>
          <w:rStyle w:val="Plaats"/>
        </w:rPr>
        <w:t>Colijnsplaat</w:t>
      </w:r>
      <w:r w:rsidR="00026CE9" w:rsidRPr="00026CE9">
        <w:rPr>
          <w:rStyle w:val="Plaats"/>
        </w:rPr>
        <w:tab/>
      </w:r>
      <w:r w:rsidR="00026CE9" w:rsidRPr="00026CE9">
        <w:rPr>
          <w:rStyle w:val="Plaats"/>
        </w:rPr>
        <w:tab/>
      </w:r>
      <w:r w:rsidR="00026CE9" w:rsidRPr="00026CE9">
        <w:rPr>
          <w:rStyle w:val="Plaats"/>
        </w:rPr>
        <w:tab/>
      </w:r>
      <w:r w:rsidR="00026CE9" w:rsidRPr="00026CE9">
        <w:rPr>
          <w:rStyle w:val="Plaats"/>
        </w:rPr>
        <w:drawing>
          <wp:inline distT="0" distB="0" distL="0" distR="0" wp14:anchorId="6A72865A" wp14:editId="46991B5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26CE9" w:rsidRPr="00026CE9">
          <w:rPr>
            <w:rStyle w:val="Plaats"/>
          </w:rPr>
          <w:t xml:space="preserve">51° 35' NB, 3° 50' </w:t>
        </w:r>
        <w:proofErr w:type="spellStart"/>
        <w:r w:rsidR="00026CE9" w:rsidRPr="00026CE9">
          <w:rPr>
            <w:rStyle w:val="Plaats"/>
          </w:rPr>
          <w:t>OL</w:t>
        </w:r>
        <w:proofErr w:type="spellEnd"/>
      </w:hyperlink>
    </w:p>
    <w:p w:rsidR="00026CE9" w:rsidRDefault="00F05981" w:rsidP="00026CE9">
      <w:pPr>
        <w:pStyle w:val="BusTic"/>
      </w:pPr>
      <w:r w:rsidRPr="00026CE9">
        <w:rPr>
          <w:bCs/>
        </w:rPr>
        <w:t>Colijnsplaat</w:t>
      </w:r>
      <w:r w:rsidRPr="00026CE9">
        <w:t xml:space="preserve"> is een dorp in de gemeente </w:t>
      </w:r>
      <w:hyperlink r:id="rId11" w:tooltip="Noord-Beveland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026CE9">
        <w:t xml:space="preserve"> in de Nederlandse provincie </w:t>
      </w:r>
      <w:hyperlink r:id="rId12" w:tooltip="Zeeland (provincie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26CE9">
        <w:t xml:space="preserve">. </w:t>
      </w:r>
    </w:p>
    <w:p w:rsidR="00026CE9" w:rsidRDefault="00F05981" w:rsidP="00026CE9">
      <w:pPr>
        <w:pStyle w:val="BusTic"/>
      </w:pPr>
      <w:r w:rsidRPr="00026CE9">
        <w:t xml:space="preserve">Het aantal inwoners bedraagt 1563 (1 januari 2008). </w:t>
      </w:r>
    </w:p>
    <w:p w:rsidR="00026CE9" w:rsidRDefault="00F05981" w:rsidP="00026CE9">
      <w:pPr>
        <w:pStyle w:val="BusTic"/>
      </w:pPr>
      <w:r w:rsidRPr="00026CE9">
        <w:t xml:space="preserve">Tot april 1941 was Colijnsplaat een zelfstandige gemeente, waarna het tot 1995 deel uitmaakte van de gemeente </w:t>
      </w:r>
      <w:hyperlink r:id="rId13" w:tooltip="Kortgene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026CE9">
        <w:t xml:space="preserve">. </w:t>
      </w:r>
    </w:p>
    <w:p w:rsidR="00F05981" w:rsidRPr="00026CE9" w:rsidRDefault="00F05981" w:rsidP="00026CE9">
      <w:pPr>
        <w:pStyle w:val="BusTic"/>
      </w:pPr>
      <w:r w:rsidRPr="00026CE9">
        <w:t xml:space="preserve">Het dorp is gelegen bij het zuidelijke einde van de </w:t>
      </w:r>
      <w:hyperlink r:id="rId14" w:tooltip="Zeelandbrug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Zeelandbrug</w:t>
        </w:r>
      </w:hyperlink>
      <w:r w:rsidRPr="00026CE9">
        <w:t xml:space="preserve">, en er bevindt zich een </w:t>
      </w:r>
      <w:hyperlink r:id="rId15" w:tooltip="Jachthaven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jachthaven</w:t>
        </w:r>
      </w:hyperlink>
      <w:r w:rsidRPr="00026CE9">
        <w:t xml:space="preserve"> met circa 500 ligplaatsen.</w:t>
      </w:r>
    </w:p>
    <w:p w:rsidR="00F05981" w:rsidRPr="00026CE9" w:rsidRDefault="00F05981" w:rsidP="00026CE9">
      <w:pPr>
        <w:pStyle w:val="Alinia6"/>
        <w:rPr>
          <w:rStyle w:val="Bijzonder"/>
        </w:rPr>
      </w:pPr>
      <w:r w:rsidRPr="00026CE9">
        <w:rPr>
          <w:rStyle w:val="Bijzonder"/>
        </w:rPr>
        <w:t>Wapen</w:t>
      </w:r>
    </w:p>
    <w:p w:rsidR="00026CE9" w:rsidRDefault="00F05981" w:rsidP="00026CE9">
      <w:pPr>
        <w:pStyle w:val="BusTic"/>
      </w:pPr>
      <w:r w:rsidRPr="00026CE9">
        <w:t xml:space="preserve">Het </w:t>
      </w:r>
      <w:hyperlink r:id="rId16" w:tooltip="Wapen (heraldiek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026CE9">
        <w:t xml:space="preserve"> van Colijnsplaat bevat in goud een </w:t>
      </w:r>
      <w:hyperlink r:id="rId17" w:tooltip="Patrijs (vogel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patrijs</w:t>
        </w:r>
      </w:hyperlink>
      <w:r w:rsidRPr="00026CE9">
        <w:t xml:space="preserve"> van natuurlijke kleur op een grond van </w:t>
      </w:r>
      <w:hyperlink r:id="rId18" w:tooltip="Heraldische kleur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sinopel</w:t>
        </w:r>
      </w:hyperlink>
      <w:r w:rsidRPr="00026CE9">
        <w:t xml:space="preserve"> (groen). </w:t>
      </w:r>
    </w:p>
    <w:p w:rsidR="00026CE9" w:rsidRDefault="00F05981" w:rsidP="00026CE9">
      <w:pPr>
        <w:pStyle w:val="BusTic"/>
      </w:pPr>
      <w:r w:rsidRPr="00026CE9">
        <w:t>Het is bekend uit de 17</w:t>
      </w:r>
      <w:r w:rsidR="00026CE9" w:rsidRPr="00026CE9">
        <w:rPr>
          <w:vertAlign w:val="superscript"/>
        </w:rPr>
        <w:t>d</w:t>
      </w:r>
      <w:r w:rsidRPr="00026CE9">
        <w:rPr>
          <w:vertAlign w:val="superscript"/>
        </w:rPr>
        <w:t>e</w:t>
      </w:r>
      <w:r w:rsidR="00026CE9">
        <w:t xml:space="preserve"> </w:t>
      </w:r>
      <w:r w:rsidRPr="00026CE9">
        <w:t>eeuw, al was de patrijs toen van sabel (zwart) en ontbrak de grond.</w:t>
      </w:r>
      <w:bookmarkStart w:id="0" w:name="_GoBack"/>
      <w:bookmarkEnd w:id="0"/>
      <w:r w:rsidR="00E67C6A" w:rsidRPr="00026CE9">
        <w:fldChar w:fldCharType="begin"/>
      </w:r>
      <w:r w:rsidR="00E67C6A" w:rsidRPr="00026CE9">
        <w:instrText xml:space="preserve"> HYPERLINK "http://nl.wikipedia.org/wiki/Colijnsplaat" \l "cite_note-0" </w:instrText>
      </w:r>
      <w:r w:rsidR="00E67C6A" w:rsidRPr="00026CE9">
        <w:fldChar w:fldCharType="separate"/>
      </w:r>
      <w:r w:rsidR="00E67C6A" w:rsidRPr="00026CE9">
        <w:rPr>
          <w:rStyle w:val="Hyperlink"/>
          <w:rFonts w:eastAsiaTheme="majorEastAsia"/>
          <w:color w:val="000000" w:themeColor="text1"/>
          <w:sz w:val="19"/>
          <w:szCs w:val="19"/>
          <w:u w:val="none"/>
          <w:vertAlign w:val="superscript"/>
        </w:rPr>
        <w:fldChar w:fldCharType="end"/>
      </w:r>
      <w:r w:rsidRPr="00026CE9">
        <w:t xml:space="preserve"> </w:t>
      </w:r>
    </w:p>
    <w:p w:rsidR="00F05981" w:rsidRPr="00026CE9" w:rsidRDefault="00F05981" w:rsidP="00026CE9">
      <w:pPr>
        <w:pStyle w:val="BusTic"/>
      </w:pPr>
      <w:r w:rsidRPr="00026CE9">
        <w:t>Op 31 juli 1817 werd het bevestigd als gemeentewapen.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6A" w:rsidRDefault="00E67C6A" w:rsidP="00A64884">
      <w:r>
        <w:separator/>
      </w:r>
    </w:p>
  </w:endnote>
  <w:endnote w:type="continuationSeparator" w:id="0">
    <w:p w:rsidR="00E67C6A" w:rsidRDefault="00E67C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6CE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6A" w:rsidRDefault="00E67C6A" w:rsidP="00A64884">
      <w:r>
        <w:separator/>
      </w:r>
    </w:p>
  </w:footnote>
  <w:footnote w:type="continuationSeparator" w:id="0">
    <w:p w:rsidR="00E67C6A" w:rsidRDefault="00E67C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7C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D373B0"/>
    <w:multiLevelType w:val="multilevel"/>
    <w:tmpl w:val="159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6CE9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2EC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67C6A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5981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0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0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8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rtgene" TargetMode="External"/><Relationship Id="rId18" Type="http://schemas.openxmlformats.org/officeDocument/2006/relationships/hyperlink" Target="http://nl.wikipedia.org/wiki/Heraldische_kleu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Patrijs_(vogel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pen_(heraldiek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Beve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achthav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5_55_N_3_50_53_E_scale:12500&amp;pagename=Colijnspla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bru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2011-08-02T08:36:00Z</dcterms:created>
  <dcterms:modified xsi:type="dcterms:W3CDTF">2011-09-03T09:35:00Z</dcterms:modified>
  <cp:category>2011</cp:category>
</cp:coreProperties>
</file>