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B7" w:rsidRPr="002820BC" w:rsidRDefault="003A66B7" w:rsidP="003A66B7">
      <w:pPr>
        <w:pStyle w:val="Alinia6"/>
        <w:rPr>
          <w:rStyle w:val="Bijzonder"/>
        </w:rPr>
      </w:pPr>
      <w:bookmarkStart w:id="0" w:name="_GoBack"/>
      <w:r w:rsidRPr="002820BC">
        <w:rPr>
          <w:rStyle w:val="Bijzonder"/>
        </w:rPr>
        <w:t>Vleuten</w:t>
      </w:r>
      <w:r w:rsidRPr="002820BC">
        <w:rPr>
          <w:rStyle w:val="Bijzonder"/>
          <w:rFonts w:eastAsiaTheme="minorHAnsi"/>
        </w:rPr>
        <w:t xml:space="preserve"> - Bezienswaardigheden</w:t>
      </w:r>
    </w:p>
    <w:bookmarkEnd w:id="0"/>
    <w:p w:rsidR="003A66B7" w:rsidRPr="002820BC" w:rsidRDefault="003A66B7" w:rsidP="003A66B7">
      <w:pPr>
        <w:pStyle w:val="Kop3"/>
        <w:rPr>
          <w:color w:val="000000" w:themeColor="text1"/>
        </w:rPr>
      </w:pPr>
      <w:r w:rsidRPr="002820BC">
        <w:rPr>
          <w:rStyle w:val="mw-headline"/>
          <w:color w:val="000000" w:themeColor="text1"/>
        </w:rPr>
        <w:t>Niet-kerkelijke gebouwen</w:t>
      </w:r>
    </w:p>
    <w:p w:rsidR="003A66B7" w:rsidRDefault="003A66B7" w:rsidP="003A66B7">
      <w:pPr>
        <w:pStyle w:val="BusTic"/>
      </w:pPr>
      <w:r w:rsidRPr="002820BC">
        <w:t xml:space="preserve">Het voormalige gemeentehuis van de gemeente Vleuten-De Meern staat in Vleuten. </w:t>
      </w:r>
    </w:p>
    <w:p w:rsidR="003A66B7" w:rsidRPr="002820BC" w:rsidRDefault="003A66B7" w:rsidP="003A66B7">
      <w:pPr>
        <w:pStyle w:val="BusTic"/>
      </w:pPr>
      <w:r w:rsidRPr="002820BC">
        <w:t>Dit heeft sinds 2001 de functie van wijkbureau.</w:t>
      </w:r>
    </w:p>
    <w:p w:rsidR="003A66B7" w:rsidRDefault="003A66B7" w:rsidP="003A66B7">
      <w:pPr>
        <w:pStyle w:val="BusTic"/>
      </w:pPr>
      <w:r w:rsidRPr="002820BC">
        <w:t xml:space="preserve">Ten zuidwesten van Vleuten, op de oude weg naar </w:t>
      </w:r>
      <w:hyperlink r:id="rId8" w:tooltip="Harmelen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Harmelen</w:t>
        </w:r>
      </w:hyperlink>
      <w:r w:rsidRPr="002820BC">
        <w:t xml:space="preserve">, ligt de dertiende-eeuwse </w:t>
      </w:r>
      <w:hyperlink r:id="rId9" w:tooltip="Hamtoren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Hamtoren</w:t>
        </w:r>
        <w:proofErr w:type="spellEnd"/>
      </w:hyperlink>
      <w:r w:rsidRPr="002820BC">
        <w:t xml:space="preserve">. </w:t>
      </w:r>
    </w:p>
    <w:p w:rsidR="003A66B7" w:rsidRPr="002820BC" w:rsidRDefault="003A66B7" w:rsidP="003A66B7">
      <w:pPr>
        <w:pStyle w:val="BusTic"/>
      </w:pPr>
      <w:r w:rsidRPr="002820BC">
        <w:t xml:space="preserve">Dit is een overblijfsel van een </w:t>
      </w:r>
      <w:hyperlink r:id="rId10" w:tooltip="Ridderhofstad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ridderhofstad</w:t>
        </w:r>
      </w:hyperlink>
      <w:r w:rsidRPr="002820BC">
        <w:t>.</w:t>
      </w:r>
    </w:p>
    <w:p w:rsidR="003A66B7" w:rsidRPr="002820BC" w:rsidRDefault="003A66B7" w:rsidP="003A66B7">
      <w:pPr>
        <w:pStyle w:val="Alinia6"/>
        <w:rPr>
          <w:b/>
        </w:rPr>
      </w:pPr>
      <w:r w:rsidRPr="002820BC">
        <w:rPr>
          <w:rStyle w:val="mw-headline"/>
          <w:b/>
          <w:color w:val="000000" w:themeColor="text1"/>
        </w:rPr>
        <w:t>Straten, lanen, pleinen en parken</w:t>
      </w:r>
    </w:p>
    <w:p w:rsidR="003A66B7" w:rsidRPr="002820BC" w:rsidRDefault="003A66B7" w:rsidP="003A66B7">
      <w:pPr>
        <w:pStyle w:val="BusTic"/>
      </w:pPr>
      <w:hyperlink r:id="rId11" w:tooltip="Huis te Voorn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Huis te Voorn</w:t>
        </w:r>
      </w:hyperlink>
    </w:p>
    <w:p w:rsidR="003A66B7" w:rsidRDefault="003A66B7" w:rsidP="003A66B7">
      <w:pPr>
        <w:pStyle w:val="BusTic"/>
      </w:pPr>
      <w:r w:rsidRPr="002820BC">
        <w:t xml:space="preserve">Burgemeester </w:t>
      </w:r>
      <w:proofErr w:type="spellStart"/>
      <w:r w:rsidRPr="002820BC">
        <w:t>Verderlaan</w:t>
      </w:r>
      <w:proofErr w:type="spellEnd"/>
      <w:r w:rsidRPr="002820BC">
        <w:t xml:space="preserve">. </w:t>
      </w:r>
    </w:p>
    <w:p w:rsidR="003A66B7" w:rsidRPr="002820BC" w:rsidRDefault="003A66B7" w:rsidP="003A66B7">
      <w:pPr>
        <w:pStyle w:val="BusTic"/>
      </w:pPr>
      <w:r w:rsidRPr="002820BC">
        <w:t xml:space="preserve">Deze straat, vlak boven de </w:t>
      </w:r>
      <w:proofErr w:type="spellStart"/>
      <w:r w:rsidRPr="002820BC">
        <w:t>Leidse</w:t>
      </w:r>
      <w:proofErr w:type="spellEnd"/>
      <w:r w:rsidRPr="002820BC">
        <w:t xml:space="preserve"> Rijn en de Zandweg, heette eerst Kerkweg. </w:t>
      </w:r>
    </w:p>
    <w:p w:rsidR="00593941" w:rsidRPr="00212DF9" w:rsidRDefault="00593941" w:rsidP="00212DF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212DF9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1A" w:rsidRDefault="00385F1A" w:rsidP="00A64884">
      <w:r>
        <w:separator/>
      </w:r>
    </w:p>
  </w:endnote>
  <w:endnote w:type="continuationSeparator" w:id="0">
    <w:p w:rsidR="00385F1A" w:rsidRDefault="00385F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66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1A" w:rsidRDefault="00385F1A" w:rsidP="00A64884">
      <w:r>
        <w:separator/>
      </w:r>
    </w:p>
  </w:footnote>
  <w:footnote w:type="continuationSeparator" w:id="0">
    <w:p w:rsidR="00385F1A" w:rsidRDefault="00385F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5F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DF9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85F1A"/>
    <w:rsid w:val="00391B53"/>
    <w:rsid w:val="00396DAE"/>
    <w:rsid w:val="003A34F2"/>
    <w:rsid w:val="003A66B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28E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armel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is_te_Voor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Ridderhofst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mtore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2011-09-19T12:12:00Z</dcterms:created>
  <dcterms:modified xsi:type="dcterms:W3CDTF">2011-09-19T12:12:00Z</dcterms:modified>
  <cp:category>2011</cp:category>
</cp:coreProperties>
</file>