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65" w:rsidRPr="001E5DCB" w:rsidRDefault="004F2765" w:rsidP="004F2765">
      <w:pPr>
        <w:pStyle w:val="Alinia6"/>
        <w:rPr>
          <w:rStyle w:val="Bijzonder"/>
        </w:rPr>
      </w:pPr>
      <w:bookmarkStart w:id="0" w:name="_GoBack"/>
      <w:r w:rsidRPr="001E5DCB">
        <w:rPr>
          <w:rStyle w:val="Bijzonder"/>
        </w:rPr>
        <w:t>Oudewater</w:t>
      </w:r>
      <w:r w:rsidRPr="001E5DCB">
        <w:rPr>
          <w:rStyle w:val="Bijzonder"/>
          <w:rFonts w:eastAsiaTheme="minorHAnsi"/>
        </w:rPr>
        <w:t xml:space="preserve"> - Geschiedenis</w:t>
      </w:r>
    </w:p>
    <w:bookmarkEnd w:id="0"/>
    <w:p w:rsidR="004F2765" w:rsidRDefault="004F2765" w:rsidP="004F2765">
      <w:pPr>
        <w:pStyle w:val="BusTic"/>
      </w:pPr>
      <w:r w:rsidRPr="001E5DCB">
        <w:t xml:space="preserve">De oorsprong van de naam Oudewater is niet bekend. </w:t>
      </w:r>
    </w:p>
    <w:p w:rsidR="004F2765" w:rsidRDefault="004F2765" w:rsidP="004F2765">
      <w:pPr>
        <w:pStyle w:val="BusTic"/>
      </w:pPr>
      <w:r w:rsidRPr="001E5DCB">
        <w:t>Het meest waarschijnlijk is dat het een verbastering is van 'oude (</w:t>
      </w:r>
      <w:proofErr w:type="spellStart"/>
      <w:r w:rsidRPr="001E5DCB">
        <w:t>uiter</w:t>
      </w:r>
      <w:proofErr w:type="spellEnd"/>
      <w:r w:rsidRPr="001E5DCB">
        <w:t xml:space="preserve">)waarden'. </w:t>
      </w:r>
    </w:p>
    <w:p w:rsidR="004F2765" w:rsidRPr="001E5DCB" w:rsidRDefault="004F2765" w:rsidP="004F2765">
      <w:pPr>
        <w:pStyle w:val="BusTic"/>
      </w:pPr>
      <w:r w:rsidRPr="001E5DCB">
        <w:t xml:space="preserve">Het ontstond omstreeks </w:t>
      </w:r>
      <w:hyperlink r:id="rId8" w:tooltip="1100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1100</w:t>
        </w:r>
      </w:hyperlink>
      <w:r w:rsidRPr="001E5DCB">
        <w:t xml:space="preserve"> in een </w:t>
      </w:r>
      <w:hyperlink r:id="rId9" w:tooltip="Meander (waterloop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meanderbocht</w:t>
        </w:r>
      </w:hyperlink>
      <w:r w:rsidRPr="001E5DCB">
        <w:t xml:space="preserve"> daar waar de </w:t>
      </w:r>
      <w:hyperlink r:id="rId10" w:tooltip="Lange Linschoten (water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Lange Linschoten</w:t>
        </w:r>
      </w:hyperlink>
      <w:r w:rsidRPr="001E5DCB">
        <w:t xml:space="preserve"> samenkomt met de </w:t>
      </w:r>
      <w:hyperlink r:id="rId11" w:tooltip="Hollandsche IJssel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Hollandsche IJssel</w:t>
        </w:r>
      </w:hyperlink>
      <w:r w:rsidRPr="001E5DCB">
        <w:t>.</w:t>
      </w:r>
    </w:p>
    <w:p w:rsidR="004F2765" w:rsidRDefault="004F2765" w:rsidP="004F2765">
      <w:pPr>
        <w:pStyle w:val="BusTic"/>
      </w:pPr>
      <w:r w:rsidRPr="001E5DCB">
        <w:t xml:space="preserve">Oudewater was door zijn ligging op de grens van </w:t>
      </w:r>
      <w:hyperlink r:id="rId12" w:tooltip="Holland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1E5DCB">
        <w:t xml:space="preserve"> en het Sticht (</w:t>
      </w:r>
      <w:hyperlink r:id="rId13" w:tooltip="Utrecht (provincie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E5DCB">
        <w:t xml:space="preserve">) een belangrijke </w:t>
      </w:r>
      <w:hyperlink r:id="rId14" w:tooltip="Vesting (verdedigingswerk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grensvesting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>De stad verkreeg van de 38</w:t>
      </w:r>
      <w:r w:rsidRPr="001E5DCB">
        <w:rPr>
          <w:vertAlign w:val="superscript"/>
        </w:rPr>
        <w:t>ste</w:t>
      </w:r>
      <w:r>
        <w:t xml:space="preserve"> </w:t>
      </w:r>
      <w:r w:rsidRPr="001E5DCB">
        <w:t xml:space="preserve">bisschop van Utrecht - </w:t>
      </w:r>
      <w:hyperlink r:id="rId15" w:tooltip="Hendrik van Vianden (bisschop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 xml:space="preserve">Hendrik van </w:t>
        </w:r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Vianden</w:t>
        </w:r>
        <w:proofErr w:type="spellEnd"/>
      </w:hyperlink>
      <w:r w:rsidRPr="001E5DCB">
        <w:t xml:space="preserve"> - rond 1265 </w:t>
      </w:r>
      <w:hyperlink r:id="rId16" w:tooltip="Stadsrechten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 xml:space="preserve">De prille stad behoorde aanvankelijk tot het </w:t>
      </w:r>
      <w:hyperlink r:id="rId17" w:tooltip="Sticht Utrecht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Sticht</w:t>
        </w:r>
      </w:hyperlink>
      <w:r w:rsidRPr="001E5DCB">
        <w:t xml:space="preserve">, maar dat moest haar in </w:t>
      </w:r>
      <w:hyperlink r:id="rId18" w:tooltip="1280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1280</w:t>
        </w:r>
      </w:hyperlink>
      <w:r w:rsidRPr="001E5DCB">
        <w:t xml:space="preserve"> afstaan aan het </w:t>
      </w:r>
      <w:hyperlink r:id="rId19" w:tooltip="Graafschap Holland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graafschap Holland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 xml:space="preserve">In </w:t>
      </w:r>
      <w:hyperlink r:id="rId20" w:tooltip="1401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1401</w:t>
        </w:r>
      </w:hyperlink>
      <w:r w:rsidRPr="001E5DCB">
        <w:t xml:space="preserve"> werd de stad belegerd in de spil rond de </w:t>
      </w:r>
      <w:hyperlink r:id="rId21" w:tooltip="Arkelse Oorlogen (1401-1412)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Arkelse</w:t>
        </w:r>
        <w:proofErr w:type="spellEnd"/>
        <w:r w:rsidRPr="001E5DCB">
          <w:rPr>
            <w:rStyle w:val="Hyperlink"/>
            <w:rFonts w:eastAsiaTheme="majorEastAsia"/>
            <w:color w:val="000000" w:themeColor="text1"/>
            <w:u w:val="none"/>
          </w:rPr>
          <w:t xml:space="preserve"> Oorlogen (1401-1412)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 xml:space="preserve">Later lag Oudewater in de provincie </w:t>
      </w:r>
      <w:hyperlink r:id="rId22" w:tooltip="Zuid-Holland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E5DCB">
        <w:t xml:space="preserve">. </w:t>
      </w:r>
    </w:p>
    <w:p w:rsidR="004F2765" w:rsidRPr="001E5DCB" w:rsidRDefault="004F2765" w:rsidP="004F2765">
      <w:pPr>
        <w:pStyle w:val="BusTic"/>
      </w:pPr>
      <w:r w:rsidRPr="001E5DCB">
        <w:t xml:space="preserve">Pas toen de provinciegrenzen in </w:t>
      </w:r>
      <w:hyperlink r:id="rId23" w:tooltip="1970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1E5DCB">
        <w:t xml:space="preserve"> werden herzien kwam Oudewater na bijna 700 jaar weer bij Utrecht.</w:t>
      </w:r>
    </w:p>
    <w:p w:rsidR="004F2765" w:rsidRDefault="004F2765" w:rsidP="004F2765">
      <w:pPr>
        <w:pStyle w:val="BusTic"/>
      </w:pPr>
      <w:r w:rsidRPr="001E5DCB">
        <w:t xml:space="preserve">Oudewater nam op </w:t>
      </w:r>
      <w:hyperlink r:id="rId24" w:tooltip="19 juli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19 juli</w:t>
        </w:r>
      </w:hyperlink>
      <w:r w:rsidRPr="001E5DCB">
        <w:t xml:space="preserve"> </w:t>
      </w:r>
      <w:hyperlink r:id="rId25" w:tooltip="1572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1E5DCB">
        <w:t xml:space="preserve"> met elf andere steden deel aan de Eerste Vrije Statenvergadering in </w:t>
      </w:r>
      <w:hyperlink r:id="rId26" w:tooltip="Dordrecht (Nederland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 xml:space="preserve">In deze vergadering werd de basis gelegd voor de Staat der Nederlanden onder 'leiding' van het Huis van Oranje. </w:t>
      </w:r>
    </w:p>
    <w:p w:rsidR="004F2765" w:rsidRPr="001E5DCB" w:rsidRDefault="004F2765" w:rsidP="004F2765">
      <w:pPr>
        <w:pStyle w:val="BusTic"/>
      </w:pPr>
      <w:r w:rsidRPr="001E5DCB">
        <w:t>De stad werd als reactie hierop op 7 augustus 1575 door een Spaans Leger uitgeroeid, volgens de overleveringen wisten slechts drie inwoners deze slachting te overleven die bekend staat als "</w:t>
      </w:r>
      <w:hyperlink r:id="rId27" w:tooltip="De Oudewaterse Moord (de pagina bestaat niet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Oudewaterse</w:t>
        </w:r>
        <w:proofErr w:type="spellEnd"/>
        <w:r w:rsidRPr="001E5DCB">
          <w:rPr>
            <w:rStyle w:val="Hyperlink"/>
            <w:rFonts w:eastAsiaTheme="majorEastAsia"/>
            <w:color w:val="000000" w:themeColor="text1"/>
            <w:u w:val="none"/>
          </w:rPr>
          <w:t xml:space="preserve"> Moord</w:t>
        </w:r>
      </w:hyperlink>
      <w:r w:rsidRPr="001E5DCB">
        <w:t xml:space="preserve">" (zie; </w:t>
      </w:r>
      <w:hyperlink r:id="rId28" w:tooltip="Beleg van Oudewater (1575)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Beleg van Oudewat</w:t>
        </w:r>
        <w:r w:rsidRPr="001E5DCB">
          <w:rPr>
            <w:rStyle w:val="Hyperlink"/>
            <w:rFonts w:eastAsiaTheme="majorEastAsia"/>
            <w:color w:val="000000" w:themeColor="text1"/>
            <w:u w:val="none"/>
          </w:rPr>
          <w:t>e</w:t>
        </w:r>
        <w:r w:rsidRPr="001E5DCB">
          <w:rPr>
            <w:rStyle w:val="Hyperlink"/>
            <w:rFonts w:eastAsiaTheme="majorEastAsia"/>
            <w:color w:val="000000" w:themeColor="text1"/>
            <w:u w:val="none"/>
          </w:rPr>
          <w:t>r (1575)</w:t>
        </w:r>
      </w:hyperlink>
      <w:r w:rsidRPr="001E5DCB">
        <w:t>).</w:t>
      </w:r>
    </w:p>
    <w:p w:rsidR="004F2765" w:rsidRDefault="004F2765" w:rsidP="004F2765">
      <w:pPr>
        <w:pStyle w:val="BusTic"/>
      </w:pPr>
      <w:r w:rsidRPr="001E5DCB">
        <w:t xml:space="preserve">Oudewater was in de zestiende en zeventiende eeuw een belangrijke producent van </w:t>
      </w:r>
      <w:hyperlink r:id="rId29" w:tooltip="Touw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touw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 xml:space="preserve">De omgeving produceerde daartoe de grondstof </w:t>
      </w:r>
      <w:hyperlink r:id="rId30" w:tooltip="Hennep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hennep</w:t>
        </w:r>
      </w:hyperlink>
      <w:r w:rsidRPr="001E5DCB">
        <w:t xml:space="preserve">. </w:t>
      </w:r>
    </w:p>
    <w:p w:rsidR="004F2765" w:rsidRDefault="004F2765" w:rsidP="004F2765">
      <w:pPr>
        <w:pStyle w:val="BusTic"/>
      </w:pPr>
      <w:r w:rsidRPr="001E5DCB">
        <w:t xml:space="preserve">De inwoners van het stadje heten tot op vandaag </w:t>
      </w:r>
      <w:r w:rsidRPr="001E5DCB">
        <w:rPr>
          <w:iCs/>
        </w:rPr>
        <w:t>Geelbuiken</w:t>
      </w:r>
      <w:r w:rsidRPr="001E5DCB">
        <w:t xml:space="preserve">, omdat de touwslagers gelige gedroogde hennepvezels om hun buik wikkelden. </w:t>
      </w:r>
    </w:p>
    <w:p w:rsidR="004F2765" w:rsidRDefault="004F2765" w:rsidP="004F2765">
      <w:pPr>
        <w:pStyle w:val="BusTic"/>
      </w:pPr>
      <w:r w:rsidRPr="001E5DCB">
        <w:t xml:space="preserve">Oudewater heeft nog steeds een touwfabriek en een touwmuseum. </w:t>
      </w:r>
    </w:p>
    <w:p w:rsidR="004F2765" w:rsidRPr="001E5DCB" w:rsidRDefault="004F2765" w:rsidP="004F2765">
      <w:pPr>
        <w:pStyle w:val="BusTic"/>
      </w:pPr>
      <w:r w:rsidRPr="001E5DCB">
        <w:t xml:space="preserve">De touwfabriek, G. van der Lee, is zelfs het oudste nog bestaande </w:t>
      </w:r>
      <w:hyperlink r:id="rId31" w:tooltip="Familiebedrijf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familiebedrijf</w:t>
        </w:r>
      </w:hyperlink>
      <w:r w:rsidRPr="001E5DCB">
        <w:t xml:space="preserve"> van Nederland. Het stamt uit </w:t>
      </w:r>
      <w:hyperlink r:id="rId32" w:tooltip="1545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1545</w:t>
        </w:r>
      </w:hyperlink>
      <w:r w:rsidRPr="001E5DCB">
        <w:t>.</w:t>
      </w:r>
    </w:p>
    <w:p w:rsidR="004F2765" w:rsidRDefault="004F2765" w:rsidP="004F2765">
      <w:pPr>
        <w:pStyle w:val="BusTic"/>
      </w:pPr>
      <w:r w:rsidRPr="001E5DCB">
        <w:t xml:space="preserve">Van 1855 tot 1936 had Oudewater een treinstation, </w:t>
      </w:r>
      <w:hyperlink r:id="rId33" w:tooltip="Station Oudewater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station Oudewater</w:t>
        </w:r>
      </w:hyperlink>
      <w:r w:rsidRPr="001E5DCB">
        <w:t xml:space="preserve"> in </w:t>
      </w:r>
      <w:hyperlink r:id="rId34" w:tooltip="Papekop" w:history="1">
        <w:proofErr w:type="spellStart"/>
        <w:r w:rsidRPr="001E5DCB">
          <w:rPr>
            <w:rStyle w:val="Hyperlink"/>
            <w:rFonts w:eastAsiaTheme="majorEastAsia"/>
            <w:color w:val="000000" w:themeColor="text1"/>
            <w:u w:val="none"/>
          </w:rPr>
          <w:t>Papekop</w:t>
        </w:r>
        <w:proofErr w:type="spellEnd"/>
      </w:hyperlink>
      <w:r w:rsidRPr="001E5DCB">
        <w:t xml:space="preserve">. </w:t>
      </w:r>
    </w:p>
    <w:p w:rsidR="004F2765" w:rsidRPr="001E5DCB" w:rsidRDefault="004F2765" w:rsidP="004F2765">
      <w:pPr>
        <w:pStyle w:val="BusTic"/>
      </w:pPr>
      <w:r w:rsidRPr="001E5DCB">
        <w:t xml:space="preserve">Van 1906 tot 1936 bestond een </w:t>
      </w:r>
      <w:hyperlink r:id="rId35" w:tooltip="Tram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tramlijn</w:t>
        </w:r>
      </w:hyperlink>
      <w:r w:rsidRPr="001E5DCB">
        <w:t xml:space="preserve"> tussen het station en Oudewater zelf.</w:t>
      </w:r>
    </w:p>
    <w:p w:rsidR="004F2765" w:rsidRPr="001E5DCB" w:rsidRDefault="004F2765" w:rsidP="004F2765">
      <w:pPr>
        <w:pStyle w:val="BusTic"/>
      </w:pPr>
      <w:r w:rsidRPr="001E5DCB">
        <w:t xml:space="preserve">Eerder kende Oudewater al de </w:t>
      </w:r>
      <w:hyperlink r:id="rId36" w:tooltip="Tramlijn Gouda - Oudewater" w:history="1">
        <w:r w:rsidRPr="001E5DCB">
          <w:rPr>
            <w:rStyle w:val="Hyperlink"/>
            <w:rFonts w:eastAsiaTheme="majorEastAsia"/>
            <w:color w:val="000000" w:themeColor="text1"/>
            <w:u w:val="none"/>
          </w:rPr>
          <w:t>tramlijn Gouda - Oudewater</w:t>
        </w:r>
      </w:hyperlink>
      <w:r w:rsidRPr="001E5DCB">
        <w:t>, die bestond van 1883 tot 1907.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EC" w:rsidRDefault="007D07EC" w:rsidP="00A64884">
      <w:r>
        <w:separator/>
      </w:r>
    </w:p>
  </w:endnote>
  <w:endnote w:type="continuationSeparator" w:id="0">
    <w:p w:rsidR="007D07EC" w:rsidRDefault="007D07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27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EC" w:rsidRDefault="007D07EC" w:rsidP="00A64884">
      <w:r>
        <w:separator/>
      </w:r>
    </w:p>
  </w:footnote>
  <w:footnote w:type="continuationSeparator" w:id="0">
    <w:p w:rsidR="007D07EC" w:rsidRDefault="007D07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07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2765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07EC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1280" TargetMode="External"/><Relationship Id="rId26" Type="http://schemas.openxmlformats.org/officeDocument/2006/relationships/hyperlink" Target="http://nl.wikipedia.org/wiki/Dordrecht_(Nederland)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Arkelse_Oorlogen_(1401-1412)" TargetMode="External"/><Relationship Id="rId34" Type="http://schemas.openxmlformats.org/officeDocument/2006/relationships/hyperlink" Target="http://nl.wikipedia.org/wiki/Papekop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srechten" TargetMode="External"/><Relationship Id="rId20" Type="http://schemas.openxmlformats.org/officeDocument/2006/relationships/hyperlink" Target="http://nl.wikipedia.org/wiki/1401" TargetMode="External"/><Relationship Id="rId29" Type="http://schemas.openxmlformats.org/officeDocument/2006/relationships/hyperlink" Target="http://nl.wikipedia.org/wiki/Touw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che_IJssel" TargetMode="External"/><Relationship Id="rId24" Type="http://schemas.openxmlformats.org/officeDocument/2006/relationships/hyperlink" Target="http://nl.wikipedia.org/wiki/19_juli" TargetMode="External"/><Relationship Id="rId32" Type="http://schemas.openxmlformats.org/officeDocument/2006/relationships/hyperlink" Target="http://nl.wikipedia.org/wiki/1545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ndrik_van_Vianden_(bisschop)" TargetMode="External"/><Relationship Id="rId23" Type="http://schemas.openxmlformats.org/officeDocument/2006/relationships/hyperlink" Target="http://nl.wikipedia.org/wiki/1970" TargetMode="External"/><Relationship Id="rId28" Type="http://schemas.openxmlformats.org/officeDocument/2006/relationships/hyperlink" Target="http://nl.wikipedia.org/wiki/Beleg_van_Oudewater_(1575)" TargetMode="External"/><Relationship Id="rId36" Type="http://schemas.openxmlformats.org/officeDocument/2006/relationships/hyperlink" Target="http://nl.wikipedia.org/wiki/Tramlijn_Gouda_-_Oudewater" TargetMode="External"/><Relationship Id="rId10" Type="http://schemas.openxmlformats.org/officeDocument/2006/relationships/hyperlink" Target="http://nl.wikipedia.org/wiki/Lange_Linschoten_(water)" TargetMode="External"/><Relationship Id="rId19" Type="http://schemas.openxmlformats.org/officeDocument/2006/relationships/hyperlink" Target="http://nl.wikipedia.org/wiki/Graafschap_Holland" TargetMode="External"/><Relationship Id="rId31" Type="http://schemas.openxmlformats.org/officeDocument/2006/relationships/hyperlink" Target="http://nl.wikipedia.org/wiki/Familiebedrij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ander_(waterloop)" TargetMode="External"/><Relationship Id="rId14" Type="http://schemas.openxmlformats.org/officeDocument/2006/relationships/hyperlink" Target="http://nl.wikipedia.org/wiki/Vesting_(verdedigingswerk)" TargetMode="External"/><Relationship Id="rId22" Type="http://schemas.openxmlformats.org/officeDocument/2006/relationships/hyperlink" Target="http://nl.wikipedia.org/wiki/Zuid-Holland" TargetMode="External"/><Relationship Id="rId27" Type="http://schemas.openxmlformats.org/officeDocument/2006/relationships/hyperlink" Target="http://nl.wikipedia.org/w/index.php?title=De_Oudewaterse_Moord&amp;action=edit&amp;redlink=1" TargetMode="External"/><Relationship Id="rId30" Type="http://schemas.openxmlformats.org/officeDocument/2006/relationships/hyperlink" Target="http://nl.wikipedia.org/wiki/Hennep" TargetMode="External"/><Relationship Id="rId35" Type="http://schemas.openxmlformats.org/officeDocument/2006/relationships/hyperlink" Target="http://nl.wikipedia.org/wiki/Tra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11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olland" TargetMode="External"/><Relationship Id="rId17" Type="http://schemas.openxmlformats.org/officeDocument/2006/relationships/hyperlink" Target="http://nl.wikipedia.org/wiki/Sticht_Utrecht" TargetMode="External"/><Relationship Id="rId25" Type="http://schemas.openxmlformats.org/officeDocument/2006/relationships/hyperlink" Target="http://nl.wikipedia.org/wiki/1572" TargetMode="External"/><Relationship Id="rId33" Type="http://schemas.openxmlformats.org/officeDocument/2006/relationships/hyperlink" Target="http://nl.wikipedia.org/wiki/Station_Oudewater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2011-09-19T07:46:00Z</dcterms:created>
  <dcterms:modified xsi:type="dcterms:W3CDTF">2011-09-19T07:46:00Z</dcterms:modified>
  <cp:category>2011</cp:category>
</cp:coreProperties>
</file>