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96" w:rsidRPr="00776D96" w:rsidRDefault="00B56B18" w:rsidP="00776D96">
      <w:pPr>
        <w:pStyle w:val="Alinia6"/>
        <w:rPr>
          <w:rStyle w:val="Plaats"/>
        </w:rPr>
      </w:pPr>
      <w:r w:rsidRPr="00776D96">
        <w:rPr>
          <w:rStyle w:val="Plaats"/>
        </w:rPr>
        <w:t>Goejanverwelle</w:t>
      </w:r>
      <w:r w:rsidR="00776D96" w:rsidRPr="00776D96">
        <w:rPr>
          <w:rStyle w:val="Plaats"/>
        </w:rPr>
        <w:tab/>
      </w:r>
      <w:r w:rsidR="00776D96" w:rsidRPr="00776D96">
        <w:rPr>
          <w:rStyle w:val="Plaats"/>
        </w:rPr>
        <w:tab/>
      </w:r>
      <w:r w:rsidR="00776D96" w:rsidRPr="00776D96">
        <w:rPr>
          <w:rStyle w:val="Plaats"/>
        </w:rPr>
        <w:drawing>
          <wp:inline distT="0" distB="0" distL="0" distR="0" wp14:anchorId="5EBC533E" wp14:editId="79D25BB2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776D96" w:rsidRPr="00776D96">
          <w:rPr>
            <w:rStyle w:val="Plaats"/>
          </w:rPr>
          <w:t xml:space="preserve">52° 01' NB, 4° 48' </w:t>
        </w:r>
        <w:proofErr w:type="spellStart"/>
        <w:r w:rsidR="00776D96" w:rsidRPr="00776D96">
          <w:rPr>
            <w:rStyle w:val="Plaats"/>
          </w:rPr>
          <w:t>OL</w:t>
        </w:r>
        <w:proofErr w:type="spellEnd"/>
      </w:hyperlink>
      <w:r w:rsidR="00776D96" w:rsidRPr="00776D96">
        <w:rPr>
          <w:rStyle w:val="Plaats"/>
        </w:rPr>
        <w:t xml:space="preserve"> (</w:t>
      </w:r>
      <w:hyperlink r:id="rId11" w:history="1">
        <w:r w:rsidR="00776D96" w:rsidRPr="00776D96">
          <w:rPr>
            <w:rStyle w:val="Plaats"/>
          </w:rPr>
          <w:t>Kaart</w:t>
        </w:r>
      </w:hyperlink>
      <w:r w:rsidR="00776D96" w:rsidRPr="00776D96">
        <w:rPr>
          <w:rStyle w:val="Plaats"/>
        </w:rPr>
        <w:t xml:space="preserve">) </w:t>
      </w:r>
    </w:p>
    <w:p w:rsidR="00776D96" w:rsidRDefault="00B56B18" w:rsidP="00776D96">
      <w:pPr>
        <w:pStyle w:val="BusTic"/>
      </w:pPr>
      <w:r w:rsidRPr="00776D96">
        <w:rPr>
          <w:bCs/>
        </w:rPr>
        <w:t>Goejanverwelle</w:t>
      </w:r>
      <w:r w:rsidRPr="00776D96">
        <w:t xml:space="preserve"> is een </w:t>
      </w:r>
      <w:hyperlink r:id="rId12" w:tooltip="Buurtschap" w:history="1">
        <w:r w:rsidRPr="00776D96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776D96">
        <w:t xml:space="preserve"> in de gemeente </w:t>
      </w:r>
      <w:hyperlink r:id="rId13" w:tooltip="Oudewater" w:history="1">
        <w:r w:rsidRPr="00776D96">
          <w:rPr>
            <w:rStyle w:val="Hyperlink"/>
            <w:rFonts w:eastAsiaTheme="majorEastAsia"/>
            <w:color w:val="000000" w:themeColor="text1"/>
            <w:u w:val="none"/>
          </w:rPr>
          <w:t>Oudewater</w:t>
        </w:r>
      </w:hyperlink>
      <w:r w:rsidRPr="00776D96">
        <w:t xml:space="preserve">. </w:t>
      </w:r>
    </w:p>
    <w:p w:rsidR="00776D96" w:rsidRDefault="00B56B18" w:rsidP="00776D96">
      <w:pPr>
        <w:pStyle w:val="BusTic"/>
      </w:pPr>
      <w:r w:rsidRPr="00776D96">
        <w:t xml:space="preserve">De buurtschap ligt ten westen van het dorp </w:t>
      </w:r>
      <w:hyperlink r:id="rId14" w:tooltip="Hekendorp" w:history="1">
        <w:r w:rsidRPr="00776D96">
          <w:rPr>
            <w:rStyle w:val="Hyperlink"/>
            <w:rFonts w:eastAsiaTheme="majorEastAsia"/>
            <w:color w:val="000000" w:themeColor="text1"/>
            <w:u w:val="none"/>
          </w:rPr>
          <w:t>Hekendorp</w:t>
        </w:r>
      </w:hyperlink>
      <w:r w:rsidRPr="00776D96">
        <w:t xml:space="preserve">. Goejanverwelle ligt bij de grens van de provincie Zuid-Holland met de provincie Utrecht. </w:t>
      </w:r>
    </w:p>
    <w:p w:rsidR="00776D96" w:rsidRDefault="00B56B18" w:rsidP="00776D96">
      <w:pPr>
        <w:pStyle w:val="BusTic"/>
      </w:pPr>
      <w:r w:rsidRPr="00776D96">
        <w:t xml:space="preserve">De buurtschap bestaat uit lintbebouwing langs de straat Goejanverwelle. </w:t>
      </w:r>
    </w:p>
    <w:p w:rsidR="00B56B18" w:rsidRPr="00776D96" w:rsidRDefault="00B56B18" w:rsidP="00776D96">
      <w:pPr>
        <w:pStyle w:val="BusTic"/>
      </w:pPr>
      <w:r w:rsidRPr="00776D96">
        <w:t>De buurtschap bestaat voornamelijk uit dijkhuisjes.</w:t>
      </w:r>
    </w:p>
    <w:p w:rsidR="00776D96" w:rsidRDefault="00B56B18" w:rsidP="00776D96">
      <w:pPr>
        <w:pStyle w:val="BusTic"/>
      </w:pPr>
      <w:r w:rsidRPr="00776D96">
        <w:t xml:space="preserve">Goejanverwelle lag vroeger tot aan de </w:t>
      </w:r>
      <w:proofErr w:type="spellStart"/>
      <w:r w:rsidRPr="00776D96">
        <w:t>Goejanverwellesluis</w:t>
      </w:r>
      <w:proofErr w:type="spellEnd"/>
      <w:r w:rsidRPr="00776D96">
        <w:t xml:space="preserve">, maar wegens de uitbreidingen van het dorp Hekendorp bestaat de buurtschap alleen nog maar uit de gelijknamige straat. </w:t>
      </w:r>
    </w:p>
    <w:p w:rsidR="00776D96" w:rsidRDefault="00B56B18" w:rsidP="00776D96">
      <w:pPr>
        <w:pStyle w:val="BusTic"/>
      </w:pPr>
      <w:r w:rsidRPr="00776D96">
        <w:t xml:space="preserve">Vroeger was de buurtschap groter en bekender dan Hekendorp. </w:t>
      </w:r>
    </w:p>
    <w:p w:rsidR="00776D96" w:rsidRDefault="00B56B18" w:rsidP="00776D96">
      <w:pPr>
        <w:pStyle w:val="BusTic"/>
      </w:pPr>
      <w:r w:rsidRPr="00776D96">
        <w:t xml:space="preserve">Vandaar dat op oude kaarten vaak Goejanverwelle wel is te vinden, maar Hekendorp niet. </w:t>
      </w:r>
    </w:p>
    <w:p w:rsidR="00776D96" w:rsidRDefault="00B56B18" w:rsidP="00776D96">
      <w:pPr>
        <w:pStyle w:val="BusTic"/>
      </w:pPr>
      <w:r w:rsidRPr="00776D96">
        <w:t xml:space="preserve">De buurtschap is vooral bekend vanwege de aanhouding van prinses </w:t>
      </w:r>
      <w:hyperlink r:id="rId15" w:tooltip="Wilhelmina van Pruisen (1751-1820)" w:history="1">
        <w:r w:rsidRPr="00776D96">
          <w:rPr>
            <w:rStyle w:val="Hyperlink"/>
            <w:rFonts w:eastAsiaTheme="majorEastAsia"/>
            <w:color w:val="000000" w:themeColor="text1"/>
            <w:u w:val="none"/>
          </w:rPr>
          <w:t>Wilhelmina van Pruisen</w:t>
        </w:r>
      </w:hyperlink>
      <w:r w:rsidRPr="00776D96">
        <w:t xml:space="preserve">, de vrouw van </w:t>
      </w:r>
      <w:hyperlink r:id="rId16" w:tooltip="Stadhouder" w:history="1">
        <w:r w:rsidRPr="00776D96">
          <w:rPr>
            <w:rStyle w:val="Hyperlink"/>
            <w:rFonts w:eastAsiaTheme="majorEastAsia"/>
            <w:color w:val="000000" w:themeColor="text1"/>
            <w:u w:val="none"/>
          </w:rPr>
          <w:t>stadhouder</w:t>
        </w:r>
      </w:hyperlink>
      <w:r w:rsidRPr="00776D96">
        <w:t xml:space="preserve"> </w:t>
      </w:r>
      <w:hyperlink r:id="rId17" w:tooltip="Willem V van Oranje-Nassau" w:history="1">
        <w:r w:rsidRPr="00776D96">
          <w:rPr>
            <w:rStyle w:val="Hyperlink"/>
            <w:rFonts w:eastAsiaTheme="majorEastAsia"/>
            <w:color w:val="000000" w:themeColor="text1"/>
            <w:u w:val="none"/>
          </w:rPr>
          <w:t>Willem V</w:t>
        </w:r>
      </w:hyperlink>
      <w:r w:rsidRPr="00776D96">
        <w:t xml:space="preserve">, op 28 juni </w:t>
      </w:r>
      <w:hyperlink r:id="rId18" w:tooltip="1787" w:history="1">
        <w:r w:rsidRPr="00776D96">
          <w:rPr>
            <w:rStyle w:val="Hyperlink"/>
            <w:rFonts w:eastAsiaTheme="majorEastAsia"/>
            <w:color w:val="000000" w:themeColor="text1"/>
            <w:u w:val="none"/>
          </w:rPr>
          <w:t>1787</w:t>
        </w:r>
      </w:hyperlink>
      <w:r w:rsidRPr="00776D96">
        <w:t xml:space="preserve"> bij de </w:t>
      </w:r>
      <w:proofErr w:type="spellStart"/>
      <w:r w:rsidRPr="00776D96">
        <w:t>Goejanverwellesluis</w:t>
      </w:r>
      <w:proofErr w:type="spellEnd"/>
      <w:r w:rsidRPr="00776D96">
        <w:t xml:space="preserve">, die toen nog bij de buurtschap hoorde. </w:t>
      </w:r>
    </w:p>
    <w:p w:rsidR="00B56B18" w:rsidRPr="00776D96" w:rsidRDefault="00B56B18" w:rsidP="00776D96">
      <w:pPr>
        <w:pStyle w:val="BusTic"/>
      </w:pPr>
      <w:r w:rsidRPr="00776D96">
        <w:t xml:space="preserve">Voor het hele verhaal zie het artikel </w:t>
      </w:r>
      <w:hyperlink r:id="rId19" w:tooltip="Goejanverwellesluis" w:history="1">
        <w:proofErr w:type="spellStart"/>
        <w:r w:rsidRPr="00776D96">
          <w:rPr>
            <w:rStyle w:val="Hyperlink"/>
            <w:rFonts w:eastAsiaTheme="majorEastAsia"/>
            <w:color w:val="000000" w:themeColor="text1"/>
            <w:u w:val="none"/>
          </w:rPr>
          <w:t>Goejanverwellesluis</w:t>
        </w:r>
        <w:proofErr w:type="spellEnd"/>
      </w:hyperlink>
      <w:r w:rsidRPr="00776D96">
        <w:t>.</w:t>
      </w:r>
    </w:p>
    <w:p w:rsidR="00B56B18" w:rsidRPr="00776D96" w:rsidRDefault="00B56B18" w:rsidP="00776D96">
      <w:pPr>
        <w:pStyle w:val="BusTic"/>
      </w:pPr>
      <w:r w:rsidRPr="00776D96">
        <w:t xml:space="preserve">De </w:t>
      </w:r>
      <w:hyperlink r:id="rId20" w:tooltip="Postcode" w:history="1">
        <w:r w:rsidRPr="00776D96">
          <w:rPr>
            <w:rStyle w:val="Hyperlink"/>
            <w:rFonts w:eastAsiaTheme="majorEastAsia"/>
            <w:color w:val="000000" w:themeColor="text1"/>
            <w:u w:val="none"/>
          </w:rPr>
          <w:t>postcode</w:t>
        </w:r>
      </w:hyperlink>
      <w:r w:rsidRPr="00776D96">
        <w:t xml:space="preserve"> van de buurtschap is 3467, de postcode van Hekendorp.</w:t>
      </w:r>
    </w:p>
    <w:p w:rsidR="00B56B18" w:rsidRPr="00776D96" w:rsidRDefault="00B56B18" w:rsidP="00776D96">
      <w:pPr>
        <w:pStyle w:val="Alinia6"/>
        <w:rPr>
          <w:rStyle w:val="Bijzonder"/>
        </w:rPr>
      </w:pPr>
      <w:r w:rsidRPr="00776D96">
        <w:rPr>
          <w:rStyle w:val="Bijzonder"/>
        </w:rPr>
        <w:t>Trivia</w:t>
      </w:r>
    </w:p>
    <w:p w:rsidR="00B56B18" w:rsidRPr="00776D96" w:rsidRDefault="00B56B18" w:rsidP="00776D96">
      <w:pPr>
        <w:pStyle w:val="BusTic"/>
      </w:pPr>
      <w:bookmarkStart w:id="0" w:name="_GoBack"/>
      <w:bookmarkEnd w:id="0"/>
      <w:r w:rsidRPr="00776D96">
        <w:t xml:space="preserve">De naam van de in </w:t>
      </w:r>
      <w:hyperlink r:id="rId21" w:tooltip="Gouda" w:history="1">
        <w:r w:rsidRPr="00776D96">
          <w:rPr>
            <w:rStyle w:val="Hyperlink"/>
            <w:rFonts w:eastAsiaTheme="majorEastAsia"/>
            <w:color w:val="000000" w:themeColor="text1"/>
            <w:u w:val="none"/>
          </w:rPr>
          <w:t>Gouda</w:t>
        </w:r>
      </w:hyperlink>
      <w:r w:rsidRPr="00776D96">
        <w:t xml:space="preserve"> gelegen wijk </w:t>
      </w:r>
      <w:hyperlink r:id="rId22" w:tooltip="Goverwelle" w:history="1">
        <w:r w:rsidRPr="00776D96">
          <w:rPr>
            <w:rStyle w:val="Hyperlink"/>
            <w:rFonts w:eastAsiaTheme="majorEastAsia"/>
            <w:color w:val="000000" w:themeColor="text1"/>
            <w:u w:val="none"/>
          </w:rPr>
          <w:t>Goverwelle</w:t>
        </w:r>
      </w:hyperlink>
      <w:r w:rsidRPr="00776D96">
        <w:t xml:space="preserve"> is afgeleid van Goejanverwelle.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430" w:rsidRDefault="00032430" w:rsidP="00A64884">
      <w:r>
        <w:separator/>
      </w:r>
    </w:p>
  </w:endnote>
  <w:endnote w:type="continuationSeparator" w:id="0">
    <w:p w:rsidR="00032430" w:rsidRDefault="0003243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76D9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430" w:rsidRDefault="00032430" w:rsidP="00A64884">
      <w:r>
        <w:separator/>
      </w:r>
    </w:p>
  </w:footnote>
  <w:footnote w:type="continuationSeparator" w:id="0">
    <w:p w:rsidR="00032430" w:rsidRDefault="0003243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8BE285D" wp14:editId="121F6988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3243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324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6D96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134C1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6B18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0B86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B2C5D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56B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56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893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118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0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Oudewater" TargetMode="External"/><Relationship Id="rId18" Type="http://schemas.openxmlformats.org/officeDocument/2006/relationships/hyperlink" Target="http://nl.wikipedia.org/wiki/1787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oud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Willem_V_van_Oranje-Nassau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adhouder" TargetMode="External"/><Relationship Id="rId20" Type="http://schemas.openxmlformats.org/officeDocument/2006/relationships/hyperlink" Target="http://nl.wikipedia.org/wiki/Postcod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oejanverwelle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ilhelmina_van_Pruisen_(1751-1820)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00_52_N_4_48_26_E_type:city_scale:6250_region:NL&amp;pagename=Goejanverwelle" TargetMode="External"/><Relationship Id="rId19" Type="http://schemas.openxmlformats.org/officeDocument/2006/relationships/hyperlink" Target="http://nl.wikipedia.org/wiki/Goejanverwelleslui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kendorp" TargetMode="External"/><Relationship Id="rId22" Type="http://schemas.openxmlformats.org/officeDocument/2006/relationships/hyperlink" Target="http://nl.wikipedia.org/wiki/Goverwelle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2011-09-13T10:00:00Z</dcterms:created>
  <dcterms:modified xsi:type="dcterms:W3CDTF">2011-09-17T09:30:00Z</dcterms:modified>
  <cp:category>2011</cp:category>
</cp:coreProperties>
</file>