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FE" w:rsidRPr="00B72DFE" w:rsidRDefault="00F90CC7" w:rsidP="00B72DFE">
      <w:pPr>
        <w:pStyle w:val="Alinia6"/>
        <w:rPr>
          <w:rStyle w:val="Plaats"/>
        </w:rPr>
      </w:pPr>
      <w:r w:rsidRPr="00B72DFE">
        <w:rPr>
          <w:rStyle w:val="Plaats"/>
        </w:rPr>
        <w:t>Bosch en Duin</w:t>
      </w:r>
      <w:r w:rsidR="00B72DFE" w:rsidRPr="00B72DFE">
        <w:rPr>
          <w:rStyle w:val="Plaats"/>
        </w:rPr>
        <w:tab/>
      </w:r>
      <w:r w:rsidR="00B72DFE" w:rsidRPr="00B72DFE">
        <w:rPr>
          <w:rStyle w:val="Plaats"/>
        </w:rPr>
        <w:tab/>
      </w:r>
      <w:r w:rsidR="00B72DFE" w:rsidRPr="00B72DFE">
        <w:rPr>
          <w:rStyle w:val="Plaats"/>
        </w:rPr>
        <w:drawing>
          <wp:inline distT="0" distB="0" distL="0" distR="0" wp14:anchorId="60ADEF52" wp14:editId="0BC30AF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72DFE" w:rsidRPr="00B72DFE">
          <w:rPr>
            <w:rStyle w:val="Plaats"/>
          </w:rPr>
          <w:t xml:space="preserve">52° 7' NB, 5° 14' </w:t>
        </w:r>
        <w:proofErr w:type="spellStart"/>
        <w:r w:rsidR="00B72DFE" w:rsidRPr="00B72DFE">
          <w:rPr>
            <w:rStyle w:val="Plaats"/>
          </w:rPr>
          <w:t>OL</w:t>
        </w:r>
        <w:proofErr w:type="spellEnd"/>
      </w:hyperlink>
      <w:r w:rsidR="00B72DFE" w:rsidRPr="00B72DFE">
        <w:rPr>
          <w:rStyle w:val="Plaats"/>
        </w:rPr>
        <w:t xml:space="preserve"> (</w:t>
      </w:r>
      <w:hyperlink r:id="rId11" w:history="1">
        <w:r w:rsidR="00B72DFE" w:rsidRPr="00B72DFE">
          <w:rPr>
            <w:rStyle w:val="Plaats"/>
          </w:rPr>
          <w:t>Kaart</w:t>
        </w:r>
      </w:hyperlink>
      <w:r w:rsidR="00B72DFE" w:rsidRPr="00B72DFE">
        <w:rPr>
          <w:rStyle w:val="Plaats"/>
        </w:rPr>
        <w:t xml:space="preserve">) </w:t>
      </w:r>
    </w:p>
    <w:p w:rsidR="00B72DFE" w:rsidRDefault="00F90CC7" w:rsidP="00B72DFE">
      <w:pPr>
        <w:pStyle w:val="BusTic"/>
      </w:pPr>
      <w:r w:rsidRPr="00B72DFE">
        <w:rPr>
          <w:bCs/>
        </w:rPr>
        <w:t>Bosch en Duin</w:t>
      </w:r>
      <w:r w:rsidRPr="00B72DFE">
        <w:t xml:space="preserve"> is een dorp in de gemeente </w:t>
      </w:r>
      <w:hyperlink r:id="rId12" w:tooltip="Zeist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Zeist</w:t>
        </w:r>
      </w:hyperlink>
      <w:r w:rsidRPr="00B72DFE">
        <w:t xml:space="preserve">, in de </w:t>
      </w:r>
      <w:hyperlink r:id="rId13" w:tooltip="Nederland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72DFE">
        <w:t xml:space="preserve"> </w:t>
      </w:r>
      <w:hyperlink r:id="rId14" w:tooltip="Provincie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B72DFE">
        <w:t xml:space="preserve"> </w:t>
      </w:r>
      <w:hyperlink r:id="rId15" w:tooltip="Utrecht (provincie)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72DFE">
        <w:t xml:space="preserve">. </w:t>
      </w:r>
    </w:p>
    <w:p w:rsidR="00F90CC7" w:rsidRPr="00B72DFE" w:rsidRDefault="00F90CC7" w:rsidP="00B72DFE">
      <w:pPr>
        <w:pStyle w:val="BusTic"/>
      </w:pPr>
      <w:r w:rsidRPr="00B72DFE">
        <w:t xml:space="preserve">Het dorp zit vast aan </w:t>
      </w:r>
      <w:hyperlink r:id="rId16" w:tooltip="Huis ter Heide (Utrecht)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Huis ter Heide</w:t>
        </w:r>
      </w:hyperlink>
      <w:r w:rsidRPr="00B72DFE">
        <w:t xml:space="preserve"> en heeft </w:t>
      </w:r>
      <w:r w:rsidR="00B72DFE">
        <w:t xml:space="preserve">± </w:t>
      </w:r>
      <w:r w:rsidRPr="00B72DFE">
        <w:t>2.540 inwoners (2006).</w:t>
      </w:r>
    </w:p>
    <w:p w:rsidR="00B72DFE" w:rsidRDefault="00F90CC7" w:rsidP="00B72DFE">
      <w:pPr>
        <w:pStyle w:val="BusTic"/>
      </w:pPr>
      <w:r w:rsidRPr="00B72DFE">
        <w:t xml:space="preserve">Rond 1900 is Bosch en Duin in trek geraakt bij rijke kooplieden uit de stad die hier hun </w:t>
      </w:r>
      <w:hyperlink r:id="rId17" w:tooltip="Vakantiehuis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vakantiehuis</w:t>
        </w:r>
      </w:hyperlink>
      <w:r w:rsidRPr="00B72DFE">
        <w:t xml:space="preserve"> lieten bouwen. </w:t>
      </w:r>
    </w:p>
    <w:p w:rsidR="00F90CC7" w:rsidRPr="00B72DFE" w:rsidRDefault="00F90CC7" w:rsidP="00B72DFE">
      <w:pPr>
        <w:pStyle w:val="BusTic"/>
      </w:pPr>
      <w:r w:rsidRPr="00B72DFE">
        <w:t>Van deze vakantiehuizen staan nog enkele her en der verspreid door Bosch en Duin, de woningen zijn te herkennen aan de klassieke bouwstijl en het vele hout dat werd gebruikt.</w:t>
      </w:r>
    </w:p>
    <w:p w:rsidR="00B72DFE" w:rsidRDefault="00F90CC7" w:rsidP="00B72DFE">
      <w:pPr>
        <w:pStyle w:val="BusTic"/>
      </w:pPr>
      <w:r w:rsidRPr="00B72DFE">
        <w:t xml:space="preserve">Aan de </w:t>
      </w:r>
      <w:proofErr w:type="spellStart"/>
      <w:r w:rsidRPr="00B72DFE">
        <w:t>Baarnseweg</w:t>
      </w:r>
      <w:proofErr w:type="spellEnd"/>
      <w:r w:rsidRPr="00B72DFE">
        <w:t xml:space="preserve"> bevindt zich het landgoed </w:t>
      </w:r>
      <w:r w:rsidRPr="00B72DFE">
        <w:rPr>
          <w:iCs/>
        </w:rPr>
        <w:t>De Horst</w:t>
      </w:r>
      <w:r w:rsidRPr="00B72DFE">
        <w:t xml:space="preserve">. </w:t>
      </w:r>
    </w:p>
    <w:p w:rsidR="00B72DFE" w:rsidRDefault="00F90CC7" w:rsidP="00B72DFE">
      <w:pPr>
        <w:pStyle w:val="BusTic"/>
      </w:pPr>
      <w:r w:rsidRPr="00B72DFE">
        <w:t xml:space="preserve">Het woonhuis is ontworpen door architect </w:t>
      </w:r>
      <w:hyperlink r:id="rId18" w:tooltip="Karel de Bazel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Karel de Bazel</w:t>
        </w:r>
      </w:hyperlink>
      <w:r w:rsidRPr="00B72DFE">
        <w:t xml:space="preserve"> in opdracht van de industrieel </w:t>
      </w:r>
      <w:proofErr w:type="spellStart"/>
      <w:r w:rsidRPr="00B72DFE">
        <w:t>Duyvis</w:t>
      </w:r>
      <w:proofErr w:type="spellEnd"/>
      <w:r w:rsidRPr="00B72DFE">
        <w:t xml:space="preserve">. </w:t>
      </w:r>
    </w:p>
    <w:p w:rsidR="00B72DFE" w:rsidRDefault="00F90CC7" w:rsidP="00B72DFE">
      <w:pPr>
        <w:pStyle w:val="BusTic"/>
      </w:pPr>
      <w:r w:rsidRPr="00B72DFE">
        <w:t xml:space="preserve">Hier groeide </w:t>
      </w:r>
      <w:hyperlink r:id="rId19" w:tooltip="Willem Oltmans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Willem Oltmans</w:t>
        </w:r>
      </w:hyperlink>
      <w:r w:rsidRPr="00B72DFE">
        <w:t xml:space="preserve"> op. </w:t>
      </w:r>
    </w:p>
    <w:p w:rsidR="00F90CC7" w:rsidRPr="00B72DFE" w:rsidRDefault="00F90CC7" w:rsidP="00B72DFE">
      <w:pPr>
        <w:pStyle w:val="BusTic"/>
      </w:pPr>
      <w:r w:rsidRPr="00B72DFE">
        <w:rPr>
          <w:iCs/>
        </w:rPr>
        <w:t>De Horst</w:t>
      </w:r>
      <w:r w:rsidRPr="00B72DFE">
        <w:t xml:space="preserve"> is tegenwoordig een </w:t>
      </w:r>
      <w:hyperlink r:id="rId20" w:tooltip="Rijksmonument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B72DFE">
        <w:t>.</w:t>
      </w:r>
    </w:p>
    <w:p w:rsidR="00B72DFE" w:rsidRDefault="00F90CC7" w:rsidP="00B72DFE">
      <w:pPr>
        <w:pStyle w:val="BusTic"/>
      </w:pPr>
      <w:r w:rsidRPr="00B72DFE">
        <w:t xml:space="preserve">De natuurkundige en Nobelprijswinnaar </w:t>
      </w:r>
      <w:hyperlink r:id="rId21" w:tooltip="Pieter Zeeman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Pieter Zeeman</w:t>
        </w:r>
      </w:hyperlink>
      <w:r w:rsidRPr="00B72DFE">
        <w:t xml:space="preserve"> (1865-1943) liet in 1904/1905 in Bosch en Duin een zomerhuis bouwen, Villa </w:t>
      </w:r>
      <w:proofErr w:type="spellStart"/>
      <w:r w:rsidRPr="00B72DFE">
        <w:rPr>
          <w:iCs/>
        </w:rPr>
        <w:t>Zonnehof</w:t>
      </w:r>
      <w:proofErr w:type="spellEnd"/>
      <w:r w:rsidRPr="00B72DFE">
        <w:t xml:space="preserve">. </w:t>
      </w:r>
    </w:p>
    <w:p w:rsidR="00B72DFE" w:rsidRDefault="00F90CC7" w:rsidP="00B72DFE">
      <w:pPr>
        <w:pStyle w:val="BusTic"/>
      </w:pPr>
      <w:r w:rsidRPr="00B72DFE">
        <w:t xml:space="preserve">In de kelder van deze villa deed hij een aantal proeven. </w:t>
      </w:r>
    </w:p>
    <w:p w:rsidR="00F90CC7" w:rsidRPr="00B72DFE" w:rsidRDefault="00F90CC7" w:rsidP="00B72DFE">
      <w:pPr>
        <w:pStyle w:val="BusTic"/>
      </w:pPr>
      <w:r w:rsidRPr="00B72DFE">
        <w:t xml:space="preserve">T.g.v. het honderdjarig bestaan van Villa </w:t>
      </w:r>
      <w:proofErr w:type="spellStart"/>
      <w:r w:rsidRPr="00B72DFE">
        <w:t>Zonnehof</w:t>
      </w:r>
      <w:proofErr w:type="spellEnd"/>
      <w:r w:rsidRPr="00B72DFE">
        <w:t xml:space="preserve"> werd de geschiedenis van Bosch en Duin en het leven van Pieter Zeeman en zijn gezin aldaar uitgebreid vastgelegd.</w:t>
      </w:r>
    </w:p>
    <w:p w:rsidR="00B72DFE" w:rsidRDefault="00F90CC7" w:rsidP="00B72DFE">
      <w:pPr>
        <w:pStyle w:val="BusTic"/>
      </w:pPr>
      <w:r w:rsidRPr="00B72DFE">
        <w:t xml:space="preserve">In Bosch en Duin blies </w:t>
      </w:r>
      <w:hyperlink r:id="rId22" w:tooltip="Harry Bannink" w:history="1">
        <w:r w:rsidRPr="00B72DFE">
          <w:rPr>
            <w:rStyle w:val="Hyperlink"/>
            <w:rFonts w:eastAsiaTheme="majorEastAsia"/>
            <w:color w:val="000000" w:themeColor="text1"/>
            <w:u w:val="none"/>
          </w:rPr>
          <w:t>Harry Bannink</w:t>
        </w:r>
      </w:hyperlink>
      <w:r w:rsidRPr="00B72DFE">
        <w:t xml:space="preserve"> zijn laatste adem uit. </w:t>
      </w:r>
    </w:p>
    <w:p w:rsidR="00F90CC7" w:rsidRPr="00B72DFE" w:rsidRDefault="00F90CC7" w:rsidP="00B72DFE">
      <w:pPr>
        <w:pStyle w:val="BusTic"/>
      </w:pPr>
      <w:r w:rsidRPr="00B72DFE">
        <w:t>Bosch en Duin telt veel villa's met grote kavels.</w:t>
      </w:r>
    </w:p>
    <w:p w:rsidR="00F90CC7" w:rsidRPr="00B72DFE" w:rsidRDefault="00F90CC7" w:rsidP="00B72DFE">
      <w:pPr>
        <w:pStyle w:val="Alinia6"/>
        <w:rPr>
          <w:rStyle w:val="Bijzonder"/>
        </w:rPr>
      </w:pPr>
      <w:bookmarkStart w:id="0" w:name="_GoBack"/>
      <w:r w:rsidRPr="00B72DFE">
        <w:rPr>
          <w:rStyle w:val="Bijzonder"/>
        </w:rPr>
        <w:t>Zie ook</w:t>
      </w:r>
    </w:p>
    <w:bookmarkEnd w:id="0"/>
    <w:p w:rsidR="00F90CC7" w:rsidRPr="00B72DFE" w:rsidRDefault="00244955" w:rsidP="00B72DFE">
      <w:pPr>
        <w:pStyle w:val="Pijl"/>
      </w:pPr>
      <w:r w:rsidRPr="00B72DFE">
        <w:fldChar w:fldCharType="begin"/>
      </w:r>
      <w:r w:rsidRPr="00B72DFE">
        <w:instrText xml:space="preserve"> HYPERLINK "http://nl.wikipedia.org/wiki/Lijst_van_rijksmonumenten_in_Bosch_en_Duin" \o "Lijst van rijksmonumenten in Bosch en Duin" </w:instrText>
      </w:r>
      <w:r w:rsidRPr="00B72DFE">
        <w:fldChar w:fldCharType="separate"/>
      </w:r>
      <w:r w:rsidR="00F90CC7" w:rsidRPr="00B72DFE">
        <w:rPr>
          <w:rStyle w:val="Hyperlink"/>
          <w:rFonts w:eastAsiaTheme="majorEastAsia"/>
          <w:color w:val="000000" w:themeColor="text1"/>
          <w:u w:val="none"/>
        </w:rPr>
        <w:t>Lijst van rijksmonumenten in Bosch en Duin</w:t>
      </w:r>
      <w:r w:rsidRPr="00B72DFE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55" w:rsidRDefault="00244955" w:rsidP="00A64884">
      <w:r>
        <w:separator/>
      </w:r>
    </w:p>
  </w:endnote>
  <w:endnote w:type="continuationSeparator" w:id="0">
    <w:p w:rsidR="00244955" w:rsidRDefault="002449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2D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55" w:rsidRDefault="00244955" w:rsidP="00A64884">
      <w:r>
        <w:separator/>
      </w:r>
    </w:p>
  </w:footnote>
  <w:footnote w:type="continuationSeparator" w:id="0">
    <w:p w:rsidR="00244955" w:rsidRDefault="002449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49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DC676D8"/>
    <w:multiLevelType w:val="multilevel"/>
    <w:tmpl w:val="1678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495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0BFC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2DFE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0CC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90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9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9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32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arel_de_Baze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eter_Zeem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ist" TargetMode="External"/><Relationship Id="rId17" Type="http://schemas.openxmlformats.org/officeDocument/2006/relationships/hyperlink" Target="http://nl.wikipedia.org/wiki/Vakantiehui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is_ter_Heide_(Utrecht)" TargetMode="External"/><Relationship Id="rId20" Type="http://schemas.openxmlformats.org/officeDocument/2006/relationships/hyperlink" Target="http://nl.wikipedia.org/wiki/Rijksmonu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sch_en_Dui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6_57_N_5_14_22_E_type:city_scale:29000_region:NL&amp;pagename=Bosch_en_Duin" TargetMode="External"/><Relationship Id="rId19" Type="http://schemas.openxmlformats.org/officeDocument/2006/relationships/hyperlink" Target="http://nl.wikipedia.org/wiki/Willem_Oltma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Harry_Bannin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2011-09-11T10:38:00Z</dcterms:created>
  <dcterms:modified xsi:type="dcterms:W3CDTF">2011-09-13T08:18:00Z</dcterms:modified>
  <cp:category>2011</cp:category>
</cp:coreProperties>
</file>