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CB" w:rsidRPr="00DB23CB" w:rsidRDefault="00DB23CB" w:rsidP="00DB23CB">
      <w:pPr>
        <w:pStyle w:val="Alinia6"/>
        <w:rPr>
          <w:rStyle w:val="plaats0"/>
        </w:rPr>
      </w:pPr>
      <w:bookmarkStart w:id="0" w:name="_GoBack"/>
      <w:r w:rsidRPr="00DB23CB">
        <w:rPr>
          <w:rStyle w:val="plaats0"/>
        </w:rPr>
        <w:t xml:space="preserve">Vilsteren </w:t>
      </w:r>
    </w:p>
    <w:bookmarkEnd w:id="0"/>
    <w:p w:rsidR="00DB23CB" w:rsidRPr="00DB23CB" w:rsidRDefault="00DB23CB" w:rsidP="00DB23CB">
      <w:pPr>
        <w:pStyle w:val="BusTic"/>
        <w:rPr>
          <w:spacing w:val="8"/>
        </w:rPr>
      </w:pPr>
      <w:r w:rsidRPr="00A2389F">
        <w:t>In Vilsteren lijkt het wel of de tijd van de kasteel</w:t>
      </w:r>
      <w:r w:rsidRPr="00A2389F">
        <w:softHyphen/>
        <w:t xml:space="preserve">heren herleeft. </w:t>
      </w:r>
    </w:p>
    <w:p w:rsidR="00DB23CB" w:rsidRPr="00DB23CB" w:rsidRDefault="00DB23CB" w:rsidP="00DB23CB">
      <w:pPr>
        <w:pStyle w:val="BusTic"/>
        <w:rPr>
          <w:spacing w:val="8"/>
        </w:rPr>
      </w:pPr>
      <w:r w:rsidRPr="00A2389F">
        <w:t>Een fors Oudhol</w:t>
      </w:r>
      <w:r w:rsidRPr="00A2389F">
        <w:softHyphen/>
        <w:t xml:space="preserve">lands landhuis, met een kerk en parochiehuis met daaromheen rietgedekte boerderijen. </w:t>
      </w:r>
    </w:p>
    <w:p w:rsidR="00DB23CB" w:rsidRPr="00DB23CB" w:rsidRDefault="00DB23CB" w:rsidP="00DB23CB">
      <w:pPr>
        <w:pStyle w:val="BusTic"/>
        <w:rPr>
          <w:spacing w:val="8"/>
        </w:rPr>
      </w:pPr>
      <w:r w:rsidRPr="00A2389F">
        <w:t>Allemaal met de kenmerkende donker</w:t>
      </w:r>
      <w:r w:rsidRPr="00A2389F">
        <w:softHyphen/>
        <w:t xml:space="preserve">groen-met-lichtgele luiken. </w:t>
      </w:r>
    </w:p>
    <w:p w:rsidR="00DB23CB" w:rsidRPr="00DB23CB" w:rsidRDefault="00DB23CB" w:rsidP="00DB23CB">
      <w:pPr>
        <w:pStyle w:val="BusTic"/>
        <w:rPr>
          <w:spacing w:val="8"/>
        </w:rPr>
      </w:pPr>
      <w:r w:rsidRPr="00A2389F">
        <w:t xml:space="preserve">Hoe dat zit? </w:t>
      </w:r>
    </w:p>
    <w:p w:rsidR="00DB23CB" w:rsidRDefault="00DB23CB" w:rsidP="00DB23CB">
      <w:pPr>
        <w:pStyle w:val="BusTic"/>
        <w:rPr>
          <w:spacing w:val="8"/>
        </w:rPr>
      </w:pPr>
      <w:r w:rsidRPr="00A2389F">
        <w:t>Alle huizen in het dorp Vil</w:t>
      </w:r>
      <w:r w:rsidRPr="00A2389F">
        <w:softHyphen/>
        <w:t>steren zijn eigendom van de fami</w:t>
      </w:r>
      <w:r w:rsidRPr="00A2389F">
        <w:rPr>
          <w:spacing w:val="8"/>
        </w:rPr>
        <w:t xml:space="preserve">lie Cremers. </w:t>
      </w:r>
    </w:p>
    <w:p w:rsidR="00DB23CB" w:rsidRDefault="00DB23CB" w:rsidP="00DB23CB">
      <w:pPr>
        <w:pStyle w:val="BusTic"/>
        <w:rPr>
          <w:spacing w:val="8"/>
        </w:rPr>
      </w:pPr>
      <w:r w:rsidRPr="00A2389F">
        <w:rPr>
          <w:spacing w:val="8"/>
        </w:rPr>
        <w:t>Deze familie bezit het duizend hectare grote landgoed Vilsteren, de huizen en monumen</w:t>
      </w:r>
      <w:r w:rsidRPr="00A2389F">
        <w:rPr>
          <w:spacing w:val="8"/>
        </w:rPr>
        <w:softHyphen/>
        <w:t xml:space="preserve">tale boerderijen. </w:t>
      </w:r>
    </w:p>
    <w:p w:rsidR="00DB23CB" w:rsidRDefault="00DB23CB" w:rsidP="00DB23CB">
      <w:pPr>
        <w:pStyle w:val="BusTic"/>
        <w:rPr>
          <w:spacing w:val="8"/>
        </w:rPr>
      </w:pPr>
      <w:r w:rsidRPr="00A2389F">
        <w:rPr>
          <w:spacing w:val="8"/>
        </w:rPr>
        <w:t>De Vilsterse dor</w:t>
      </w:r>
      <w:r w:rsidRPr="00A2389F">
        <w:rPr>
          <w:spacing w:val="8"/>
        </w:rPr>
        <w:softHyphen/>
        <w:t xml:space="preserve">pelingen betalen pacht. </w:t>
      </w:r>
    </w:p>
    <w:p w:rsidR="00DB23CB" w:rsidRDefault="00DB23CB" w:rsidP="00DB23CB">
      <w:pPr>
        <w:pStyle w:val="BusTic"/>
        <w:rPr>
          <w:spacing w:val="8"/>
        </w:rPr>
      </w:pPr>
      <w:r w:rsidRPr="00A2389F">
        <w:rPr>
          <w:spacing w:val="8"/>
        </w:rPr>
        <w:t>Maar daar</w:t>
      </w:r>
      <w:r w:rsidRPr="00A2389F">
        <w:rPr>
          <w:spacing w:val="8"/>
        </w:rPr>
        <w:softHyphen/>
        <w:t xml:space="preserve">mee houdt de vergelijking met het verleden wel op. </w:t>
      </w:r>
    </w:p>
    <w:p w:rsidR="00DB23CB" w:rsidRPr="00A2389F" w:rsidRDefault="00DB23CB" w:rsidP="00DB23CB">
      <w:pPr>
        <w:pStyle w:val="BusTic"/>
        <w:rPr>
          <w:spacing w:val="8"/>
        </w:rPr>
      </w:pPr>
      <w:r w:rsidRPr="00A2389F">
        <w:rPr>
          <w:spacing w:val="8"/>
        </w:rPr>
        <w:t>Het landgoed Vil</w:t>
      </w:r>
      <w:r w:rsidRPr="00A2389F">
        <w:rPr>
          <w:spacing w:val="8"/>
        </w:rPr>
        <w:softHyphen/>
        <w:t>steren is namelijk een B.V. met een up-to-date website, moderne men</w:t>
      </w:r>
      <w:r w:rsidRPr="00A2389F">
        <w:rPr>
          <w:spacing w:val="8"/>
        </w:rPr>
        <w:softHyphen/>
        <w:t>sen, een natuurgebied en een prachtige landgoedcamping.</w:t>
      </w:r>
    </w:p>
    <w:p w:rsidR="00DB23CB" w:rsidRDefault="00DB23CB" w:rsidP="00DB23CB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DB23CB" w:rsidRPr="00DB23CB" w:rsidRDefault="00DB23CB" w:rsidP="00DB23CB">
      <w:pPr>
        <w:pStyle w:val="Alinia6"/>
        <w:rPr>
          <w:rStyle w:val="Beziens"/>
        </w:rPr>
      </w:pPr>
      <w:r w:rsidRPr="00DB23CB">
        <w:rPr>
          <w:rStyle w:val="Beziens"/>
        </w:rPr>
        <w:t xml:space="preserve">Vilsterse molen </w:t>
      </w:r>
    </w:p>
    <w:p w:rsidR="00DB23CB" w:rsidRDefault="00DB23CB" w:rsidP="00DB23CB">
      <w:pPr>
        <w:pStyle w:val="BusTic"/>
      </w:pPr>
      <w:r w:rsidRPr="00A2389F">
        <w:t>De windkoren</w:t>
      </w:r>
      <w:r w:rsidRPr="00A2389F">
        <w:softHyphen/>
        <w:t xml:space="preserve">molen van Vilsteren staat op een fors bakstenen voetstuk. </w:t>
      </w:r>
    </w:p>
    <w:p w:rsidR="00DB23CB" w:rsidRDefault="00DB23CB" w:rsidP="00DB23CB">
      <w:pPr>
        <w:pStyle w:val="BusTic"/>
      </w:pPr>
      <w:r w:rsidRPr="00A2389F">
        <w:t xml:space="preserve">De stelling zit op 12 meter. Van top tot teen meet hij 36 meter. </w:t>
      </w:r>
    </w:p>
    <w:p w:rsidR="00DB23CB" w:rsidRDefault="00DB23CB" w:rsidP="00DB23CB">
      <w:pPr>
        <w:pStyle w:val="BusTic"/>
      </w:pPr>
      <w:r w:rsidRPr="00A2389F">
        <w:t>Zo vangt de acht</w:t>
      </w:r>
      <w:r w:rsidRPr="00A2389F">
        <w:softHyphen/>
        <w:t>kantige bovenkruier uit 1858 vol</w:t>
      </w:r>
      <w:r w:rsidRPr="00A2389F">
        <w:softHyphen/>
        <w:t xml:space="preserve">doende wind, in dit bosrijke gebied. </w:t>
      </w:r>
    </w:p>
    <w:p w:rsidR="00DB23CB" w:rsidRDefault="00DB23CB" w:rsidP="00DB23CB">
      <w:pPr>
        <w:pStyle w:val="BusTic"/>
      </w:pPr>
      <w:r w:rsidRPr="00A2389F">
        <w:t xml:space="preserve">Dankzij twee vrijwillige molenaars draait de molen regelmatig. </w:t>
      </w:r>
    </w:p>
    <w:p w:rsidR="00DB23CB" w:rsidRDefault="00DB23CB" w:rsidP="00DB23CB">
      <w:pPr>
        <w:pStyle w:val="BusTic"/>
      </w:pPr>
      <w:r w:rsidRPr="00A2389F">
        <w:t xml:space="preserve">Er is een tentoonstellingsruimte ingericht over de geschiedenis van de molen </w:t>
      </w:r>
      <w:r w:rsidRPr="00A2389F">
        <w:rPr>
          <w:iCs/>
        </w:rPr>
        <w:t xml:space="preserve">en </w:t>
      </w:r>
      <w:r w:rsidRPr="00A2389F">
        <w:t xml:space="preserve">het landgoed en dorp Vilsteren. </w:t>
      </w:r>
    </w:p>
    <w:p w:rsidR="00DB23CB" w:rsidRDefault="00DB23CB" w:rsidP="00DB23CB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DB23CB" w:rsidRPr="00DB23CB" w:rsidRDefault="00DB23CB" w:rsidP="00DB23CB">
      <w:pPr>
        <w:pStyle w:val="Alinia6"/>
        <w:rPr>
          <w:rStyle w:val="Beziens"/>
        </w:rPr>
      </w:pPr>
      <w:r w:rsidRPr="00DB23CB">
        <w:rPr>
          <w:rStyle w:val="Beziens"/>
        </w:rPr>
        <w:t xml:space="preserve">Huis Vilsteren </w:t>
      </w:r>
    </w:p>
    <w:p w:rsidR="00DB23CB" w:rsidRPr="00DB23CB" w:rsidRDefault="00DB23CB" w:rsidP="00DB23CB">
      <w:pPr>
        <w:pStyle w:val="BusTic"/>
        <w:rPr>
          <w:spacing w:val="4"/>
        </w:rPr>
      </w:pPr>
      <w:r w:rsidRPr="00A2389F">
        <w:t>Het zal voor de dorpelingen even wennen zijn ge</w:t>
      </w:r>
      <w:r w:rsidRPr="00A2389F">
        <w:softHyphen/>
        <w:t xml:space="preserve">weest, toen de familie Cremers in 1907 dit monumentale landhuis liet bouwen. </w:t>
      </w:r>
    </w:p>
    <w:p w:rsidR="00DB23CB" w:rsidRPr="00DB23CB" w:rsidRDefault="00DB23CB" w:rsidP="00DB23CB">
      <w:pPr>
        <w:pStyle w:val="BusTic"/>
        <w:rPr>
          <w:spacing w:val="4"/>
        </w:rPr>
      </w:pPr>
      <w:r w:rsidRPr="00A2389F">
        <w:t xml:space="preserve">Een bestaand huis uit 1800 ging tegen de vlakte om plaats te maken voor dit gebouw met </w:t>
      </w:r>
      <w:r w:rsidRPr="00A2389F">
        <w:t>Oudhollandse</w:t>
      </w:r>
      <w:r w:rsidRPr="00A2389F">
        <w:t xml:space="preserve"> geveltjes.</w:t>
      </w:r>
    </w:p>
    <w:p w:rsidR="00DB23CB" w:rsidRPr="00DB23CB" w:rsidRDefault="00DB23CB" w:rsidP="00DB23CB">
      <w:pPr>
        <w:pStyle w:val="BusTic"/>
        <w:rPr>
          <w:spacing w:val="4"/>
        </w:rPr>
      </w:pPr>
      <w:r w:rsidRPr="00A2389F">
        <w:t>Op zich was de neorenaissance in 1900 al voorbij, maar blijkbaar waren de Cremers ge</w:t>
      </w:r>
      <w:r w:rsidRPr="00A2389F">
        <w:softHyphen/>
        <w:t xml:space="preserve">charmeerd van deze stijl, waarin de Gouden Eeuw herleeft. </w:t>
      </w:r>
    </w:p>
    <w:p w:rsidR="00DB23CB" w:rsidRDefault="00DB23CB" w:rsidP="00DB23CB">
      <w:pPr>
        <w:pStyle w:val="BusTic"/>
        <w:rPr>
          <w:spacing w:val="4"/>
        </w:rPr>
      </w:pPr>
      <w:r w:rsidRPr="00A2389F">
        <w:t>De architect van huis Vilsteren was Eduard Cuy</w:t>
      </w:r>
      <w:r w:rsidRPr="00A2389F">
        <w:softHyphen/>
        <w:t xml:space="preserve"> </w:t>
      </w:r>
      <w:r w:rsidRPr="00A2389F">
        <w:rPr>
          <w:spacing w:val="4"/>
        </w:rPr>
        <w:t xml:space="preserve">pers. </w:t>
      </w:r>
    </w:p>
    <w:p w:rsidR="00DB23CB" w:rsidRDefault="00DB23CB" w:rsidP="00DB23CB">
      <w:pPr>
        <w:pStyle w:val="BusTic"/>
        <w:rPr>
          <w:spacing w:val="4"/>
        </w:rPr>
      </w:pPr>
      <w:r w:rsidRPr="00A2389F">
        <w:rPr>
          <w:spacing w:val="4"/>
        </w:rPr>
        <w:t>Hij is de neef van dé Cuypers die het Amsterdamse Centraal Stati</w:t>
      </w:r>
      <w:r w:rsidRPr="00A2389F">
        <w:rPr>
          <w:spacing w:val="4"/>
        </w:rPr>
        <w:softHyphen/>
        <w:t xml:space="preserve">on en het Rijksmuseum ontwierp. </w:t>
      </w:r>
    </w:p>
    <w:p w:rsidR="00DB23CB" w:rsidRDefault="00DB23CB" w:rsidP="00DB23CB">
      <w:pPr>
        <w:pStyle w:val="BusTic"/>
        <w:rPr>
          <w:spacing w:val="4"/>
        </w:rPr>
      </w:pPr>
      <w:r w:rsidRPr="00A2389F">
        <w:rPr>
          <w:spacing w:val="4"/>
        </w:rPr>
        <w:t xml:space="preserve">Er is ook geëxperimenteerd met, voor die tijd, nieuwe materialen. </w:t>
      </w:r>
    </w:p>
    <w:p w:rsidR="00DB23CB" w:rsidRDefault="00DB23CB" w:rsidP="00DB23CB">
      <w:pPr>
        <w:pStyle w:val="BusTic"/>
        <w:rPr>
          <w:spacing w:val="4"/>
        </w:rPr>
      </w:pPr>
      <w:r w:rsidRPr="00A2389F">
        <w:rPr>
          <w:spacing w:val="4"/>
        </w:rPr>
        <w:t>De brug</w:t>
      </w:r>
      <w:r w:rsidRPr="00A2389F">
        <w:rPr>
          <w:spacing w:val="4"/>
        </w:rPr>
        <w:softHyphen/>
        <w:t>getjes over de Landhuisgracht zijn van gewapend beton.</w:t>
      </w:r>
    </w:p>
    <w:p w:rsidR="00DB23CB" w:rsidRDefault="00DB23CB" w:rsidP="00DB23CB">
      <w:pPr>
        <w:pStyle w:val="BusTic"/>
        <w:rPr>
          <w:spacing w:val="4"/>
        </w:rPr>
      </w:pPr>
      <w:r w:rsidRPr="00A2389F">
        <w:rPr>
          <w:spacing w:val="4"/>
        </w:rPr>
        <w:t xml:space="preserve">Een redelijk unicum rond 1900. </w:t>
      </w:r>
    </w:p>
    <w:p w:rsidR="00DB23CB" w:rsidRDefault="00DB23CB" w:rsidP="00DB23CB">
      <w:pPr>
        <w:pStyle w:val="BusTic"/>
        <w:rPr>
          <w:spacing w:val="4"/>
        </w:rPr>
      </w:pPr>
      <w:r w:rsidRPr="00A2389F">
        <w:rPr>
          <w:spacing w:val="4"/>
        </w:rPr>
        <w:t>Hoe dan ook, niemand kan bij een bezoek aan Vil</w:t>
      </w:r>
      <w:r w:rsidRPr="00A2389F">
        <w:rPr>
          <w:spacing w:val="4"/>
        </w:rPr>
        <w:softHyphen/>
        <w:t xml:space="preserve">steren om dit huis heen. </w:t>
      </w:r>
    </w:p>
    <w:p w:rsidR="00DB23CB" w:rsidRDefault="00DB23CB" w:rsidP="00DB23CB">
      <w:pPr>
        <w:pStyle w:val="BusTic"/>
        <w:rPr>
          <w:spacing w:val="4"/>
        </w:rPr>
      </w:pPr>
      <w:r w:rsidRPr="00A2389F">
        <w:rPr>
          <w:spacing w:val="4"/>
        </w:rPr>
        <w:lastRenderedPageBreak/>
        <w:t xml:space="preserve">De tuinen zijn te bezichtigen. </w:t>
      </w:r>
    </w:p>
    <w:p w:rsidR="00DB23CB" w:rsidRDefault="00DB23CB" w:rsidP="00DB23CB">
      <w:pPr>
        <w:pStyle w:val="BusTic"/>
        <w:rPr>
          <w:spacing w:val="4"/>
        </w:rPr>
      </w:pPr>
      <w:r w:rsidRPr="00A2389F">
        <w:rPr>
          <w:spacing w:val="4"/>
        </w:rPr>
        <w:t xml:space="preserve">Het huis niet. </w:t>
      </w:r>
    </w:p>
    <w:p w:rsidR="00DB23CB" w:rsidRDefault="00DB23CB" w:rsidP="00DB23CB">
      <w:pPr>
        <w:pStyle w:val="BusTic"/>
        <w:rPr>
          <w:spacing w:val="4"/>
        </w:rPr>
      </w:pPr>
      <w:r w:rsidRPr="00A2389F">
        <w:rPr>
          <w:spacing w:val="4"/>
        </w:rPr>
        <w:t xml:space="preserve">Dat is nog steeds bewoond. </w:t>
      </w:r>
    </w:p>
    <w:p w:rsidR="00DB23CB" w:rsidRDefault="00DB23CB" w:rsidP="00DB23CB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4"/>
          <w:sz w:val="24"/>
          <w:szCs w:val="24"/>
          <w:lang w:val="nl-NL"/>
        </w:rPr>
      </w:pPr>
    </w:p>
    <w:p w:rsidR="00DB23CB" w:rsidRPr="00DB23CB" w:rsidRDefault="00DB23CB" w:rsidP="00DB23CB">
      <w:pPr>
        <w:pStyle w:val="Alinia6"/>
        <w:rPr>
          <w:rStyle w:val="Beziens"/>
        </w:rPr>
      </w:pPr>
      <w:r w:rsidRPr="00DB23CB">
        <w:rPr>
          <w:rStyle w:val="Beziens"/>
        </w:rPr>
        <w:t xml:space="preserve">Sint Willibrorduskerk </w:t>
      </w:r>
    </w:p>
    <w:p w:rsidR="00DB23CB" w:rsidRDefault="00DB23CB" w:rsidP="00DB23CB">
      <w:pPr>
        <w:pStyle w:val="BusTic"/>
      </w:pPr>
      <w:r w:rsidRPr="00A2389F">
        <w:t>De ka</w:t>
      </w:r>
      <w:r w:rsidRPr="00A2389F">
        <w:softHyphen/>
        <w:t>tholieke kerk schijnt het enige niet-particuliere bezit te zijn op het land</w:t>
      </w:r>
      <w:r w:rsidRPr="00A2389F">
        <w:softHyphen/>
        <w:t xml:space="preserve">goed Vilsteren. </w:t>
      </w:r>
    </w:p>
    <w:p w:rsidR="00DB23CB" w:rsidRDefault="00DB23CB" w:rsidP="00DB23CB">
      <w:pPr>
        <w:pStyle w:val="BusTic"/>
      </w:pPr>
      <w:r w:rsidRPr="00A2389F">
        <w:t xml:space="preserve">Deze werd in 1897 in opdracht van de familie Pathuis Cremers gebouwd. </w:t>
      </w:r>
    </w:p>
    <w:p w:rsidR="00DB23CB" w:rsidRDefault="00DB23CB" w:rsidP="00DB23CB">
      <w:pPr>
        <w:pStyle w:val="BusTic"/>
      </w:pPr>
      <w:r w:rsidRPr="00A2389F">
        <w:t>De pastorie werd in het ontwerp betrokken en uiter</w:t>
      </w:r>
      <w:r w:rsidRPr="00A2389F">
        <w:softHyphen/>
        <w:t>aard ook het landhuis dat de familie aan de andere kant van de weg liet bouwen.</w:t>
      </w:r>
    </w:p>
    <w:p w:rsidR="00DB23CB" w:rsidRDefault="00DB23CB" w:rsidP="00DB23CB">
      <w:pPr>
        <w:pStyle w:val="BusTic"/>
      </w:pPr>
      <w:r w:rsidRPr="00A2389F">
        <w:t xml:space="preserve"> Het resultaat is een harmo</w:t>
      </w:r>
      <w:r w:rsidRPr="00A2389F">
        <w:softHyphen/>
        <w:t xml:space="preserve">nieus geheel. </w:t>
      </w:r>
    </w:p>
    <w:p w:rsidR="00DB23CB" w:rsidRDefault="00DB23CB" w:rsidP="00DB23CB">
      <w:pPr>
        <w:pStyle w:val="BusTic"/>
      </w:pPr>
      <w:r w:rsidRPr="00A2389F">
        <w:t xml:space="preserve">Neem ook een kijkje op de begraafplaats aan de oostkant van de kerk. </w:t>
      </w:r>
    </w:p>
    <w:p w:rsidR="00DB23CB" w:rsidRDefault="00DB23CB" w:rsidP="00DB23CB">
      <w:pPr>
        <w:pStyle w:val="BusTic"/>
      </w:pPr>
      <w:r w:rsidRPr="00A2389F">
        <w:t>Bijzonder zijn de giet</w:t>
      </w:r>
      <w:r w:rsidRPr="00A2389F">
        <w:softHyphen/>
        <w:t>ijzeren grafmonumenten van de fa</w:t>
      </w:r>
      <w:r w:rsidRPr="00A2389F">
        <w:softHyphen/>
        <w:t xml:space="preserve">milie Helmich. </w:t>
      </w:r>
    </w:p>
    <w:p w:rsidR="00DB23CB" w:rsidRDefault="00DB23CB" w:rsidP="00DB23CB">
      <w:pPr>
        <w:pStyle w:val="BusTic"/>
      </w:pPr>
      <w:r w:rsidRPr="00A2389F">
        <w:t>De Helmichs bezaten het landgoed vóór de familie Cre</w:t>
      </w:r>
      <w:r w:rsidRPr="00A2389F">
        <w:softHyphen/>
        <w:t xml:space="preserve">mers. </w:t>
      </w:r>
    </w:p>
    <w:p w:rsidR="00DB23CB" w:rsidRDefault="00DB23CB" w:rsidP="00DB23CB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4"/>
          <w:sz w:val="24"/>
          <w:szCs w:val="24"/>
          <w:lang w:val="nl-NL"/>
        </w:rPr>
      </w:pPr>
    </w:p>
    <w:p w:rsidR="00DB23CB" w:rsidRPr="00DB23CB" w:rsidRDefault="00DB23CB" w:rsidP="00DB23CB">
      <w:pPr>
        <w:pStyle w:val="Alinia6"/>
        <w:rPr>
          <w:rStyle w:val="Beziens"/>
        </w:rPr>
      </w:pPr>
      <w:r w:rsidRPr="00DB23CB">
        <w:rPr>
          <w:rStyle w:val="Beziens"/>
        </w:rPr>
        <w:t xml:space="preserve">Koepeltje </w:t>
      </w:r>
    </w:p>
    <w:p w:rsidR="00DB23CB" w:rsidRDefault="00DB23CB" w:rsidP="00DB23CB">
      <w:pPr>
        <w:pStyle w:val="BusTic"/>
      </w:pPr>
      <w:r w:rsidRPr="00A2389F">
        <w:t>Het landgoedkoepel</w:t>
      </w:r>
      <w:r w:rsidRPr="00A2389F">
        <w:softHyphen/>
        <w:t xml:space="preserve">tje van Vilsteren smeekt je gewoon om even plaats te nemen. </w:t>
      </w:r>
    </w:p>
    <w:p w:rsidR="00DB23CB" w:rsidRDefault="00DB23CB" w:rsidP="00DB23CB">
      <w:pPr>
        <w:pStyle w:val="BusTic"/>
      </w:pPr>
      <w:r w:rsidRPr="00A2389F">
        <w:t>Het half</w:t>
      </w:r>
      <w:r w:rsidRPr="00A2389F">
        <w:softHyphen/>
        <w:t>ronde gebouwtje werd in 1910 ge</w:t>
      </w:r>
      <w:r w:rsidRPr="00A2389F">
        <w:softHyphen/>
        <w:t xml:space="preserve">bouwd. </w:t>
      </w:r>
    </w:p>
    <w:p w:rsidR="00DB23CB" w:rsidRDefault="00DB23CB" w:rsidP="00DB23CB">
      <w:pPr>
        <w:pStyle w:val="BusTic"/>
      </w:pPr>
      <w:r w:rsidRPr="00A2389F">
        <w:t xml:space="preserve">Het ligt wat hoger, omdat het op een oude rivierduin van de Vecht is gebouwd. </w:t>
      </w:r>
    </w:p>
    <w:p w:rsidR="00DB23CB" w:rsidRPr="00A2389F" w:rsidRDefault="00DB23CB" w:rsidP="00DB23CB">
      <w:pPr>
        <w:pStyle w:val="BusTic"/>
      </w:pPr>
      <w:r w:rsidRPr="00A2389F">
        <w:t>Op een bankje in de zon is het hier goe</w:t>
      </w:r>
      <w:r>
        <w:t>d toeven.</w:t>
      </w:r>
    </w:p>
    <w:p w:rsidR="00DB23CB" w:rsidRDefault="00DB23CB" w:rsidP="00DB23CB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5"/>
          <w:sz w:val="24"/>
          <w:szCs w:val="24"/>
          <w:lang w:val="nl-NL"/>
        </w:rPr>
      </w:pPr>
    </w:p>
    <w:p w:rsidR="00DB23CB" w:rsidRPr="007F30CD" w:rsidRDefault="00DB23CB" w:rsidP="007F30CD">
      <w:pPr>
        <w:pStyle w:val="Alinia6"/>
        <w:rPr>
          <w:rStyle w:val="Beziens"/>
        </w:rPr>
      </w:pPr>
      <w:r w:rsidRPr="007F30CD">
        <w:rPr>
          <w:rStyle w:val="Beziens"/>
        </w:rPr>
        <w:t xml:space="preserve">Tolhuisje </w:t>
      </w:r>
    </w:p>
    <w:p w:rsidR="007F30CD" w:rsidRDefault="00DB23CB" w:rsidP="007F30CD">
      <w:pPr>
        <w:pStyle w:val="BusTic"/>
      </w:pPr>
      <w:r w:rsidRPr="00A2389F">
        <w:t>Het tolhuisje uit 1855 maakte ooit deel uit van de route Zwolle-Ommen.</w:t>
      </w:r>
    </w:p>
    <w:p w:rsidR="007F30CD" w:rsidRDefault="00DB23CB" w:rsidP="007F30CD">
      <w:pPr>
        <w:pStyle w:val="BusTic"/>
      </w:pPr>
      <w:r w:rsidRPr="00A2389F">
        <w:t>Die weg werd tus</w:t>
      </w:r>
      <w:r w:rsidRPr="00A2389F">
        <w:softHyphen/>
        <w:t xml:space="preserve">sen 1839 en 1841 aangelegd. </w:t>
      </w:r>
    </w:p>
    <w:p w:rsidR="007F30CD" w:rsidRDefault="00DB23CB" w:rsidP="007F30CD">
      <w:pPr>
        <w:pStyle w:val="BusTic"/>
      </w:pPr>
      <w:r w:rsidRPr="00A2389F">
        <w:t xml:space="preserve">Een tijd waarin Overijssel nog nauwelijks wegen kende en veel transport met platbodems plaatsvond. </w:t>
      </w:r>
    </w:p>
    <w:p w:rsidR="007F30CD" w:rsidRDefault="00DB23CB" w:rsidP="007F30CD">
      <w:pPr>
        <w:pStyle w:val="BusTic"/>
      </w:pPr>
      <w:r w:rsidRPr="00A2389F">
        <w:t xml:space="preserve">Het huisje ligt op een strategische plek. </w:t>
      </w:r>
    </w:p>
    <w:p w:rsidR="00DB23CB" w:rsidRDefault="00DB23CB" w:rsidP="007F30CD">
      <w:pPr>
        <w:pStyle w:val="BusTic"/>
      </w:pPr>
      <w:r w:rsidRPr="00A2389F">
        <w:t>Reizi</w:t>
      </w:r>
      <w:r w:rsidRPr="00A2389F">
        <w:softHyphen/>
        <w:t xml:space="preserve">gers die de brug overstaken én schippers die op de Beneden Regge voeren, moesten bij passage in de buidel tasten. </w:t>
      </w:r>
    </w:p>
    <w:p w:rsidR="00DB23CB" w:rsidRDefault="00DB23CB" w:rsidP="00DB23CB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sectPr w:rsidR="00DB23CB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06" w:rsidRDefault="00D26106" w:rsidP="007A2B79">
      <w:r>
        <w:separator/>
      </w:r>
    </w:p>
  </w:endnote>
  <w:endnote w:type="continuationSeparator" w:id="0">
    <w:p w:rsidR="00D26106" w:rsidRDefault="00D2610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F30CD" w:rsidRPr="007F30C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06" w:rsidRDefault="00D26106" w:rsidP="007A2B79">
      <w:r>
        <w:separator/>
      </w:r>
    </w:p>
  </w:footnote>
  <w:footnote w:type="continuationSeparator" w:id="0">
    <w:p w:rsidR="00D26106" w:rsidRDefault="00D2610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52F1F"/>
    <w:multiLevelType w:val="singleLevel"/>
    <w:tmpl w:val="3B267FD5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/>
        <w:snapToGrid/>
        <w:color w:val="FFFFFF"/>
        <w:spacing w:val="-20"/>
        <w:sz w:val="18"/>
      </w:rPr>
    </w:lvl>
  </w:abstractNum>
  <w:abstractNum w:abstractNumId="3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4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3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32328"/>
    <w:rsid w:val="00762F5A"/>
    <w:rsid w:val="00775D6E"/>
    <w:rsid w:val="007854B0"/>
    <w:rsid w:val="007A21EB"/>
    <w:rsid w:val="007A2B79"/>
    <w:rsid w:val="007C5E0F"/>
    <w:rsid w:val="007E779C"/>
    <w:rsid w:val="007F30CD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26106"/>
    <w:rsid w:val="00D366CC"/>
    <w:rsid w:val="00D51E15"/>
    <w:rsid w:val="00D80EB4"/>
    <w:rsid w:val="00D963B6"/>
    <w:rsid w:val="00DB23CB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9B87-6201-4D29-8B02-F42156EB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2013-03-18T11:36:00Z</dcterms:created>
  <dcterms:modified xsi:type="dcterms:W3CDTF">2013-03-18T11:36:00Z</dcterms:modified>
</cp:coreProperties>
</file>