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E6" w:rsidRPr="005A76E6" w:rsidRDefault="005A76E6" w:rsidP="005A76E6">
      <w:pPr>
        <w:pStyle w:val="Alinia6"/>
        <w:rPr>
          <w:rStyle w:val="plaats0"/>
        </w:rPr>
      </w:pPr>
      <w:bookmarkStart w:id="0" w:name="_GoBack"/>
      <w:r w:rsidRPr="005A76E6">
        <w:rPr>
          <w:rStyle w:val="plaats0"/>
        </w:rPr>
        <w:t xml:space="preserve">Borne </w:t>
      </w:r>
    </w:p>
    <w:bookmarkEnd w:id="0"/>
    <w:p w:rsidR="005A76E6" w:rsidRDefault="005A76E6" w:rsidP="005A76E6">
      <w:pPr>
        <w:pStyle w:val="BusTic"/>
        <w:rPr>
          <w:spacing w:val="7"/>
        </w:rPr>
      </w:pPr>
      <w:r w:rsidRPr="005A76E6">
        <w:t>Het geheel is meer dan de</w:t>
      </w:r>
      <w:r>
        <w:t xml:space="preserve"> </w:t>
      </w:r>
      <w:r w:rsidRPr="005A76E6">
        <w:rPr>
          <w:spacing w:val="7"/>
        </w:rPr>
        <w:t>som der delen.</w:t>
      </w:r>
    </w:p>
    <w:p w:rsidR="005A76E6" w:rsidRPr="005A76E6" w:rsidRDefault="005A76E6" w:rsidP="005A76E6">
      <w:pPr>
        <w:pStyle w:val="BusTic"/>
        <w:rPr>
          <w:spacing w:val="2"/>
        </w:rPr>
      </w:pPr>
      <w:r w:rsidRPr="005A76E6">
        <w:rPr>
          <w:spacing w:val="2"/>
        </w:rPr>
        <w:t>Dat geldt zeker</w:t>
      </w:r>
      <w:r>
        <w:rPr>
          <w:spacing w:val="2"/>
        </w:rPr>
        <w:t xml:space="preserve"> </w:t>
      </w:r>
      <w:r w:rsidRPr="005A76E6">
        <w:rPr>
          <w:spacing w:val="1"/>
        </w:rPr>
        <w:t>voor Borne met</w:t>
      </w:r>
      <w:r>
        <w:rPr>
          <w:spacing w:val="1"/>
        </w:rPr>
        <w:t xml:space="preserve"> </w:t>
      </w:r>
      <w:r w:rsidRPr="005A76E6">
        <w:rPr>
          <w:spacing w:val="3"/>
        </w:rPr>
        <w:t>zijn beschermde</w:t>
      </w:r>
      <w:r>
        <w:rPr>
          <w:spacing w:val="3"/>
        </w:rPr>
        <w:t xml:space="preserve"> </w:t>
      </w:r>
      <w:r w:rsidRPr="005A76E6">
        <w:rPr>
          <w:spacing w:val="2"/>
        </w:rPr>
        <w:t>dorpsgezicht.</w:t>
      </w:r>
    </w:p>
    <w:p w:rsidR="005A76E6" w:rsidRDefault="005A76E6" w:rsidP="005A76E6">
      <w:pPr>
        <w:pStyle w:val="BusTic"/>
        <w:rPr>
          <w:spacing w:val="1"/>
        </w:rPr>
      </w:pPr>
      <w:r w:rsidRPr="005A76E6">
        <w:rPr>
          <w:spacing w:val="2"/>
        </w:rPr>
        <w:t>Nauwe, bochtige straatjes met</w:t>
      </w:r>
      <w:r>
        <w:rPr>
          <w:spacing w:val="2"/>
        </w:rPr>
        <w:t xml:space="preserve"> </w:t>
      </w:r>
      <w:r w:rsidRPr="005A76E6">
        <w:rPr>
          <w:spacing w:val="1"/>
        </w:rPr>
        <w:t xml:space="preserve">popperige geveltjes. </w:t>
      </w:r>
    </w:p>
    <w:p w:rsidR="005A76E6" w:rsidRPr="005A76E6" w:rsidRDefault="005A76E6" w:rsidP="005A76E6">
      <w:pPr>
        <w:pStyle w:val="BusTic"/>
        <w:rPr>
          <w:spacing w:val="1"/>
        </w:rPr>
      </w:pPr>
      <w:r w:rsidRPr="005A76E6">
        <w:rPr>
          <w:spacing w:val="1"/>
        </w:rPr>
        <w:t>Niets voor de</w:t>
      </w:r>
      <w:r>
        <w:rPr>
          <w:spacing w:val="1"/>
        </w:rPr>
        <w:t xml:space="preserve"> </w:t>
      </w:r>
      <w:r w:rsidRPr="005A76E6">
        <w:rPr>
          <w:spacing w:val="1"/>
        </w:rPr>
        <w:t>auto dus.</w:t>
      </w:r>
    </w:p>
    <w:p w:rsidR="005A76E6" w:rsidRDefault="005A76E6" w:rsidP="005A76E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6"/>
          <w:sz w:val="24"/>
          <w:szCs w:val="24"/>
          <w:lang w:val="nl-NL"/>
        </w:rPr>
      </w:pPr>
    </w:p>
    <w:p w:rsidR="005A76E6" w:rsidRPr="005A76E6" w:rsidRDefault="005A76E6" w:rsidP="005A76E6">
      <w:pPr>
        <w:pStyle w:val="Alinia6"/>
        <w:rPr>
          <w:rStyle w:val="Beziens"/>
        </w:rPr>
      </w:pPr>
      <w:r w:rsidRPr="005A76E6">
        <w:rPr>
          <w:rStyle w:val="Beziens"/>
        </w:rPr>
        <w:t xml:space="preserve">Klöpkeshuuskes </w:t>
      </w:r>
    </w:p>
    <w:p w:rsidR="005A76E6" w:rsidRDefault="005A76E6" w:rsidP="005A76E6">
      <w:pPr>
        <w:pStyle w:val="BusTic"/>
      </w:pPr>
      <w:r w:rsidRPr="00C811DF">
        <w:t xml:space="preserve">Rond 1600 doken veel katholieken onder in schuilkerken. </w:t>
      </w:r>
    </w:p>
    <w:p w:rsidR="005A76E6" w:rsidRDefault="005A76E6" w:rsidP="005A76E6">
      <w:pPr>
        <w:pStyle w:val="BusTic"/>
      </w:pPr>
      <w:r w:rsidRPr="00C811DF">
        <w:t>Deze klopjeswoningen danken hun naam aan de vrouwen die bij katholieken op de deuren klopten als er een priester langs</w:t>
      </w:r>
      <w:r w:rsidRPr="00C811DF">
        <w:softHyphen/>
        <w:t xml:space="preserve">kwam. </w:t>
      </w:r>
    </w:p>
    <w:p w:rsidR="005A76E6" w:rsidRDefault="005A76E6" w:rsidP="005A76E6">
      <w:pPr>
        <w:pStyle w:val="BusTic"/>
      </w:pPr>
      <w:r w:rsidRPr="00C811DF">
        <w:t>Tegenwoordig is hier een ga</w:t>
      </w:r>
      <w:r w:rsidRPr="00C811DF">
        <w:softHyphen/>
        <w:t>lerie.</w:t>
      </w:r>
    </w:p>
    <w:p w:rsidR="005A76E6" w:rsidRDefault="005A76E6" w:rsidP="005A76E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5A76E6" w:rsidRPr="005A76E6" w:rsidRDefault="005A76E6" w:rsidP="005A76E6">
      <w:pPr>
        <w:pStyle w:val="Alinia6"/>
        <w:rPr>
          <w:rStyle w:val="Beziens"/>
        </w:rPr>
      </w:pPr>
      <w:r w:rsidRPr="005A76E6">
        <w:rPr>
          <w:rStyle w:val="Beziens"/>
        </w:rPr>
        <w:t xml:space="preserve">Tusveldhuis </w:t>
      </w:r>
    </w:p>
    <w:p w:rsidR="005A76E6" w:rsidRDefault="005A76E6" w:rsidP="005A76E6">
      <w:pPr>
        <w:pStyle w:val="BusTic"/>
      </w:pPr>
      <w:r w:rsidRPr="00C811DF">
        <w:t xml:space="preserve">Het Tusveldhuis, gebouwd in 1795, is beter bekend als het 'huis met de klopper'. </w:t>
      </w:r>
    </w:p>
    <w:p w:rsidR="005A76E6" w:rsidRDefault="005A76E6" w:rsidP="005A76E6">
      <w:pPr>
        <w:pStyle w:val="BusTic"/>
      </w:pPr>
      <w:r w:rsidRPr="00C811DF">
        <w:t>De plint van Rentheimer zandsteen her</w:t>
      </w:r>
      <w:r w:rsidRPr="00C811DF">
        <w:softHyphen/>
        <w:t xml:space="preserve">innert aan een rijk verleden. </w:t>
      </w:r>
    </w:p>
    <w:p w:rsidR="005A76E6" w:rsidRDefault="005A76E6" w:rsidP="005A76E6">
      <w:pPr>
        <w:pStyle w:val="BusTic"/>
      </w:pPr>
      <w:r w:rsidRPr="00C811DF">
        <w:t>Een van de weinige huizen in Borne met een</w:t>
      </w:r>
      <w:r>
        <w:t xml:space="preserve"> Oud-Twentse “niendeur” (staldeur)</w:t>
      </w:r>
    </w:p>
    <w:p w:rsidR="005A76E6" w:rsidRDefault="005A76E6" w:rsidP="005A76E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z w:val="24"/>
          <w:szCs w:val="24"/>
          <w:lang w:val="nl-NL"/>
        </w:rPr>
      </w:pPr>
    </w:p>
    <w:p w:rsidR="005A76E6" w:rsidRPr="0054165A" w:rsidRDefault="005A76E6" w:rsidP="005A76E6">
      <w:pPr>
        <w:kinsoku w:val="0"/>
        <w:overflowPunct w:val="0"/>
        <w:spacing w:before="120" w:after="120"/>
        <w:textAlignment w:val="baseline"/>
        <w:rPr>
          <w:rStyle w:val="Beziens"/>
        </w:rPr>
      </w:pPr>
      <w:r w:rsidRPr="0054165A">
        <w:rPr>
          <w:rStyle w:val="Beziens"/>
        </w:rPr>
        <w:t xml:space="preserve">Oude Kerk </w:t>
      </w:r>
    </w:p>
    <w:p w:rsidR="005A76E6" w:rsidRPr="005A76E6" w:rsidRDefault="005A76E6" w:rsidP="00387417">
      <w:pPr>
        <w:pStyle w:val="BusTic"/>
        <w:kinsoku w:val="0"/>
        <w:overflowPunct w:val="0"/>
        <w:textAlignment w:val="baseline"/>
        <w:rPr>
          <w:rFonts w:cs="Tahoma"/>
          <w:spacing w:val="8"/>
          <w:szCs w:val="24"/>
        </w:rPr>
      </w:pPr>
      <w:r w:rsidRPr="00C811DF">
        <w:t xml:space="preserve">Deze </w:t>
      </w:r>
      <w:r>
        <w:t>15</w:t>
      </w:r>
      <w:r w:rsidRPr="005A76E6">
        <w:rPr>
          <w:vertAlign w:val="superscript"/>
        </w:rPr>
        <w:t>de</w:t>
      </w:r>
      <w:r>
        <w:t xml:space="preserve"> eeuwse</w:t>
      </w:r>
      <w:r w:rsidRPr="00C811DF">
        <w:t xml:space="preserve"> kerk is vooral van binnen</w:t>
      </w:r>
      <w:r>
        <w:t xml:space="preserve"> bijzonder. </w:t>
      </w:r>
    </w:p>
    <w:p w:rsidR="005A76E6" w:rsidRDefault="005A76E6" w:rsidP="00387417">
      <w:pPr>
        <w:pStyle w:val="BusTic"/>
        <w:kinsoku w:val="0"/>
        <w:overflowPunct w:val="0"/>
        <w:textAlignment w:val="baseline"/>
        <w:rPr>
          <w:rFonts w:cs="Tahoma"/>
          <w:spacing w:val="8"/>
          <w:szCs w:val="24"/>
        </w:rPr>
      </w:pPr>
      <w:r w:rsidRPr="005A76E6">
        <w:rPr>
          <w:rFonts w:cs="Tahoma"/>
          <w:spacing w:val="8"/>
          <w:szCs w:val="24"/>
        </w:rPr>
        <w:t>Twee zuilen midden in de ker</w:t>
      </w:r>
      <w:r>
        <w:rPr>
          <w:rFonts w:cs="Tahoma"/>
          <w:spacing w:val="8"/>
          <w:szCs w:val="24"/>
        </w:rPr>
        <w:t>k</w:t>
      </w:r>
      <w:r w:rsidRPr="005A76E6">
        <w:rPr>
          <w:rFonts w:cs="Tahoma"/>
          <w:spacing w:val="8"/>
          <w:szCs w:val="24"/>
        </w:rPr>
        <w:t xml:space="preserve"> </w:t>
      </w:r>
      <w:r>
        <w:rPr>
          <w:rFonts w:cs="Tahoma"/>
          <w:spacing w:val="8"/>
          <w:szCs w:val="24"/>
        </w:rPr>
        <w:t>dra</w:t>
      </w:r>
      <w:r w:rsidRPr="005A76E6">
        <w:rPr>
          <w:rFonts w:cs="Tahoma"/>
          <w:spacing w:val="8"/>
          <w:szCs w:val="24"/>
        </w:rPr>
        <w:t>gen de stenen gewelven van he</w:t>
      </w:r>
      <w:r>
        <w:rPr>
          <w:rFonts w:cs="Tahoma"/>
          <w:spacing w:val="8"/>
          <w:szCs w:val="24"/>
        </w:rPr>
        <w:t>t</w:t>
      </w:r>
      <w:r w:rsidRPr="005A76E6">
        <w:rPr>
          <w:rFonts w:cs="Tahoma"/>
          <w:spacing w:val="8"/>
          <w:szCs w:val="24"/>
        </w:rPr>
        <w:t xml:space="preserve"> dak. </w:t>
      </w:r>
    </w:p>
    <w:p w:rsidR="005A76E6" w:rsidRDefault="005A76E6" w:rsidP="00387417">
      <w:pPr>
        <w:pStyle w:val="BusTic"/>
        <w:kinsoku w:val="0"/>
        <w:overflowPunct w:val="0"/>
        <w:textAlignment w:val="baseline"/>
        <w:rPr>
          <w:rFonts w:cs="Tahoma"/>
          <w:spacing w:val="8"/>
          <w:szCs w:val="24"/>
        </w:rPr>
      </w:pPr>
      <w:r w:rsidRPr="005A76E6">
        <w:rPr>
          <w:rFonts w:cs="Tahoma"/>
          <w:spacing w:val="8"/>
          <w:szCs w:val="24"/>
        </w:rPr>
        <w:t xml:space="preserve">Dat is ongebruikelijk. </w:t>
      </w:r>
    </w:p>
    <w:p w:rsidR="005A76E6" w:rsidRPr="005A76E6" w:rsidRDefault="005A76E6" w:rsidP="00387417">
      <w:pPr>
        <w:pStyle w:val="BusTic"/>
        <w:kinsoku w:val="0"/>
        <w:overflowPunct w:val="0"/>
        <w:textAlignment w:val="baseline"/>
        <w:rPr>
          <w:rFonts w:cs="Tahoma"/>
          <w:spacing w:val="8"/>
          <w:szCs w:val="24"/>
        </w:rPr>
      </w:pPr>
      <w:r w:rsidRPr="005A76E6">
        <w:rPr>
          <w:rFonts w:cs="Tahoma"/>
          <w:spacing w:val="8"/>
          <w:szCs w:val="24"/>
        </w:rPr>
        <w:t>De muur</w:t>
      </w:r>
      <w:r w:rsidRPr="005A76E6">
        <w:rPr>
          <w:rFonts w:cs="Tahoma"/>
          <w:spacing w:val="8"/>
          <w:szCs w:val="24"/>
        </w:rPr>
        <w:softHyphen/>
        <w:t xml:space="preserve">schilderingen dateren uit 1500, de zandstenen preekstoel is van 1600. </w:t>
      </w:r>
    </w:p>
    <w:p w:rsidR="005A76E6" w:rsidRDefault="005A76E6" w:rsidP="005A76E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54165A" w:rsidRPr="0054165A" w:rsidRDefault="005A76E6" w:rsidP="0054165A">
      <w:pPr>
        <w:pStyle w:val="Alinia6"/>
        <w:rPr>
          <w:rStyle w:val="Beziens"/>
        </w:rPr>
      </w:pPr>
      <w:r w:rsidRPr="0054165A">
        <w:rPr>
          <w:rStyle w:val="Beziens"/>
        </w:rPr>
        <w:t xml:space="preserve">Schuur Hassels Winning </w:t>
      </w:r>
    </w:p>
    <w:p w:rsidR="0054165A" w:rsidRDefault="005A76E6" w:rsidP="0054165A">
      <w:pPr>
        <w:pStyle w:val="BusTic"/>
      </w:pPr>
      <w:r w:rsidRPr="00C811DF">
        <w:t>In de vroegere schuur bij boerderij Hassels M</w:t>
      </w:r>
      <w:r w:rsidR="0054165A">
        <w:t>ö</w:t>
      </w:r>
      <w:r w:rsidRPr="00C811DF">
        <w:t>nning is een informatie</w:t>
      </w:r>
      <w:r w:rsidRPr="00C811DF">
        <w:softHyphen/>
        <w:t xml:space="preserve">centrum ingericht over de Meijers-hof. </w:t>
      </w:r>
    </w:p>
    <w:p w:rsidR="005A76E6" w:rsidRDefault="005A76E6" w:rsidP="0054165A">
      <w:pPr>
        <w:pStyle w:val="BusTic"/>
      </w:pPr>
      <w:r w:rsidRPr="00C811DF">
        <w:t>Het landbouwverleden van Bor</w:t>
      </w:r>
      <w:r w:rsidRPr="00C811DF">
        <w:softHyphen/>
        <w:t xml:space="preserve">ne, inclusief landbouwwerktuigen, staat centraal. </w:t>
      </w:r>
    </w:p>
    <w:p w:rsidR="005A76E6" w:rsidRDefault="005A76E6" w:rsidP="005A76E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54165A" w:rsidRPr="0054165A" w:rsidRDefault="005A76E6" w:rsidP="0054165A">
      <w:pPr>
        <w:pStyle w:val="Alinia6"/>
        <w:rPr>
          <w:rStyle w:val="Beziens"/>
        </w:rPr>
      </w:pPr>
      <w:r w:rsidRPr="0054165A">
        <w:rPr>
          <w:rStyle w:val="Beziens"/>
        </w:rPr>
        <w:t xml:space="preserve">Synagoge </w:t>
      </w:r>
    </w:p>
    <w:p w:rsidR="0054165A" w:rsidRDefault="005A76E6" w:rsidP="0054165A">
      <w:pPr>
        <w:pStyle w:val="BusTic"/>
      </w:pPr>
      <w:r w:rsidRPr="00C811DF">
        <w:t>De eenvoudige syna</w:t>
      </w:r>
      <w:r w:rsidRPr="00C811DF">
        <w:softHyphen/>
        <w:t xml:space="preserve">goge van Rome uit 1842 herinnert aan het joodse verleden, het dorp dankt zijn ontwikkeling grotendeels aan de joodse familie Spanjaard. </w:t>
      </w:r>
    </w:p>
    <w:p w:rsidR="0054165A" w:rsidRDefault="005A76E6" w:rsidP="0054165A">
      <w:pPr>
        <w:pStyle w:val="BusTic"/>
      </w:pPr>
      <w:r w:rsidRPr="00C811DF">
        <w:t xml:space="preserve">Die zette een bloeiende katoenindustrie op en liet fraaie panden bouwen. </w:t>
      </w:r>
    </w:p>
    <w:p w:rsidR="0054165A" w:rsidRDefault="005A76E6" w:rsidP="0054165A">
      <w:pPr>
        <w:pStyle w:val="BusTic"/>
      </w:pPr>
      <w:r w:rsidRPr="00C811DF">
        <w:t xml:space="preserve">De bekendste zijn Het Witte Huis en het Spanjaardhuis aan de Grotestraat. </w:t>
      </w:r>
    </w:p>
    <w:p w:rsidR="0054165A" w:rsidRDefault="0054165A" w:rsidP="005A76E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54165A" w:rsidRPr="0054165A" w:rsidRDefault="005A76E6" w:rsidP="0054165A">
      <w:pPr>
        <w:pStyle w:val="Alinia6"/>
        <w:rPr>
          <w:rStyle w:val="Beziens"/>
        </w:rPr>
      </w:pPr>
      <w:r w:rsidRPr="0054165A">
        <w:rPr>
          <w:rStyle w:val="Beziens"/>
        </w:rPr>
        <w:lastRenderedPageBreak/>
        <w:t xml:space="preserve">Bussemakerhuis </w:t>
      </w:r>
    </w:p>
    <w:p w:rsidR="0054165A" w:rsidRDefault="005A76E6" w:rsidP="0054165A">
      <w:pPr>
        <w:pStyle w:val="BusTic"/>
      </w:pPr>
      <w:r w:rsidRPr="00C811DF">
        <w:t>Tot de pitto</w:t>
      </w:r>
      <w:r w:rsidRPr="00C811DF">
        <w:softHyphen/>
        <w:t>reske panden behoort het Bussema</w:t>
      </w:r>
      <w:r w:rsidRPr="00C811DF">
        <w:softHyphen/>
        <w:t xml:space="preserve">kerhuis, uit 1665. </w:t>
      </w:r>
    </w:p>
    <w:p w:rsidR="0054165A" w:rsidRDefault="005A76E6" w:rsidP="0054165A">
      <w:pPr>
        <w:pStyle w:val="BusTic"/>
      </w:pPr>
      <w:r w:rsidRPr="00C811DF">
        <w:t>De familie Busse</w:t>
      </w:r>
      <w:r w:rsidRPr="00C811DF">
        <w:softHyphen/>
        <w:t xml:space="preserve">maker zat in de linnenhandel en heeft hier tot 1882 gewoond. </w:t>
      </w:r>
    </w:p>
    <w:p w:rsidR="0054165A" w:rsidRDefault="005A76E6" w:rsidP="0054165A">
      <w:pPr>
        <w:pStyle w:val="BusTic"/>
      </w:pPr>
      <w:r w:rsidRPr="00C811DF">
        <w:t>In het vroegere handelshuis is nu een museum te vinden, met wisselende tentoonstel</w:t>
      </w:r>
      <w:r w:rsidRPr="00C811DF">
        <w:softHyphen/>
        <w:t xml:space="preserve">lingen. </w:t>
      </w:r>
    </w:p>
    <w:p w:rsidR="0054165A" w:rsidRDefault="005A76E6" w:rsidP="0054165A">
      <w:pPr>
        <w:pStyle w:val="BusTic"/>
      </w:pPr>
      <w:r w:rsidRPr="00C811DF">
        <w:t>Er is onder meer een weefgetouw uit 1750 te zien.</w:t>
      </w:r>
    </w:p>
    <w:p w:rsidR="0054165A" w:rsidRDefault="0054165A" w:rsidP="005A76E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B7" w:rsidRDefault="006700B7" w:rsidP="007A2B79">
      <w:r>
        <w:separator/>
      </w:r>
    </w:p>
  </w:endnote>
  <w:endnote w:type="continuationSeparator" w:id="0">
    <w:p w:rsidR="006700B7" w:rsidRDefault="006700B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4165A" w:rsidRPr="0054165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B7" w:rsidRDefault="006700B7" w:rsidP="007A2B79">
      <w:r>
        <w:separator/>
      </w:r>
    </w:p>
  </w:footnote>
  <w:footnote w:type="continuationSeparator" w:id="0">
    <w:p w:rsidR="006700B7" w:rsidRDefault="006700B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4165A"/>
    <w:rsid w:val="00553B72"/>
    <w:rsid w:val="005815E2"/>
    <w:rsid w:val="00597090"/>
    <w:rsid w:val="005A431A"/>
    <w:rsid w:val="005A76E6"/>
    <w:rsid w:val="005C0CF7"/>
    <w:rsid w:val="005C645A"/>
    <w:rsid w:val="005D0E3B"/>
    <w:rsid w:val="005E59AF"/>
    <w:rsid w:val="005E7A9F"/>
    <w:rsid w:val="00604199"/>
    <w:rsid w:val="006226E1"/>
    <w:rsid w:val="00630A26"/>
    <w:rsid w:val="006700B7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BBD6-54DC-42C4-8FD0-FA7F6DA5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2013-03-19T10:43:00Z</dcterms:created>
  <dcterms:modified xsi:type="dcterms:W3CDTF">2013-03-19T10:43:00Z</dcterms:modified>
</cp:coreProperties>
</file>