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A" w:rsidRPr="0051006B" w:rsidRDefault="004A5EC3" w:rsidP="0051006B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51006B">
        <w:rPr>
          <w:b/>
          <w:bdr w:val="single" w:sz="4" w:space="0" w:color="auto"/>
          <w:shd w:val="clear" w:color="auto" w:fill="FFFF00"/>
        </w:rPr>
        <w:t>Venray</w:t>
      </w:r>
      <w:r w:rsidR="00530469" w:rsidRPr="0051006B">
        <w:rPr>
          <w:b/>
          <w:bdr w:val="single" w:sz="4" w:space="0" w:color="auto"/>
          <w:shd w:val="clear" w:color="auto" w:fill="FFFF00"/>
        </w:rPr>
        <w:t xml:space="preserve"> - </w:t>
      </w:r>
      <w:r w:rsidR="0051006B" w:rsidRPr="0051006B">
        <w:rPr>
          <w:b/>
          <w:bCs/>
          <w:bdr w:val="single" w:sz="4" w:space="0" w:color="auto"/>
          <w:shd w:val="clear" w:color="auto" w:fill="FFFF00"/>
        </w:rPr>
        <w:t>Middeleeuwen</w:t>
      </w:r>
      <w:r w:rsidR="0051006B" w:rsidRPr="0051006B">
        <w:rPr>
          <w:b/>
          <w:bdr w:val="single" w:sz="4" w:space="0" w:color="auto"/>
          <w:shd w:val="clear" w:color="auto" w:fill="FFFF00"/>
        </w:rPr>
        <w:t xml:space="preserve"> </w:t>
      </w:r>
      <w:r w:rsidRPr="0051006B">
        <w:rPr>
          <w:b/>
          <w:bdr w:val="single" w:sz="4" w:space="0" w:color="auto"/>
          <w:shd w:val="clear" w:color="auto" w:fill="FFFF00"/>
        </w:rPr>
        <w:t>(LB)</w:t>
      </w:r>
      <w:r w:rsidRPr="0051006B">
        <w:rPr>
          <w:b/>
          <w:bdr w:val="single" w:sz="4" w:space="0" w:color="auto"/>
          <w:shd w:val="clear" w:color="auto" w:fill="FFFF00"/>
        </w:rPr>
        <w:tab/>
      </w:r>
      <w:bookmarkEnd w:id="0"/>
      <w:r w:rsidRPr="0051006B">
        <w:rPr>
          <w:b/>
          <w:bdr w:val="single" w:sz="4" w:space="0" w:color="auto"/>
          <w:shd w:val="clear" w:color="auto" w:fill="FFFF00"/>
        </w:rPr>
        <w:tab/>
      </w:r>
      <w:r w:rsidRPr="0051006B">
        <w:rPr>
          <w:b/>
          <w:bdr w:val="single" w:sz="4" w:space="0" w:color="auto"/>
          <w:shd w:val="clear" w:color="auto" w:fill="FFFF00"/>
        </w:rPr>
        <w:tab/>
      </w:r>
      <w:r w:rsidRPr="0051006B">
        <w:rPr>
          <w:b/>
          <w:bdr w:val="single" w:sz="4" w:space="0" w:color="auto"/>
          <w:shd w:val="clear" w:color="auto" w:fill="FFFF00"/>
        </w:rPr>
        <w:tab/>
      </w:r>
      <w:r w:rsidRPr="0051006B">
        <w:rPr>
          <w:b/>
          <w:bdr w:val="single" w:sz="4" w:space="0" w:color="auto"/>
          <w:shd w:val="clear" w:color="auto" w:fill="FFFF00"/>
        </w:rPr>
        <w:tab/>
      </w:r>
      <w:r w:rsidR="0035189A" w:rsidRPr="0051006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1475C6" wp14:editId="40F6E04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9A" w:rsidRPr="0051006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5189A" w:rsidRPr="0051006B">
          <w:rPr>
            <w:rStyle w:val="Hyperlink"/>
            <w:b/>
            <w:bdr w:val="single" w:sz="4" w:space="0" w:color="auto"/>
            <w:shd w:val="clear" w:color="auto" w:fill="FFFF00"/>
          </w:rPr>
          <w:t>51° 32' NB, 5° 58' OL</w:t>
        </w:r>
      </w:hyperlink>
    </w:p>
    <w:p w:rsidR="0051006B" w:rsidRDefault="0051006B" w:rsidP="0051006B">
      <w:pPr>
        <w:pStyle w:val="BusTic"/>
      </w:pPr>
      <w:r w:rsidRPr="0051006B">
        <w:t>Venray en omliggende </w:t>
      </w:r>
      <w:hyperlink r:id="rId11" w:tooltip="Kerkdorp (nederzetting)" w:history="1">
        <w:r w:rsidRPr="0051006B">
          <w:rPr>
            <w:rStyle w:val="Hyperlink"/>
            <w:color w:val="000000" w:themeColor="text1"/>
            <w:u w:val="none"/>
          </w:rPr>
          <w:t>kerkdorpen</w:t>
        </w:r>
      </w:hyperlink>
      <w:r w:rsidRPr="0051006B">
        <w:t> behoorden al vroeg in de </w:t>
      </w:r>
      <w:hyperlink r:id="rId12" w:tooltip="13e eeuw" w:history="1">
        <w:r w:rsidRPr="0051006B">
          <w:rPr>
            <w:rStyle w:val="Hyperlink"/>
            <w:color w:val="000000" w:themeColor="text1"/>
            <w:u w:val="none"/>
          </w:rPr>
          <w:t>13e eeuw</w:t>
        </w:r>
      </w:hyperlink>
      <w:r w:rsidRPr="0051006B">
        <w:t> tot het graafschap </w:t>
      </w:r>
      <w:proofErr w:type="spellStart"/>
      <w:r w:rsidRPr="0051006B">
        <w:fldChar w:fldCharType="begin"/>
      </w:r>
      <w:r w:rsidRPr="0051006B">
        <w:instrText xml:space="preserve"> HYPERLINK "http://nl.wikipedia.org/wiki/Hertogdom_Gelre" \o "Hertogdom Gelre" </w:instrText>
      </w:r>
      <w:r w:rsidRPr="0051006B">
        <w:fldChar w:fldCharType="separate"/>
      </w:r>
      <w:r w:rsidRPr="0051006B">
        <w:rPr>
          <w:rStyle w:val="Hyperlink"/>
          <w:color w:val="000000" w:themeColor="text1"/>
          <w:u w:val="none"/>
        </w:rPr>
        <w:t>Gelre</w:t>
      </w:r>
      <w:proofErr w:type="spellEnd"/>
      <w:r w:rsidRPr="0051006B">
        <w:rPr>
          <w:rStyle w:val="Hyperlink"/>
          <w:color w:val="000000" w:themeColor="text1"/>
          <w:u w:val="none"/>
        </w:rPr>
        <w:fldChar w:fldCharType="end"/>
      </w:r>
      <w:r w:rsidRPr="0051006B">
        <w:t xml:space="preserve">. </w:t>
      </w:r>
    </w:p>
    <w:p w:rsidR="0051006B" w:rsidRPr="0051006B" w:rsidRDefault="0051006B" w:rsidP="0051006B">
      <w:pPr>
        <w:pStyle w:val="BusTic"/>
      </w:pPr>
      <w:r w:rsidRPr="0051006B">
        <w:t>In 1224 schonk graaf </w:t>
      </w:r>
      <w:hyperlink r:id="rId13" w:tooltip="Gerard III van Gelre" w:history="1">
        <w:r w:rsidRPr="0051006B">
          <w:rPr>
            <w:rStyle w:val="Hyperlink"/>
            <w:color w:val="000000" w:themeColor="text1"/>
            <w:u w:val="none"/>
          </w:rPr>
          <w:t xml:space="preserve">Gerard III van </w:t>
        </w:r>
        <w:proofErr w:type="spellStart"/>
        <w:r w:rsidRPr="0051006B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51006B">
        <w:t> het </w:t>
      </w:r>
      <w:hyperlink r:id="rId14" w:tooltip="Patronaatsrecht" w:history="1">
        <w:r w:rsidRPr="0051006B">
          <w:rPr>
            <w:rStyle w:val="Hyperlink"/>
            <w:color w:val="000000" w:themeColor="text1"/>
            <w:u w:val="none"/>
          </w:rPr>
          <w:t>patronaatsrecht</w:t>
        </w:r>
      </w:hyperlink>
      <w:r w:rsidRPr="0051006B">
        <w:t> en de </w:t>
      </w:r>
      <w:hyperlink r:id="rId15" w:tooltip="Tiende" w:history="1">
        <w:r w:rsidRPr="0051006B">
          <w:rPr>
            <w:rStyle w:val="Hyperlink"/>
            <w:color w:val="000000" w:themeColor="text1"/>
            <w:u w:val="none"/>
          </w:rPr>
          <w:t>tienden</w:t>
        </w:r>
      </w:hyperlink>
      <w:r w:rsidRPr="0051006B">
        <w:t> van de kerk van Venray (</w:t>
      </w:r>
      <w:proofErr w:type="spellStart"/>
      <w:r w:rsidRPr="0051006B">
        <w:t>Rodhe</w:t>
      </w:r>
      <w:proofErr w:type="spellEnd"/>
      <w:r w:rsidRPr="0051006B">
        <w:t>) aan de zojuist gestichte </w:t>
      </w:r>
      <w:hyperlink r:id="rId16" w:tooltip="Munsterabdij" w:history="1">
        <w:r w:rsidRPr="0051006B">
          <w:rPr>
            <w:rStyle w:val="Hyperlink"/>
            <w:color w:val="000000" w:themeColor="text1"/>
            <w:u w:val="none"/>
          </w:rPr>
          <w:t>Munsterabdij</w:t>
        </w:r>
      </w:hyperlink>
      <w:r w:rsidRPr="0051006B">
        <w:t> van Roermond.</w:t>
      </w:r>
    </w:p>
    <w:p w:rsidR="0051006B" w:rsidRPr="0051006B" w:rsidRDefault="0051006B" w:rsidP="0051006B">
      <w:pPr>
        <w:pStyle w:val="BusTic"/>
      </w:pPr>
      <w:r w:rsidRPr="0051006B">
        <w:t xml:space="preserve">Het oudste </w:t>
      </w:r>
      <w:proofErr w:type="spellStart"/>
      <w:r w:rsidRPr="0051006B">
        <w:t>cartularium</w:t>
      </w:r>
      <w:proofErr w:type="spellEnd"/>
      <w:r w:rsidRPr="0051006B">
        <w:t xml:space="preserve"> van de Munsterabdij bevat overigens een afschrift (uit de 14e eeuw) van een </w:t>
      </w:r>
      <w:hyperlink r:id="rId17" w:tooltip="Oorkonde" w:history="1">
        <w:r w:rsidRPr="0051006B">
          <w:rPr>
            <w:rStyle w:val="Hyperlink"/>
            <w:color w:val="000000" w:themeColor="text1"/>
            <w:u w:val="none"/>
          </w:rPr>
          <w:t>oorkonde</w:t>
        </w:r>
      </w:hyperlink>
      <w:r w:rsidRPr="0051006B">
        <w:t> van </w:t>
      </w:r>
      <w:hyperlink r:id="rId18" w:tooltip="Paus Honorius III" w:history="1">
        <w:r w:rsidRPr="0051006B">
          <w:rPr>
            <w:rStyle w:val="Hyperlink"/>
            <w:color w:val="000000" w:themeColor="text1"/>
            <w:u w:val="none"/>
          </w:rPr>
          <w:t xml:space="preserve">paus </w:t>
        </w:r>
        <w:proofErr w:type="spellStart"/>
        <w:r w:rsidRPr="0051006B">
          <w:rPr>
            <w:rStyle w:val="Hyperlink"/>
            <w:color w:val="000000" w:themeColor="text1"/>
            <w:u w:val="none"/>
          </w:rPr>
          <w:t>Honorius</w:t>
        </w:r>
        <w:proofErr w:type="spellEnd"/>
        <w:r w:rsidRPr="0051006B">
          <w:rPr>
            <w:rStyle w:val="Hyperlink"/>
            <w:color w:val="000000" w:themeColor="text1"/>
            <w:u w:val="none"/>
          </w:rPr>
          <w:t xml:space="preserve"> III</w:t>
        </w:r>
      </w:hyperlink>
      <w:r w:rsidRPr="0051006B">
        <w:t> van 10 december 1220, waarbij de Munsterabdij al vier jaar eerder bevestigd wordt in het bezit van de tienden van Venray (Rode).</w:t>
      </w:r>
    </w:p>
    <w:p w:rsidR="0051006B" w:rsidRPr="0051006B" w:rsidRDefault="0051006B" w:rsidP="0051006B">
      <w:pPr>
        <w:pStyle w:val="BusTic"/>
      </w:pPr>
      <w:hyperlink r:id="rId19" w:tooltip="Schepenen" w:history="1">
        <w:r w:rsidRPr="0051006B">
          <w:rPr>
            <w:rStyle w:val="Hyperlink"/>
            <w:color w:val="000000" w:themeColor="text1"/>
            <w:u w:val="none"/>
          </w:rPr>
          <w:t>Schepenen</w:t>
        </w:r>
      </w:hyperlink>
      <w:r w:rsidRPr="0051006B">
        <w:t> zijn in Venray bekend vanaf 1323.</w:t>
      </w:r>
    </w:p>
    <w:p w:rsidR="0051006B" w:rsidRDefault="0051006B" w:rsidP="0051006B">
      <w:pPr>
        <w:pStyle w:val="BusTic"/>
      </w:pPr>
      <w:r w:rsidRPr="0051006B">
        <w:t xml:space="preserve">Vanaf de tijd dat </w:t>
      </w:r>
      <w:proofErr w:type="spellStart"/>
      <w:r w:rsidRPr="0051006B">
        <w:t>Gelre</w:t>
      </w:r>
      <w:proofErr w:type="spellEnd"/>
      <w:r w:rsidRPr="0051006B">
        <w:t xml:space="preserve"> was onderverdeeld in vier kwartieren lag Venray in het zogenaamde </w:t>
      </w:r>
      <w:proofErr w:type="spellStart"/>
      <w:r w:rsidRPr="0051006B">
        <w:fldChar w:fldCharType="begin"/>
      </w:r>
      <w:r w:rsidRPr="0051006B">
        <w:instrText xml:space="preserve"> HYPERLINK "http://nl.wikipedia.org/wiki/Overkwartier" \o "Overkwartier" </w:instrText>
      </w:r>
      <w:r w:rsidRPr="0051006B">
        <w:fldChar w:fldCharType="separate"/>
      </w:r>
      <w:r w:rsidRPr="0051006B">
        <w:rPr>
          <w:rStyle w:val="Hyperlink"/>
          <w:color w:val="000000" w:themeColor="text1"/>
          <w:u w:val="none"/>
        </w:rPr>
        <w:t>Overkwartier</w:t>
      </w:r>
      <w:proofErr w:type="spellEnd"/>
      <w:r w:rsidRPr="0051006B">
        <w:rPr>
          <w:rStyle w:val="Hyperlink"/>
          <w:color w:val="000000" w:themeColor="text1"/>
          <w:u w:val="none"/>
        </w:rPr>
        <w:fldChar w:fldCharType="end"/>
      </w:r>
      <w:r w:rsidRPr="0051006B">
        <w:t> of </w:t>
      </w:r>
      <w:hyperlink r:id="rId20" w:tooltip="Opper-Gelre" w:history="1">
        <w:r w:rsidRPr="0051006B">
          <w:rPr>
            <w:rStyle w:val="Hyperlink"/>
            <w:color w:val="000000" w:themeColor="text1"/>
            <w:u w:val="none"/>
          </w:rPr>
          <w:t>Opper-</w:t>
        </w:r>
        <w:proofErr w:type="spellStart"/>
        <w:r w:rsidRPr="0051006B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51006B">
        <w:t>, met </w:t>
      </w:r>
      <w:hyperlink r:id="rId21" w:tooltip="Roermond (stad)" w:history="1">
        <w:r w:rsidRPr="0051006B">
          <w:rPr>
            <w:rStyle w:val="Hyperlink"/>
            <w:color w:val="000000" w:themeColor="text1"/>
            <w:u w:val="none"/>
          </w:rPr>
          <w:t>Roermond</w:t>
        </w:r>
      </w:hyperlink>
      <w:r w:rsidRPr="0051006B">
        <w:t xml:space="preserve"> (vanaf 1347) als bestuurlijk centrum. </w:t>
      </w:r>
    </w:p>
    <w:p w:rsidR="0051006B" w:rsidRDefault="0051006B" w:rsidP="0051006B">
      <w:pPr>
        <w:pStyle w:val="BusTic"/>
      </w:pPr>
      <w:r w:rsidRPr="0051006B">
        <w:t xml:space="preserve">Dit kwartier was op zijn beurt (in ieder geval vanaf 1352) bestuurlijk onderverdeeld in ambten. </w:t>
      </w:r>
    </w:p>
    <w:p w:rsidR="0051006B" w:rsidRDefault="0051006B" w:rsidP="0051006B">
      <w:pPr>
        <w:pStyle w:val="BusTic"/>
      </w:pPr>
      <w:r w:rsidRPr="0051006B">
        <w:t>Venray viel onder het ambt van </w:t>
      </w:r>
      <w:hyperlink r:id="rId22" w:tooltip="Kessel (Limburg)" w:history="1">
        <w:r w:rsidRPr="0051006B">
          <w:rPr>
            <w:rStyle w:val="Hyperlink"/>
            <w:color w:val="000000" w:themeColor="text1"/>
            <w:u w:val="none"/>
          </w:rPr>
          <w:t>Kessel</w:t>
        </w:r>
      </w:hyperlink>
      <w:r w:rsidRPr="0051006B">
        <w:t> (in het </w:t>
      </w:r>
      <w:hyperlink r:id="rId23" w:tooltip="Land van Kessel" w:history="1">
        <w:r w:rsidRPr="0051006B">
          <w:rPr>
            <w:rStyle w:val="Hyperlink"/>
            <w:color w:val="000000" w:themeColor="text1"/>
            <w:u w:val="none"/>
          </w:rPr>
          <w:t>Land van Kessel</w:t>
        </w:r>
      </w:hyperlink>
      <w:r w:rsidRPr="0051006B">
        <w:t>) en werd als </w:t>
      </w:r>
      <w:hyperlink r:id="rId24" w:tooltip="Landsheerlijkheid" w:history="1">
        <w:r w:rsidRPr="0051006B">
          <w:rPr>
            <w:rStyle w:val="Hyperlink"/>
            <w:color w:val="000000" w:themeColor="text1"/>
            <w:u w:val="none"/>
          </w:rPr>
          <w:t>landsheerlijkheid</w:t>
        </w:r>
      </w:hyperlink>
      <w:r w:rsidRPr="0051006B">
        <w:t> bestuurd door de </w:t>
      </w:r>
      <w:hyperlink r:id="rId25" w:tooltip="Ambtman" w:history="1">
        <w:r w:rsidRPr="0051006B">
          <w:rPr>
            <w:rStyle w:val="Hyperlink"/>
            <w:color w:val="000000" w:themeColor="text1"/>
            <w:u w:val="none"/>
          </w:rPr>
          <w:t>ambtman</w:t>
        </w:r>
      </w:hyperlink>
      <w:r w:rsidRPr="0051006B">
        <w:t xml:space="preserve"> van Kessel als vertegenwoordiger van de hertog. </w:t>
      </w:r>
    </w:p>
    <w:p w:rsidR="0051006B" w:rsidRPr="0051006B" w:rsidRDefault="0051006B" w:rsidP="0051006B">
      <w:pPr>
        <w:pStyle w:val="BusTic"/>
      </w:pPr>
      <w:r w:rsidRPr="0051006B">
        <w:t>De ambtman van Kessel woonde vanaf omstreeks 1400 in het </w:t>
      </w:r>
      <w:hyperlink r:id="rId26" w:tooltip="Kasteel van Horst (Nederland)" w:history="1">
        <w:r w:rsidRPr="0051006B">
          <w:rPr>
            <w:rStyle w:val="Hyperlink"/>
            <w:color w:val="000000" w:themeColor="text1"/>
            <w:u w:val="none"/>
          </w:rPr>
          <w:t>kasteel van Horst</w:t>
        </w:r>
      </w:hyperlink>
      <w:r w:rsidRPr="0051006B">
        <w:t>.</w:t>
      </w:r>
    </w:p>
    <w:p w:rsidR="0051006B" w:rsidRPr="0051006B" w:rsidRDefault="0051006B" w:rsidP="0051006B">
      <w:pPr>
        <w:pStyle w:val="BusTic"/>
      </w:pPr>
      <w:r w:rsidRPr="0051006B">
        <w:t>In ieder geval tussen 1394 en 1402 werden in Venray munten geslagen, o.a. </w:t>
      </w:r>
      <w:hyperlink r:id="rId27" w:tooltip="Geschiedenis van de Nederlandse gulden" w:history="1">
        <w:r w:rsidRPr="0051006B">
          <w:rPr>
            <w:rStyle w:val="Hyperlink"/>
            <w:color w:val="000000" w:themeColor="text1"/>
            <w:u w:val="none"/>
          </w:rPr>
          <w:t>goudguldens</w:t>
        </w:r>
      </w:hyperlink>
      <w:r w:rsidRPr="0051006B">
        <w:t>, dubbele groten en </w:t>
      </w:r>
      <w:hyperlink r:id="rId28" w:tooltip="Groot (munt)" w:history="1">
        <w:r w:rsidRPr="0051006B">
          <w:rPr>
            <w:rStyle w:val="Hyperlink"/>
            <w:color w:val="000000" w:themeColor="text1"/>
            <w:u w:val="none"/>
          </w:rPr>
          <w:t>groten</w:t>
        </w:r>
      </w:hyperlink>
      <w:r w:rsidRPr="0051006B">
        <w:t>. MONETA OPIDI VENRADEN staat er op een van de goudguldens.</w:t>
      </w:r>
    </w:p>
    <w:p w:rsidR="0051006B" w:rsidRDefault="0051006B" w:rsidP="0051006B">
      <w:pPr>
        <w:pStyle w:val="BusTic"/>
      </w:pPr>
      <w:r w:rsidRPr="0051006B">
        <w:t>In 1422 werd in Venray een huis of </w:t>
      </w:r>
      <w:hyperlink r:id="rId29" w:tooltip="Convent" w:history="1">
        <w:r w:rsidRPr="0051006B">
          <w:rPr>
            <w:rStyle w:val="Hyperlink"/>
            <w:color w:val="000000" w:themeColor="text1"/>
            <w:u w:val="none"/>
          </w:rPr>
          <w:t>convent</w:t>
        </w:r>
      </w:hyperlink>
      <w:r w:rsidRPr="0051006B">
        <w:t> van </w:t>
      </w:r>
      <w:hyperlink r:id="rId30" w:tooltip="Zusters van het Gemene Leven" w:history="1">
        <w:r w:rsidRPr="0051006B">
          <w:rPr>
            <w:rStyle w:val="Hyperlink"/>
            <w:color w:val="000000" w:themeColor="text1"/>
            <w:u w:val="none"/>
          </w:rPr>
          <w:t>Zusters van het Gemene Leven</w:t>
        </w:r>
      </w:hyperlink>
      <w:r w:rsidRPr="0051006B">
        <w:t> gesticht, het latere klooster </w:t>
      </w:r>
      <w:hyperlink r:id="rId31" w:tooltip="Jerusalem (Venray)" w:history="1">
        <w:r w:rsidRPr="0051006B">
          <w:rPr>
            <w:rStyle w:val="Hyperlink"/>
            <w:color w:val="000000" w:themeColor="text1"/>
            <w:u w:val="none"/>
          </w:rPr>
          <w:t>Jerusalem</w:t>
        </w:r>
      </w:hyperlink>
      <w:r w:rsidRPr="0051006B">
        <w:t xml:space="preserve">. </w:t>
      </w:r>
    </w:p>
    <w:p w:rsidR="0051006B" w:rsidRPr="0051006B" w:rsidRDefault="0051006B" w:rsidP="0051006B">
      <w:pPr>
        <w:pStyle w:val="BusTic"/>
      </w:pPr>
      <w:r w:rsidRPr="0051006B">
        <w:t>Vanaf 1467 leefden de zusters naar de regel van de Reguliere Kanunnikessen van de heilige Augustinus (vgl. </w:t>
      </w:r>
      <w:hyperlink r:id="rId32" w:tooltip="Congregatie van Windesheim" w:history="1">
        <w:r w:rsidRPr="0051006B">
          <w:rPr>
            <w:rStyle w:val="Hyperlink"/>
            <w:color w:val="000000" w:themeColor="text1"/>
            <w:u w:val="none"/>
          </w:rPr>
          <w:t xml:space="preserve">Congregatie van </w:t>
        </w:r>
        <w:proofErr w:type="spellStart"/>
        <w:r w:rsidRPr="0051006B">
          <w:rPr>
            <w:rStyle w:val="Hyperlink"/>
            <w:color w:val="000000" w:themeColor="text1"/>
            <w:u w:val="none"/>
          </w:rPr>
          <w:t>Windesheim</w:t>
        </w:r>
        <w:proofErr w:type="spellEnd"/>
      </w:hyperlink>
      <w:r w:rsidRPr="0051006B">
        <w:t> en </w:t>
      </w:r>
      <w:hyperlink r:id="rId33" w:tooltip="Moderne devotie" w:history="1">
        <w:r w:rsidRPr="0051006B">
          <w:rPr>
            <w:rStyle w:val="Hyperlink"/>
            <w:color w:val="000000" w:themeColor="text1"/>
            <w:u w:val="none"/>
          </w:rPr>
          <w:t>Moderne Devotie</w:t>
        </w:r>
      </w:hyperlink>
      <w:r w:rsidRPr="0051006B">
        <w:t>) en werd het klooster officieel "klooster van de </w:t>
      </w:r>
      <w:hyperlink r:id="rId34" w:tooltip="Ursula van Keulen" w:history="1">
        <w:r w:rsidRPr="0051006B">
          <w:rPr>
            <w:rStyle w:val="Hyperlink"/>
            <w:color w:val="000000" w:themeColor="text1"/>
            <w:u w:val="none"/>
          </w:rPr>
          <w:t>Heilige Ursula</w:t>
        </w:r>
      </w:hyperlink>
      <w:r w:rsidRPr="0051006B">
        <w:t> met de elf duizend maagden en van de </w:t>
      </w:r>
      <w:hyperlink r:id="rId35" w:tooltip="Antonius van Egypte" w:history="1">
        <w:r w:rsidRPr="0051006B">
          <w:rPr>
            <w:rStyle w:val="Hyperlink"/>
            <w:color w:val="000000" w:themeColor="text1"/>
            <w:u w:val="none"/>
          </w:rPr>
          <w:t>Heilige Antonius Abt</w:t>
        </w:r>
      </w:hyperlink>
      <w:r w:rsidRPr="0051006B">
        <w:t> in Jerusalem bij Venray" genoemd.</w:t>
      </w:r>
    </w:p>
    <w:p w:rsidR="0051006B" w:rsidRPr="0051006B" w:rsidRDefault="0051006B" w:rsidP="0051006B">
      <w:pPr>
        <w:pStyle w:val="BusTic"/>
      </w:pPr>
      <w:r w:rsidRPr="0051006B">
        <w:t>Rond 1462 werd begonnen met de bouw van de </w:t>
      </w:r>
      <w:hyperlink r:id="rId36" w:tooltip="Gotiek" w:history="1">
        <w:r w:rsidRPr="0051006B">
          <w:rPr>
            <w:rStyle w:val="Hyperlink"/>
            <w:color w:val="000000" w:themeColor="text1"/>
            <w:u w:val="none"/>
          </w:rPr>
          <w:t>gotische</w:t>
        </w:r>
      </w:hyperlink>
      <w:r w:rsidRPr="0051006B">
        <w:t> </w:t>
      </w:r>
      <w:hyperlink r:id="rId37" w:tooltip="Sint Petrus' Bandenkerk (Venray)" w:history="1">
        <w:r w:rsidRPr="0051006B">
          <w:rPr>
            <w:rStyle w:val="Hyperlink"/>
            <w:color w:val="000000" w:themeColor="text1"/>
            <w:u w:val="none"/>
          </w:rPr>
          <w:t>Sint Petrus' Bandenkerk</w:t>
        </w:r>
      </w:hyperlink>
      <w:r w:rsidRPr="0051006B">
        <w:t>.</w:t>
      </w:r>
    </w:p>
    <w:p w:rsidR="00593941" w:rsidRPr="00790EF0" w:rsidRDefault="00593941" w:rsidP="0051006B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90EF0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E8" w:rsidRDefault="006F71E8" w:rsidP="00A64884">
      <w:r>
        <w:separator/>
      </w:r>
    </w:p>
  </w:endnote>
  <w:endnote w:type="continuationSeparator" w:id="0">
    <w:p w:rsidR="006F71E8" w:rsidRDefault="006F71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1006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E8" w:rsidRDefault="006F71E8" w:rsidP="00A64884">
      <w:r>
        <w:separator/>
      </w:r>
    </w:p>
  </w:footnote>
  <w:footnote w:type="continuationSeparator" w:id="0">
    <w:p w:rsidR="006F71E8" w:rsidRDefault="006F71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71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B440E"/>
    <w:multiLevelType w:val="hybridMultilevel"/>
    <w:tmpl w:val="4388229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447F"/>
    <w:multiLevelType w:val="multilevel"/>
    <w:tmpl w:val="D82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2460770"/>
    <w:multiLevelType w:val="hybridMultilevel"/>
    <w:tmpl w:val="00C6EA00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50202D0"/>
    <w:multiLevelType w:val="hybridMultilevel"/>
    <w:tmpl w:val="0506204C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1F78D3"/>
    <w:multiLevelType w:val="hybridMultilevel"/>
    <w:tmpl w:val="1E785ED0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FF7712"/>
    <w:multiLevelType w:val="hybridMultilevel"/>
    <w:tmpl w:val="873A33DC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5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8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5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2"/>
  </w:num>
  <w:num w:numId="45">
    <w:abstractNumId w:val="4"/>
  </w:num>
  <w:num w:numId="46">
    <w:abstractNumId w:val="44"/>
  </w:num>
  <w:num w:numId="47">
    <w:abstractNumId w:val="33"/>
  </w:num>
  <w:num w:numId="48">
    <w:abstractNumId w:val="3"/>
  </w:num>
  <w:num w:numId="49">
    <w:abstractNumId w:val="12"/>
  </w:num>
  <w:num w:numId="50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D16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3B89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89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EC3"/>
    <w:rsid w:val="004C29B4"/>
    <w:rsid w:val="004D1A07"/>
    <w:rsid w:val="004D4675"/>
    <w:rsid w:val="004F176E"/>
    <w:rsid w:val="004F2688"/>
    <w:rsid w:val="00501C15"/>
    <w:rsid w:val="005020A1"/>
    <w:rsid w:val="00504499"/>
    <w:rsid w:val="0051006B"/>
    <w:rsid w:val="00512621"/>
    <w:rsid w:val="00521834"/>
    <w:rsid w:val="005242F7"/>
    <w:rsid w:val="00524669"/>
    <w:rsid w:val="005304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6F71E8"/>
    <w:rsid w:val="00710CA4"/>
    <w:rsid w:val="0071289B"/>
    <w:rsid w:val="00716A9A"/>
    <w:rsid w:val="007177CD"/>
    <w:rsid w:val="00720E6F"/>
    <w:rsid w:val="00726F98"/>
    <w:rsid w:val="0073010B"/>
    <w:rsid w:val="00732604"/>
    <w:rsid w:val="007327B5"/>
    <w:rsid w:val="00741EE3"/>
    <w:rsid w:val="00754AE6"/>
    <w:rsid w:val="00754DE3"/>
    <w:rsid w:val="00771DE5"/>
    <w:rsid w:val="00786E2F"/>
    <w:rsid w:val="00790EF0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D2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rard_III_van_Gelre" TargetMode="External"/><Relationship Id="rId18" Type="http://schemas.openxmlformats.org/officeDocument/2006/relationships/hyperlink" Target="http://nl.wikipedia.org/wiki/Paus_Honorius_III" TargetMode="External"/><Relationship Id="rId26" Type="http://schemas.openxmlformats.org/officeDocument/2006/relationships/hyperlink" Target="http://nl.wikipedia.org/wiki/Kasteel_van_Horst_(Nederland)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Roermond_(stad)" TargetMode="External"/><Relationship Id="rId34" Type="http://schemas.openxmlformats.org/officeDocument/2006/relationships/hyperlink" Target="http://nl.wikipedia.org/wiki/Ursula_van_Keulen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nsterabdij" TargetMode="External"/><Relationship Id="rId29" Type="http://schemas.openxmlformats.org/officeDocument/2006/relationships/hyperlink" Target="http://nl.wikipedia.org/wiki/Conv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yperlink" Target="http://nl.wikipedia.org/wiki/Landsheerlijkheid" TargetMode="External"/><Relationship Id="rId32" Type="http://schemas.openxmlformats.org/officeDocument/2006/relationships/hyperlink" Target="http://nl.wikipedia.org/wiki/Congregatie_van_Windesheim" TargetMode="External"/><Relationship Id="rId37" Type="http://schemas.openxmlformats.org/officeDocument/2006/relationships/hyperlink" Target="http://nl.wikipedia.org/wiki/Sint_Petrus%27_Bandenkerk_(Venray)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iende" TargetMode="External"/><Relationship Id="rId23" Type="http://schemas.openxmlformats.org/officeDocument/2006/relationships/hyperlink" Target="http://nl.wikipedia.org/wiki/Land_van_Kessel" TargetMode="External"/><Relationship Id="rId28" Type="http://schemas.openxmlformats.org/officeDocument/2006/relationships/hyperlink" Target="http://nl.wikipedia.org/wiki/Groot_(munt)" TargetMode="External"/><Relationship Id="rId36" Type="http://schemas.openxmlformats.org/officeDocument/2006/relationships/hyperlink" Target="http://nl.wikipedia.org/wiki/Gotiek" TargetMode="External"/><Relationship Id="rId10" Type="http://schemas.openxmlformats.org/officeDocument/2006/relationships/hyperlink" Target="http://toolserver.org/~geohack/geohack.php?language=nl&amp;params=51_31_33_N_5_58_29_E_type:city_zoom:15_region:NL&amp;pagename=Venray" TargetMode="External"/><Relationship Id="rId19" Type="http://schemas.openxmlformats.org/officeDocument/2006/relationships/hyperlink" Target="http://nl.wikipedia.org/wiki/Schepenen" TargetMode="External"/><Relationship Id="rId31" Type="http://schemas.openxmlformats.org/officeDocument/2006/relationships/hyperlink" Target="http://nl.wikipedia.org/wiki/Jerusalem_(Venray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atronaatsrecht" TargetMode="External"/><Relationship Id="rId22" Type="http://schemas.openxmlformats.org/officeDocument/2006/relationships/hyperlink" Target="http://nl.wikipedia.org/wiki/Kessel_(Limburg)" TargetMode="External"/><Relationship Id="rId27" Type="http://schemas.openxmlformats.org/officeDocument/2006/relationships/hyperlink" Target="http://nl.wikipedia.org/wiki/Geschiedenis_van_de_Nederlandse_gulden" TargetMode="External"/><Relationship Id="rId30" Type="http://schemas.openxmlformats.org/officeDocument/2006/relationships/hyperlink" Target="http://nl.wikipedia.org/wiki/Zusters_van_het_Gemene_Leven" TargetMode="External"/><Relationship Id="rId35" Type="http://schemas.openxmlformats.org/officeDocument/2006/relationships/hyperlink" Target="http://nl.wikipedia.org/wiki/Antonius_van_Egypte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3e_eeuw" TargetMode="External"/><Relationship Id="rId17" Type="http://schemas.openxmlformats.org/officeDocument/2006/relationships/hyperlink" Target="http://nl.wikipedia.org/wiki/Oorkonde" TargetMode="External"/><Relationship Id="rId25" Type="http://schemas.openxmlformats.org/officeDocument/2006/relationships/hyperlink" Target="http://nl.wikipedia.org/wiki/Ambtman" TargetMode="External"/><Relationship Id="rId33" Type="http://schemas.openxmlformats.org/officeDocument/2006/relationships/hyperlink" Target="http://nl.wikipedia.org/wiki/Moderne_devotie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Opper-Gelre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2011-08-01T12:33:00Z</dcterms:created>
  <dcterms:modified xsi:type="dcterms:W3CDTF">2011-08-01T12:33:00Z</dcterms:modified>
  <cp:category>2011</cp:category>
</cp:coreProperties>
</file>