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E7" w:rsidRPr="003111AC" w:rsidRDefault="003111AC" w:rsidP="001962E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111AC">
        <w:rPr>
          <w:b/>
          <w:bdr w:val="single" w:sz="4" w:space="0" w:color="auto"/>
          <w:shd w:val="clear" w:color="auto" w:fill="FFFF00"/>
        </w:rPr>
        <w:t>Thull</w:t>
      </w:r>
      <w:proofErr w:type="spellEnd"/>
      <w:r w:rsidRPr="003111AC">
        <w:rPr>
          <w:b/>
          <w:bdr w:val="single" w:sz="4" w:space="0" w:color="auto"/>
          <w:shd w:val="clear" w:color="auto" w:fill="FFFF00"/>
        </w:rPr>
        <w:t xml:space="preserve"> (FR) </w:t>
      </w:r>
      <w:r w:rsidRPr="003111AC">
        <w:rPr>
          <w:b/>
          <w:bdr w:val="single" w:sz="4" w:space="0" w:color="auto"/>
          <w:shd w:val="clear" w:color="auto" w:fill="FFFF00"/>
        </w:rPr>
        <w:tab/>
      </w:r>
      <w:r w:rsidRPr="003111AC">
        <w:rPr>
          <w:b/>
          <w:bdr w:val="single" w:sz="4" w:space="0" w:color="auto"/>
          <w:shd w:val="clear" w:color="auto" w:fill="FFFF00"/>
        </w:rPr>
        <w:tab/>
      </w:r>
      <w:r w:rsidRPr="003111AC">
        <w:rPr>
          <w:b/>
          <w:bdr w:val="single" w:sz="4" w:space="0" w:color="auto"/>
          <w:shd w:val="clear" w:color="auto" w:fill="FFFF00"/>
        </w:rPr>
        <w:tab/>
      </w:r>
      <w:r w:rsidRPr="003111AC">
        <w:rPr>
          <w:b/>
          <w:bdr w:val="single" w:sz="4" w:space="0" w:color="auto"/>
          <w:shd w:val="clear" w:color="auto" w:fill="FFFF00"/>
        </w:rPr>
        <w:tab/>
      </w:r>
      <w:r w:rsidRPr="003111AC">
        <w:rPr>
          <w:b/>
          <w:bdr w:val="single" w:sz="4" w:space="0" w:color="auto"/>
          <w:shd w:val="clear" w:color="auto" w:fill="FFFF00"/>
        </w:rPr>
        <w:tab/>
      </w:r>
      <w:r w:rsidRPr="003111AC">
        <w:rPr>
          <w:b/>
          <w:bdr w:val="single" w:sz="4" w:space="0" w:color="auto"/>
          <w:shd w:val="clear" w:color="auto" w:fill="FFFF00"/>
        </w:rPr>
        <w:tab/>
      </w:r>
      <w:r w:rsidR="001962E7" w:rsidRPr="003111A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DF63F23" wp14:editId="2AE0FA8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2E7" w:rsidRPr="003111A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962E7" w:rsidRPr="003111AC">
          <w:rPr>
            <w:rStyle w:val="Hyperlink"/>
            <w:b/>
            <w:bdr w:val="single" w:sz="4" w:space="0" w:color="auto"/>
            <w:shd w:val="clear" w:color="auto" w:fill="FFFF00"/>
          </w:rPr>
          <w:t>50° 56' NB, 5° 54' OL</w:t>
        </w:r>
      </w:hyperlink>
    </w:p>
    <w:p w:rsidR="003111AC" w:rsidRDefault="001962E7" w:rsidP="003111AC">
      <w:pPr>
        <w:pStyle w:val="BusTic"/>
      </w:pPr>
      <w:r w:rsidRPr="003111AC">
        <w:t>Het gehucht </w:t>
      </w:r>
      <w:proofErr w:type="spellStart"/>
      <w:r w:rsidRPr="003111AC">
        <w:rPr>
          <w:bCs/>
        </w:rPr>
        <w:t>Thull</w:t>
      </w:r>
      <w:proofErr w:type="spellEnd"/>
      <w:r w:rsidRPr="003111AC">
        <w:t>, gelegen ten zuidwesten van de </w:t>
      </w:r>
      <w:hyperlink r:id="rId11" w:tooltip="Nederland" w:history="1">
        <w:r w:rsidRPr="003111AC">
          <w:rPr>
            <w:rStyle w:val="Hyperlink"/>
            <w:color w:val="000000" w:themeColor="text1"/>
            <w:u w:val="none"/>
          </w:rPr>
          <w:t>Nederlandse</w:t>
        </w:r>
      </w:hyperlink>
      <w:r w:rsidRPr="003111AC">
        <w:t> gemeente </w:t>
      </w:r>
      <w:hyperlink r:id="rId12" w:tooltip="Schinnen (gemeente)" w:history="1">
        <w:r w:rsidRPr="003111AC">
          <w:rPr>
            <w:rStyle w:val="Hyperlink"/>
            <w:color w:val="000000" w:themeColor="text1"/>
            <w:u w:val="none"/>
          </w:rPr>
          <w:t>Schinnen</w:t>
        </w:r>
      </w:hyperlink>
      <w:r w:rsidRPr="003111AC">
        <w:t>, wordt vrijwel geheel omringd door heuvels, waarvan de </w:t>
      </w:r>
      <w:hyperlink r:id="rId13" w:tooltip="Krekelberg" w:history="1">
        <w:r w:rsidRPr="003111AC">
          <w:rPr>
            <w:rStyle w:val="Hyperlink"/>
            <w:color w:val="000000" w:themeColor="text1"/>
            <w:u w:val="none"/>
          </w:rPr>
          <w:t>Krekelberg</w:t>
        </w:r>
      </w:hyperlink>
      <w:r w:rsidRPr="003111AC">
        <w:t xml:space="preserve"> de voornaamste is. </w:t>
      </w:r>
    </w:p>
    <w:p w:rsidR="003111AC" w:rsidRDefault="001962E7" w:rsidP="003111AC">
      <w:pPr>
        <w:pStyle w:val="BusTic"/>
      </w:pPr>
      <w:r w:rsidRPr="003111AC">
        <w:t>De </w:t>
      </w:r>
      <w:hyperlink r:id="rId14" w:tooltip="Geleenbeek" w:history="1">
        <w:r w:rsidRPr="003111AC">
          <w:rPr>
            <w:rStyle w:val="Hyperlink"/>
            <w:color w:val="000000" w:themeColor="text1"/>
            <w:u w:val="none"/>
          </w:rPr>
          <w:t>Geleenbeek</w:t>
        </w:r>
      </w:hyperlink>
      <w:r w:rsidRPr="003111AC">
        <w:t> vormt ook hier het dal en is omsloten door weilanden en, sinds enkele jaren, door de </w:t>
      </w:r>
      <w:hyperlink r:id="rId15" w:tooltip="Mulderplas (de pagina bestaat niet)" w:history="1">
        <w:r w:rsidRPr="003111AC">
          <w:rPr>
            <w:rStyle w:val="Hyperlink"/>
            <w:color w:val="000000" w:themeColor="text1"/>
            <w:u w:val="none"/>
          </w:rPr>
          <w:t>Mulderplas</w:t>
        </w:r>
      </w:hyperlink>
      <w:r w:rsidRPr="003111AC">
        <w:t> (een slikvijver die is ontstaan door het storten van slik uit de voormalige </w:t>
      </w:r>
      <w:hyperlink r:id="rId16" w:tooltip="Staatsmijn Emma" w:history="1">
        <w:r w:rsidRPr="003111AC">
          <w:rPr>
            <w:rStyle w:val="Hyperlink"/>
            <w:color w:val="000000" w:themeColor="text1"/>
            <w:u w:val="none"/>
          </w:rPr>
          <w:t>Staatsmijn Emma</w:t>
        </w:r>
      </w:hyperlink>
      <w:r w:rsidRPr="003111AC">
        <w:t>).</w:t>
      </w:r>
    </w:p>
    <w:p w:rsidR="003111AC" w:rsidRDefault="001962E7" w:rsidP="003111AC">
      <w:pPr>
        <w:pStyle w:val="BusTic"/>
      </w:pPr>
      <w:r w:rsidRPr="003111AC">
        <w:t xml:space="preserve"> Rondom de Mulderplas is in de loop der jaren een unieke flora en fauna ontstaan, die na de herinrichting van het gebied een grote prominente plek heeft gekregen in het </w:t>
      </w:r>
      <w:hyperlink r:id="rId17" w:tooltip="Landschapspark De Graven" w:history="1">
        <w:r w:rsidRPr="003111AC">
          <w:rPr>
            <w:rStyle w:val="Hyperlink"/>
            <w:color w:val="000000" w:themeColor="text1"/>
            <w:u w:val="none"/>
          </w:rPr>
          <w:t>Landschapspark De Graven</w:t>
        </w:r>
      </w:hyperlink>
      <w:r w:rsidRPr="003111AC">
        <w:t xml:space="preserve">. </w:t>
      </w:r>
    </w:p>
    <w:p w:rsidR="001962E7" w:rsidRPr="003111AC" w:rsidRDefault="001962E7" w:rsidP="003111AC">
      <w:pPr>
        <w:pStyle w:val="BusTic"/>
      </w:pPr>
      <w:r w:rsidRPr="003111AC">
        <w:t xml:space="preserve">In </w:t>
      </w:r>
      <w:proofErr w:type="spellStart"/>
      <w:r w:rsidRPr="003111AC">
        <w:t>Thull</w:t>
      </w:r>
      <w:proofErr w:type="spellEnd"/>
      <w:r w:rsidRPr="003111AC">
        <w:t xml:space="preserve"> ligt een groot aantal boerderijen die in de oorspronkelijke staat bewaard zijn gebleven.</w:t>
      </w:r>
    </w:p>
    <w:p w:rsidR="001962E7" w:rsidRPr="003111AC" w:rsidRDefault="001962E7" w:rsidP="003111AC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3111AC">
        <w:rPr>
          <w:b/>
          <w:bdr w:val="single" w:sz="4" w:space="0" w:color="auto"/>
          <w:shd w:val="clear" w:color="auto" w:fill="FFFF00"/>
        </w:rPr>
        <w:t>Brouwerij</w:t>
      </w:r>
    </w:p>
    <w:p w:rsidR="003111AC" w:rsidRDefault="001962E7" w:rsidP="003111AC">
      <w:pPr>
        <w:pStyle w:val="BusTic"/>
      </w:pPr>
      <w:r w:rsidRPr="003111AC">
        <w:t>In 1870 stichtte </w:t>
      </w:r>
      <w:hyperlink r:id="rId18" w:tooltip="Joseph Meens (de pagina bestaat niet)" w:history="1">
        <w:r w:rsidRPr="003111AC">
          <w:rPr>
            <w:rStyle w:val="Hyperlink"/>
            <w:color w:val="000000" w:themeColor="text1"/>
            <w:u w:val="none"/>
          </w:rPr>
          <w:t xml:space="preserve">Joseph </w:t>
        </w:r>
        <w:proofErr w:type="spellStart"/>
        <w:r w:rsidRPr="003111AC">
          <w:rPr>
            <w:rStyle w:val="Hyperlink"/>
            <w:color w:val="000000" w:themeColor="text1"/>
            <w:u w:val="none"/>
          </w:rPr>
          <w:t>Meens</w:t>
        </w:r>
        <w:proofErr w:type="spellEnd"/>
      </w:hyperlink>
      <w:r w:rsidRPr="003111AC">
        <w:t xml:space="preserve"> in de Buurtschap </w:t>
      </w:r>
      <w:proofErr w:type="spellStart"/>
      <w:r w:rsidRPr="003111AC">
        <w:t>Thull</w:t>
      </w:r>
      <w:proofErr w:type="spellEnd"/>
      <w:r w:rsidRPr="003111AC">
        <w:t xml:space="preserve"> de </w:t>
      </w:r>
      <w:proofErr w:type="spellStart"/>
      <w:r w:rsidRPr="003111AC">
        <w:fldChar w:fldCharType="begin"/>
      </w:r>
      <w:r w:rsidRPr="003111AC">
        <w:instrText xml:space="preserve"> HYPERLINK "http://nl.wikipedia.org/wiki/Alfa_bier" \o "Alfa bier" </w:instrText>
      </w:r>
      <w:r w:rsidRPr="003111AC">
        <w:fldChar w:fldCharType="separate"/>
      </w:r>
      <w:r w:rsidRPr="003111AC">
        <w:rPr>
          <w:rStyle w:val="Hyperlink"/>
          <w:color w:val="000000" w:themeColor="text1"/>
          <w:u w:val="none"/>
        </w:rPr>
        <w:t>Meens</w:t>
      </w:r>
      <w:proofErr w:type="spellEnd"/>
      <w:r w:rsidRPr="003111AC">
        <w:rPr>
          <w:rStyle w:val="Hyperlink"/>
          <w:color w:val="000000" w:themeColor="text1"/>
          <w:u w:val="none"/>
        </w:rPr>
        <w:t xml:space="preserve"> bierbrouwerij</w:t>
      </w:r>
      <w:r w:rsidRPr="003111AC">
        <w:fldChar w:fldCharType="end"/>
      </w:r>
      <w:r w:rsidRPr="003111AC">
        <w:t xml:space="preserve">, die na vier generaties nog altijd in eigendom is van de familie </w:t>
      </w:r>
      <w:proofErr w:type="spellStart"/>
      <w:r w:rsidRPr="003111AC">
        <w:t>Meens</w:t>
      </w:r>
      <w:proofErr w:type="spellEnd"/>
      <w:r w:rsidRPr="003111AC">
        <w:t xml:space="preserve">. </w:t>
      </w:r>
    </w:p>
    <w:p w:rsidR="001962E7" w:rsidRPr="003111AC" w:rsidRDefault="001962E7" w:rsidP="003111AC">
      <w:pPr>
        <w:pStyle w:val="BusTic"/>
      </w:pPr>
      <w:bookmarkStart w:id="0" w:name="_GoBack"/>
      <w:bookmarkEnd w:id="0"/>
      <w:r w:rsidRPr="003111AC">
        <w:t>Sinds de jaren '50 van de vorige eeuw wordt de naam </w:t>
      </w:r>
      <w:proofErr w:type="spellStart"/>
      <w:r w:rsidRPr="003111AC">
        <w:rPr>
          <w:i/>
          <w:iCs/>
        </w:rPr>
        <w:t>Meens</w:t>
      </w:r>
      <w:proofErr w:type="spellEnd"/>
      <w:r w:rsidRPr="003111AC">
        <w:rPr>
          <w:i/>
          <w:iCs/>
        </w:rPr>
        <w:t xml:space="preserve"> bier</w:t>
      </w:r>
      <w:r w:rsidRPr="003111AC">
        <w:t> niet meer gebruikt, maar gebruikt men de merknaam </w:t>
      </w:r>
      <w:hyperlink r:id="rId19" w:tooltip="Alfa bier" w:history="1">
        <w:r w:rsidRPr="003111AC">
          <w:rPr>
            <w:rStyle w:val="Hyperlink"/>
            <w:color w:val="000000" w:themeColor="text1"/>
            <w:u w:val="none"/>
          </w:rPr>
          <w:t>Alfa bier</w:t>
        </w:r>
      </w:hyperlink>
      <w:r w:rsidRPr="003111AC">
        <w:t>.</w:t>
      </w:r>
      <w:r w:rsidR="003111AC" w:rsidRPr="003111AC">
        <w:t xml:space="preserve"> </w:t>
      </w:r>
    </w:p>
    <w:p w:rsidR="00593941" w:rsidRPr="003111AC" w:rsidRDefault="00593941" w:rsidP="003111AC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3111AC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B0" w:rsidRDefault="00005AB0" w:rsidP="00A64884">
      <w:r>
        <w:separator/>
      </w:r>
    </w:p>
  </w:endnote>
  <w:endnote w:type="continuationSeparator" w:id="0">
    <w:p w:rsidR="00005AB0" w:rsidRDefault="00005A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111A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B0" w:rsidRDefault="00005AB0" w:rsidP="00A64884">
      <w:r>
        <w:separator/>
      </w:r>
    </w:p>
  </w:footnote>
  <w:footnote w:type="continuationSeparator" w:id="0">
    <w:p w:rsidR="00005AB0" w:rsidRDefault="00005A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05A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0253BE"/>
    <w:multiLevelType w:val="hybridMultilevel"/>
    <w:tmpl w:val="E7E009C0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700E70"/>
    <w:multiLevelType w:val="multilevel"/>
    <w:tmpl w:val="0A20B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5AB0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62E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351A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1AC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553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1036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rekelberg" TargetMode="External"/><Relationship Id="rId18" Type="http://schemas.openxmlformats.org/officeDocument/2006/relationships/hyperlink" Target="http://nl.wikipedia.org/w/index.php?title=Joseph_Meens&amp;action=edit&amp;redlink=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innen_(gemeente)" TargetMode="External"/><Relationship Id="rId17" Type="http://schemas.openxmlformats.org/officeDocument/2006/relationships/hyperlink" Target="http://nl.wikipedia.org/wiki/Landschapspark_De_Grav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atsmijn_Emma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Mulderplas&amp;action=edit&amp;redlink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5_53_N_5_53_37_E_type:city_scale:12500_region:NL&amp;pagename=Thull" TargetMode="External"/><Relationship Id="rId19" Type="http://schemas.openxmlformats.org/officeDocument/2006/relationships/hyperlink" Target="http://nl.wikipedia.org/wiki/Alfa_bi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eenbee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2011-07-29T06:04:00Z</dcterms:created>
  <dcterms:modified xsi:type="dcterms:W3CDTF">2011-08-01T08:36:00Z</dcterms:modified>
  <cp:category>2011</cp:category>
</cp:coreProperties>
</file>