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3C" w:rsidRPr="00991544" w:rsidRDefault="00991544" w:rsidP="00595B3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91544">
        <w:rPr>
          <w:b/>
          <w:bdr w:val="single" w:sz="4" w:space="0" w:color="auto"/>
          <w:shd w:val="clear" w:color="auto" w:fill="FFFF00"/>
        </w:rPr>
        <w:t>Terstraten</w:t>
      </w:r>
      <w:proofErr w:type="spellEnd"/>
      <w:r w:rsidRPr="00991544">
        <w:rPr>
          <w:b/>
          <w:bdr w:val="single" w:sz="4" w:space="0" w:color="auto"/>
          <w:shd w:val="clear" w:color="auto" w:fill="FFFF00"/>
        </w:rPr>
        <w:t xml:space="preserve"> (LB) 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="00595B3C" w:rsidRPr="0099154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2DD8983" wp14:editId="17F158E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B3C" w:rsidRPr="0099154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95B3C" w:rsidRPr="00991544">
          <w:rPr>
            <w:rStyle w:val="Hyperlink"/>
            <w:b/>
            <w:bdr w:val="single" w:sz="4" w:space="0" w:color="auto"/>
            <w:shd w:val="clear" w:color="auto" w:fill="FFFF00"/>
          </w:rPr>
          <w:t>50° 55' NB, 5° 52' OL</w:t>
        </w:r>
      </w:hyperlink>
    </w:p>
    <w:p w:rsid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991544">
        <w:rPr>
          <w:rFonts w:ascii="Comic Sans MS" w:hAnsi="Comic Sans MS" w:cs="Calibri"/>
          <w:bCs/>
          <w:color w:val="000000" w:themeColor="text1"/>
          <w:sz w:val="24"/>
        </w:rPr>
        <w:t>Terstraten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>, in het </w:t>
      </w:r>
      <w:hyperlink r:id="rId11" w:tooltip="Limburgs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Limburgs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 </w:t>
      </w:r>
      <w:proofErr w:type="spellStart"/>
      <w:r w:rsidRPr="00991544">
        <w:rPr>
          <w:rFonts w:ascii="Comic Sans MS" w:hAnsi="Comic Sans MS" w:cs="Calibri"/>
          <w:i/>
          <w:iCs/>
          <w:color w:val="000000" w:themeColor="text1"/>
          <w:sz w:val="24"/>
        </w:rPr>
        <w:t>Tersjtraote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> geheten, is een </w:t>
      </w:r>
      <w:hyperlink r:id="rId12" w:tooltip="Gehucht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gehucht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 behorende tot de gemeente </w:t>
      </w:r>
      <w:hyperlink r:id="rId13" w:tooltip="Nuth (gemeente)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Nuth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91544">
        <w:rPr>
          <w:rFonts w:ascii="Comic Sans MS" w:hAnsi="Comic Sans MS" w:cs="Calibri"/>
          <w:color w:val="000000" w:themeColor="text1"/>
          <w:sz w:val="24"/>
        </w:rPr>
        <w:t>Het is een van de zogenaamde </w:t>
      </w:r>
      <w:proofErr w:type="spellStart"/>
      <w:r w:rsidRPr="00991544">
        <w:rPr>
          <w:rFonts w:ascii="Comic Sans MS" w:hAnsi="Comic Sans MS" w:cs="Calibri"/>
          <w:i/>
          <w:iCs/>
          <w:color w:val="000000" w:themeColor="text1"/>
          <w:sz w:val="24"/>
        </w:rPr>
        <w:t>Bovengehuchten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> van </w:t>
      </w:r>
      <w:hyperlink r:id="rId14" w:tooltip="Nuth (plaats)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Nuth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91544">
        <w:rPr>
          <w:rFonts w:ascii="Comic Sans MS" w:hAnsi="Comic Sans MS" w:cs="Calibri"/>
          <w:color w:val="000000" w:themeColor="text1"/>
          <w:sz w:val="24"/>
        </w:rPr>
        <w:t>Alle bebouwing ligt aan de straat </w:t>
      </w:r>
      <w:proofErr w:type="spellStart"/>
      <w:r w:rsidRPr="00991544">
        <w:rPr>
          <w:rFonts w:ascii="Comic Sans MS" w:hAnsi="Comic Sans MS" w:cs="Calibri"/>
          <w:i/>
          <w:iCs/>
          <w:color w:val="000000" w:themeColor="text1"/>
          <w:sz w:val="24"/>
        </w:rPr>
        <w:t>Terstraten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>, die via een </w:t>
      </w:r>
      <w:hyperlink r:id="rId15" w:tooltip="Holle weg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holle weg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 loopt tot aan de </w:t>
      </w:r>
      <w:r w:rsidRPr="00991544">
        <w:rPr>
          <w:rFonts w:ascii="Comic Sans MS" w:hAnsi="Comic Sans MS" w:cs="Calibri"/>
          <w:i/>
          <w:iCs/>
          <w:color w:val="000000" w:themeColor="text1"/>
          <w:sz w:val="24"/>
        </w:rPr>
        <w:t>Maastrichterweg</w:t>
      </w:r>
      <w:r w:rsidRPr="00991544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595B3C" w:rsidRP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91544">
        <w:rPr>
          <w:rFonts w:ascii="Comic Sans MS" w:hAnsi="Comic Sans MS" w:cs="Calibri"/>
          <w:color w:val="000000" w:themeColor="text1"/>
          <w:sz w:val="24"/>
        </w:rPr>
        <w:t xml:space="preserve">Op een pleintje midden tussen de bebouwing staat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een</w:t>
      </w:r>
      <w:hyperlink r:id="rId16" w:tooltip="Kruis (christendom)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wegkruis</w:t>
        </w:r>
        <w:proofErr w:type="spellEnd"/>
      </w:hyperlink>
      <w:r w:rsidRPr="00991544">
        <w:rPr>
          <w:rFonts w:ascii="Comic Sans MS" w:hAnsi="Comic Sans MS" w:cs="Calibri"/>
          <w:color w:val="000000" w:themeColor="text1"/>
          <w:sz w:val="24"/>
        </w:rPr>
        <w:t> onder een boom.</w:t>
      </w:r>
    </w:p>
    <w:p w:rsid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Terstraten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 xml:space="preserve"> is in 1969 aangewezen als </w:t>
      </w:r>
      <w:hyperlink r:id="rId17" w:tooltip="Beschermd dorpsgezicht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beschermd dorpsgezicht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595B3C" w:rsidRP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91544">
        <w:rPr>
          <w:rFonts w:ascii="Comic Sans MS" w:hAnsi="Comic Sans MS" w:cs="Calibri"/>
          <w:color w:val="000000" w:themeColor="text1"/>
          <w:sz w:val="24"/>
        </w:rPr>
        <w:t>Vanwege de vele goed bewaarde </w:t>
      </w:r>
      <w:hyperlink r:id="rId18" w:tooltip="Vakwerk (wandconstructie)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vakwerkboerderijen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 en </w:t>
      </w:r>
      <w:hyperlink r:id="rId19" w:tooltip="Spekhuis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spekhuizen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 xml:space="preserve"> uit de 18de eeuw staat het gehucht bekend als een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schildersparadijs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>.</w:t>
      </w:r>
    </w:p>
    <w:p w:rsidR="00595B3C" w:rsidRP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91544">
        <w:rPr>
          <w:rFonts w:ascii="Comic Sans MS" w:hAnsi="Comic Sans MS" w:cs="Calibri"/>
          <w:color w:val="000000" w:themeColor="text1"/>
          <w:sz w:val="24"/>
        </w:rPr>
        <w:t>Langs </w:t>
      </w:r>
      <w:hyperlink r:id="rId20" w:tooltip="Helle (Nuth)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Helle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, </w:t>
      </w:r>
      <w:hyperlink r:id="rId21" w:tooltip="Brand (Nuth)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Brand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 xml:space="preserve">,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Terstraten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 xml:space="preserve"> en 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991544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"http://nl.wikipedia.org/wiki/Tervoorst" \o "Tervoorst" </w:instrText>
      </w:r>
      <w:r w:rsidRPr="00991544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991544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Tervoorst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991544">
        <w:rPr>
          <w:rFonts w:ascii="Comic Sans MS" w:hAnsi="Comic Sans MS" w:cs="Calibri"/>
          <w:color w:val="000000" w:themeColor="text1"/>
          <w:sz w:val="24"/>
        </w:rPr>
        <w:t> stroomt de 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991544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"http://nl.wikipedia.org/wiki/Platsbeek" \o "Platsbeek" </w:instrText>
      </w:r>
      <w:r w:rsidRPr="00991544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991544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Platsbeek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991544">
        <w:rPr>
          <w:rFonts w:ascii="Comic Sans MS" w:hAnsi="Comic Sans MS" w:cs="Calibri"/>
          <w:color w:val="000000" w:themeColor="text1"/>
          <w:sz w:val="24"/>
        </w:rPr>
        <w:t>.</w:t>
      </w:r>
    </w:p>
    <w:p w:rsidR="00595B3C" w:rsidRPr="00991544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91544">
        <w:rPr>
          <w:rFonts w:ascii="Comic Sans MS" w:hAnsi="Comic Sans MS" w:cs="Calibri"/>
          <w:color w:val="000000" w:themeColor="text1"/>
          <w:sz w:val="24"/>
        </w:rPr>
        <w:t>Het 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991544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"http://nl.wikipedia.org/wiki/Pieterpad" \o "Pieterpad" </w:instrText>
      </w:r>
      <w:r w:rsidRPr="00991544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991544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Pieterpad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991544">
        <w:rPr>
          <w:rFonts w:ascii="Comic Sans MS" w:hAnsi="Comic Sans MS" w:cs="Calibri"/>
          <w:color w:val="000000" w:themeColor="text1"/>
          <w:sz w:val="24"/>
        </w:rPr>
        <w:t xml:space="preserve"> voert door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Terstraten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 xml:space="preserve"> met de etappe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Spaubeek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 xml:space="preserve"> -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Schimmert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 xml:space="preserve"> en volgt dan de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Branterweg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 xml:space="preserve"> en de </w:t>
      </w:r>
      <w:proofErr w:type="spellStart"/>
      <w:r w:rsidRPr="00991544">
        <w:rPr>
          <w:rFonts w:ascii="Comic Sans MS" w:hAnsi="Comic Sans MS" w:cs="Calibri"/>
          <w:color w:val="000000" w:themeColor="text1"/>
          <w:sz w:val="24"/>
        </w:rPr>
        <w:t>Platsbeek</w:t>
      </w:r>
      <w:proofErr w:type="spellEnd"/>
      <w:r w:rsidRPr="00991544">
        <w:rPr>
          <w:rFonts w:ascii="Comic Sans MS" w:hAnsi="Comic Sans MS" w:cs="Calibri"/>
          <w:color w:val="000000" w:themeColor="text1"/>
          <w:sz w:val="24"/>
        </w:rPr>
        <w:t>..</w:t>
      </w:r>
    </w:p>
    <w:p w:rsidR="00593941" w:rsidRPr="00313E71" w:rsidRDefault="00595B3C" w:rsidP="00991544">
      <w:pPr>
        <w:pStyle w:val="Lijstalinea"/>
        <w:numPr>
          <w:ilvl w:val="0"/>
          <w:numId w:val="46"/>
        </w:numPr>
        <w:spacing w:before="120" w:after="120"/>
        <w:contextualSpacing w:val="0"/>
        <w:rPr>
          <w:rStyle w:val="Uitrit"/>
          <w:b w:val="0"/>
          <w:bdr w:val="none" w:sz="0" w:space="0" w:color="auto"/>
          <w:shd w:val="clear" w:color="auto" w:fill="auto"/>
        </w:rPr>
      </w:pPr>
      <w:r w:rsidRPr="00991544">
        <w:rPr>
          <w:rFonts w:ascii="Comic Sans MS" w:hAnsi="Comic Sans MS" w:cs="Calibri"/>
          <w:color w:val="000000" w:themeColor="text1"/>
          <w:sz w:val="24"/>
        </w:rPr>
        <w:t>In </w:t>
      </w:r>
      <w:hyperlink r:id="rId22" w:tooltip="1952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1952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 werd een van de schuren in het gehucht gesloopt, om later weer opgebouwd te worden in het </w:t>
      </w:r>
      <w:hyperlink r:id="rId23" w:tooltip="Nederlands Openluchtmuseum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Nederlands Openluchtmuseum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 in </w:t>
      </w:r>
      <w:hyperlink r:id="rId24" w:tooltip="Arnhem" w:history="1">
        <w:r w:rsidRPr="00991544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Arnhem</w:t>
        </w:r>
      </w:hyperlink>
      <w:r w:rsidRPr="00991544">
        <w:rPr>
          <w:rFonts w:ascii="Comic Sans MS" w:hAnsi="Comic Sans MS" w:cs="Calibri"/>
          <w:color w:val="000000" w:themeColor="text1"/>
          <w:sz w:val="24"/>
        </w:rPr>
        <w:t>.</w:t>
      </w:r>
      <w:bookmarkStart w:id="0" w:name="_GoBack"/>
      <w:bookmarkEnd w:id="0"/>
      <w:r w:rsidR="00991544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A1" w:rsidRDefault="006E35A1" w:rsidP="00A64884">
      <w:r>
        <w:separator/>
      </w:r>
    </w:p>
  </w:endnote>
  <w:endnote w:type="continuationSeparator" w:id="0">
    <w:p w:rsidR="006E35A1" w:rsidRDefault="006E35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15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A1" w:rsidRDefault="006E35A1" w:rsidP="00A64884">
      <w:r>
        <w:separator/>
      </w:r>
    </w:p>
  </w:footnote>
  <w:footnote w:type="continuationSeparator" w:id="0">
    <w:p w:rsidR="006E35A1" w:rsidRDefault="006E35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35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9670A"/>
    <w:multiLevelType w:val="hybridMultilevel"/>
    <w:tmpl w:val="7D5CC920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53387C"/>
    <w:multiLevelType w:val="multilevel"/>
    <w:tmpl w:val="57E07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3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95B3C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35A1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1544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37F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2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15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707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04075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78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607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Vakwerk_(wandconstructie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and_(Nuth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Beschermd_dorpsgezich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uis_(christendom)" TargetMode="External"/><Relationship Id="rId20" Type="http://schemas.openxmlformats.org/officeDocument/2006/relationships/hyperlink" Target="http://nl.wikipedia.org/wiki/Helle_(Nuth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Arnhe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e_weg" TargetMode="External"/><Relationship Id="rId23" Type="http://schemas.openxmlformats.org/officeDocument/2006/relationships/hyperlink" Target="http://nl.wikipedia.org/wiki/Nederlands_Openluchtmuseu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4_50_N_5_51_35_E_type:city_scale:12500_region:NL&amp;pagename=Terstraten" TargetMode="External"/><Relationship Id="rId19" Type="http://schemas.openxmlformats.org/officeDocument/2006/relationships/hyperlink" Target="http://nl.wikipedia.org/wiki/Spekhui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uth_(plaats)" TargetMode="External"/><Relationship Id="rId22" Type="http://schemas.openxmlformats.org/officeDocument/2006/relationships/hyperlink" Target="http://nl.wikipedia.org/wiki/1952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2011-07-29T06:01:00Z</dcterms:created>
  <dcterms:modified xsi:type="dcterms:W3CDTF">2011-07-29T18:40:00Z</dcterms:modified>
  <cp:category>2011</cp:category>
</cp:coreProperties>
</file>