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04" w:rsidRPr="006C1EED" w:rsidRDefault="006C1EED" w:rsidP="00D00F0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C1EED">
        <w:rPr>
          <w:b/>
          <w:bdr w:val="single" w:sz="4" w:space="0" w:color="auto"/>
          <w:shd w:val="clear" w:color="auto" w:fill="FFFF00"/>
        </w:rPr>
        <w:t>Terschuren</w:t>
      </w:r>
      <w:proofErr w:type="spellEnd"/>
      <w:r w:rsidRPr="006C1EED">
        <w:rPr>
          <w:b/>
          <w:bdr w:val="single" w:sz="4" w:space="0" w:color="auto"/>
          <w:shd w:val="clear" w:color="auto" w:fill="FFFF00"/>
        </w:rPr>
        <w:t xml:space="preserve"> (LB)</w:t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 w:rsidRPr="006C1EED">
        <w:rPr>
          <w:b/>
          <w:bdr w:val="single" w:sz="4" w:space="0" w:color="auto"/>
          <w:shd w:val="clear" w:color="auto" w:fill="FFFF00"/>
        </w:rPr>
        <w:t xml:space="preserve"> </w:t>
      </w:r>
      <w:r w:rsidR="00D00F04" w:rsidRPr="006C1EE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3DF37E5" wp14:editId="256FFD3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F04" w:rsidRPr="006C1EE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00F04" w:rsidRPr="006C1EED">
          <w:rPr>
            <w:rStyle w:val="Hyperlink"/>
            <w:b/>
            <w:bdr w:val="single" w:sz="4" w:space="0" w:color="auto"/>
            <w:shd w:val="clear" w:color="auto" w:fill="FFFF00"/>
          </w:rPr>
          <w:t>50° 55' NB, 5° 54' OL</w:t>
        </w:r>
      </w:hyperlink>
    </w:p>
    <w:p w:rsidR="006C1EED" w:rsidRDefault="00D00F04" w:rsidP="006C1EED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proofErr w:type="spellStart"/>
      <w:r w:rsidRPr="006C1EED">
        <w:rPr>
          <w:rFonts w:ascii="Comic Sans MS" w:hAnsi="Comic Sans MS" w:cs="Calibri"/>
          <w:bCs/>
          <w:color w:val="000000" w:themeColor="text1"/>
          <w:sz w:val="24"/>
        </w:rPr>
        <w:t>Terschuren</w:t>
      </w:r>
      <w:proofErr w:type="spellEnd"/>
      <w:r w:rsidRPr="006C1EED">
        <w:rPr>
          <w:rFonts w:ascii="Comic Sans MS" w:hAnsi="Comic Sans MS" w:cs="Calibri"/>
          <w:color w:val="000000" w:themeColor="text1"/>
          <w:sz w:val="24"/>
        </w:rPr>
        <w:t> is een buurtschap ten westen van </w:t>
      </w:r>
      <w:proofErr w:type="spellStart"/>
      <w:r w:rsidRPr="006C1EED">
        <w:rPr>
          <w:rFonts w:ascii="Comic Sans MS" w:hAnsi="Comic Sans MS" w:cs="Calibri"/>
          <w:color w:val="000000" w:themeColor="text1"/>
          <w:sz w:val="24"/>
        </w:rPr>
        <w:fldChar w:fldCharType="begin"/>
      </w:r>
      <w:r w:rsidRPr="006C1EED">
        <w:rPr>
          <w:rFonts w:ascii="Comic Sans MS" w:hAnsi="Comic Sans MS" w:cs="Calibri"/>
          <w:color w:val="000000" w:themeColor="text1"/>
          <w:sz w:val="24"/>
        </w:rPr>
        <w:instrText xml:space="preserve"> HYPERLINK "http://nl.wikipedia.org/wiki/Hoensbroek" \o "Hoensbroek" </w:instrText>
      </w:r>
      <w:r w:rsidRPr="006C1EED">
        <w:rPr>
          <w:rFonts w:ascii="Comic Sans MS" w:hAnsi="Comic Sans MS" w:cs="Calibri"/>
          <w:color w:val="000000" w:themeColor="text1"/>
          <w:sz w:val="24"/>
        </w:rPr>
        <w:fldChar w:fldCharType="separate"/>
      </w:r>
      <w:r w:rsidRPr="006C1EED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>Hoensbroek</w:t>
      </w:r>
      <w:proofErr w:type="spellEnd"/>
      <w:r w:rsidRPr="006C1EED">
        <w:rPr>
          <w:rFonts w:ascii="Comic Sans MS" w:hAnsi="Comic Sans MS" w:cs="Calibri"/>
          <w:color w:val="000000" w:themeColor="text1"/>
          <w:sz w:val="24"/>
        </w:rPr>
        <w:fldChar w:fldCharType="end"/>
      </w:r>
      <w:r w:rsidRPr="006C1EED">
        <w:rPr>
          <w:rFonts w:ascii="Comic Sans MS" w:hAnsi="Comic Sans MS" w:cs="Calibri"/>
          <w:color w:val="000000" w:themeColor="text1"/>
          <w:sz w:val="24"/>
        </w:rPr>
        <w:t> in de gemeente </w:t>
      </w:r>
      <w:hyperlink r:id="rId11" w:tooltip="Heerlen" w:history="1">
        <w:r w:rsidRPr="006C1EED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Heerlen</w:t>
        </w:r>
      </w:hyperlink>
      <w:r w:rsidRPr="006C1EED">
        <w:rPr>
          <w:rFonts w:ascii="Comic Sans MS" w:hAnsi="Comic Sans MS" w:cs="Calibri"/>
          <w:color w:val="000000" w:themeColor="text1"/>
          <w:sz w:val="24"/>
        </w:rPr>
        <w:t> in de </w:t>
      </w:r>
      <w:hyperlink r:id="rId12" w:tooltip="Nederland" w:history="1">
        <w:r w:rsidRPr="006C1EED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Nederlandse</w:t>
        </w:r>
      </w:hyperlink>
      <w:r w:rsidRPr="006C1EED">
        <w:rPr>
          <w:rFonts w:ascii="Comic Sans MS" w:hAnsi="Comic Sans MS" w:cs="Calibri"/>
          <w:color w:val="000000" w:themeColor="text1"/>
          <w:sz w:val="24"/>
        </w:rPr>
        <w:t> provincie </w:t>
      </w:r>
      <w:hyperlink r:id="rId13" w:tooltip="Limburg (Nederland)" w:history="1">
        <w:r w:rsidRPr="006C1EED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Limburg</w:t>
        </w:r>
      </w:hyperlink>
      <w:r w:rsidRPr="006C1EED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6C1EED" w:rsidRDefault="00D00F04" w:rsidP="006C1EED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6C1EED">
        <w:rPr>
          <w:rFonts w:ascii="Comic Sans MS" w:hAnsi="Comic Sans MS" w:cs="Calibri"/>
          <w:color w:val="000000" w:themeColor="text1"/>
          <w:sz w:val="24"/>
        </w:rPr>
        <w:t xml:space="preserve">De oorspronkelijke buurtschap is gelegen langs de </w:t>
      </w:r>
      <w:proofErr w:type="spellStart"/>
      <w:r w:rsidRPr="006C1EED">
        <w:rPr>
          <w:rFonts w:ascii="Comic Sans MS" w:hAnsi="Comic Sans MS" w:cs="Calibri"/>
          <w:color w:val="000000" w:themeColor="text1"/>
          <w:sz w:val="24"/>
        </w:rPr>
        <w:t>Terschurenweg</w:t>
      </w:r>
      <w:proofErr w:type="spellEnd"/>
      <w:r w:rsidRPr="006C1EED">
        <w:rPr>
          <w:rFonts w:ascii="Comic Sans MS" w:hAnsi="Comic Sans MS" w:cs="Calibri"/>
          <w:color w:val="000000" w:themeColor="text1"/>
          <w:sz w:val="24"/>
        </w:rPr>
        <w:t xml:space="preserve"> en de Wingerdweg ten noorden van de </w:t>
      </w:r>
      <w:hyperlink r:id="rId14" w:tooltip="Geleenbeek" w:history="1">
        <w:r w:rsidRPr="006C1EED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Geleenbeek</w:t>
        </w:r>
      </w:hyperlink>
      <w:r w:rsidRPr="006C1EED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D00F04" w:rsidRPr="006C1EED" w:rsidRDefault="00D00F04" w:rsidP="006C1EED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bookmarkStart w:id="0" w:name="_GoBack"/>
      <w:bookmarkEnd w:id="0"/>
      <w:r w:rsidRPr="006C1EED">
        <w:rPr>
          <w:rFonts w:ascii="Comic Sans MS" w:hAnsi="Comic Sans MS" w:cs="Calibri"/>
          <w:color w:val="000000" w:themeColor="text1"/>
          <w:sz w:val="24"/>
        </w:rPr>
        <w:t>Ten oosten van de oude kern is een kleine nieuwbouwwijk met straatnamen die ontleend zijn aan Limburgse kastelen.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E7" w:rsidRDefault="005D66E7" w:rsidP="00A64884">
      <w:r>
        <w:separator/>
      </w:r>
    </w:p>
  </w:endnote>
  <w:endnote w:type="continuationSeparator" w:id="0">
    <w:p w:rsidR="005D66E7" w:rsidRDefault="005D66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C1EE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E7" w:rsidRDefault="005D66E7" w:rsidP="00A64884">
      <w:r>
        <w:separator/>
      </w:r>
    </w:p>
  </w:footnote>
  <w:footnote w:type="continuationSeparator" w:id="0">
    <w:p w:rsidR="005D66E7" w:rsidRDefault="005D66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66E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1A1871"/>
    <w:multiLevelType w:val="hybridMultilevel"/>
    <w:tmpl w:val="9BB853D2"/>
    <w:lvl w:ilvl="0" w:tplc="5E86D7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32146"/>
    <w:rsid w:val="00565CBD"/>
    <w:rsid w:val="005915F6"/>
    <w:rsid w:val="00593941"/>
    <w:rsid w:val="005A7210"/>
    <w:rsid w:val="005B02B4"/>
    <w:rsid w:val="005B22C4"/>
    <w:rsid w:val="005B3E47"/>
    <w:rsid w:val="005D66E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EED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F04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44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553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erl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5_07_N_5_54_07_E_type:city_scale:12500_region:NL&amp;pagename=Terschur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eenbee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2011-07-29T06:01:00Z</dcterms:created>
  <dcterms:modified xsi:type="dcterms:W3CDTF">2011-07-29T18:39:00Z</dcterms:modified>
  <cp:category>2011</cp:category>
</cp:coreProperties>
</file>