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D3" w:rsidRPr="009A3FD3" w:rsidRDefault="006B5A51" w:rsidP="009A3FD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A3FD3">
        <w:rPr>
          <w:b/>
          <w:bdr w:val="single" w:sz="4" w:space="0" w:color="auto"/>
          <w:shd w:val="clear" w:color="auto" w:fill="FFFF00"/>
        </w:rPr>
        <w:t>Terlinden</w:t>
      </w:r>
      <w:proofErr w:type="spellEnd"/>
      <w:r w:rsidR="009A3FD3" w:rsidRPr="009A3FD3">
        <w:rPr>
          <w:b/>
          <w:bdr w:val="single" w:sz="4" w:space="0" w:color="auto"/>
          <w:shd w:val="clear" w:color="auto" w:fill="FFFF00"/>
        </w:rPr>
        <w:t xml:space="preserve"> (LB) </w:t>
      </w:r>
      <w:r w:rsidR="009A3FD3" w:rsidRPr="009A3FD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5703948" wp14:editId="2D5258EC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3FD3" w:rsidRPr="009A3FD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A3FD3" w:rsidRPr="009A3FD3">
          <w:rPr>
            <w:rStyle w:val="Hyperlink"/>
            <w:b/>
            <w:bdr w:val="single" w:sz="4" w:space="0" w:color="auto"/>
            <w:shd w:val="clear" w:color="auto" w:fill="FFFF00"/>
          </w:rPr>
          <w:t>50° 47' NB, 5° 50' OL</w:t>
        </w:r>
      </w:hyperlink>
    </w:p>
    <w:p w:rsidR="009A3FD3" w:rsidRDefault="006B5A51" w:rsidP="009A3FD3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proofErr w:type="spellStart"/>
      <w:r w:rsidRPr="009A3FD3">
        <w:rPr>
          <w:rFonts w:ascii="Comic Sans MS" w:hAnsi="Comic Sans MS" w:cs="Calibri"/>
          <w:bCs/>
          <w:color w:val="000000" w:themeColor="text1"/>
          <w:sz w:val="24"/>
        </w:rPr>
        <w:t>Terlinden</w:t>
      </w:r>
      <w:proofErr w:type="spellEnd"/>
      <w:r w:rsidRPr="009A3FD3">
        <w:rPr>
          <w:rFonts w:ascii="Comic Sans MS" w:hAnsi="Comic Sans MS" w:cs="Calibri"/>
          <w:color w:val="000000" w:themeColor="text1"/>
          <w:sz w:val="24"/>
        </w:rPr>
        <w:t> (</w:t>
      </w:r>
      <w:hyperlink r:id="rId11" w:tooltip="Limburgs" w:history="1">
        <w:r w:rsidRPr="009A3FD3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Limburgs</w:t>
        </w:r>
      </w:hyperlink>
      <w:r w:rsidRPr="009A3FD3">
        <w:rPr>
          <w:rFonts w:ascii="Comic Sans MS" w:hAnsi="Comic Sans MS" w:cs="Calibri"/>
          <w:color w:val="000000" w:themeColor="text1"/>
          <w:sz w:val="24"/>
        </w:rPr>
        <w:t>: </w:t>
      </w:r>
      <w:proofErr w:type="spellStart"/>
      <w:r w:rsidRPr="009A3FD3">
        <w:rPr>
          <w:rFonts w:ascii="Comic Sans MS" w:hAnsi="Comic Sans MS" w:cs="Calibri"/>
          <w:i/>
          <w:iCs/>
          <w:color w:val="000000" w:themeColor="text1"/>
          <w:sz w:val="24"/>
        </w:rPr>
        <w:t>Terlinne</w:t>
      </w:r>
      <w:proofErr w:type="spellEnd"/>
      <w:r w:rsidRPr="009A3FD3">
        <w:rPr>
          <w:rFonts w:ascii="Comic Sans MS" w:hAnsi="Comic Sans MS" w:cs="Calibri"/>
          <w:color w:val="000000" w:themeColor="text1"/>
          <w:sz w:val="24"/>
        </w:rPr>
        <w:t>) is een </w:t>
      </w:r>
      <w:hyperlink r:id="rId12" w:tooltip="Gehucht" w:history="1">
        <w:r w:rsidRPr="009A3FD3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gehucht</w:t>
        </w:r>
      </w:hyperlink>
      <w:r w:rsidRPr="009A3FD3">
        <w:rPr>
          <w:rFonts w:ascii="Comic Sans MS" w:hAnsi="Comic Sans MS" w:cs="Calibri"/>
          <w:color w:val="000000" w:themeColor="text1"/>
          <w:sz w:val="24"/>
        </w:rPr>
        <w:t> in </w:t>
      </w:r>
      <w:hyperlink r:id="rId13" w:tooltip="Zuid-Limburg (Nederland)" w:history="1">
        <w:r w:rsidRPr="009A3FD3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Zuid-Limburg</w:t>
        </w:r>
      </w:hyperlink>
      <w:r w:rsidRPr="009A3FD3">
        <w:rPr>
          <w:rFonts w:ascii="Comic Sans MS" w:hAnsi="Comic Sans MS" w:cs="Calibri"/>
          <w:color w:val="000000" w:themeColor="text1"/>
          <w:sz w:val="24"/>
        </w:rPr>
        <w:t> in de gemeente </w:t>
      </w:r>
      <w:hyperlink r:id="rId14" w:tooltip="Eijsden-Margraten" w:history="1">
        <w:r w:rsidRPr="009A3FD3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Eijsden-Margraten</w:t>
        </w:r>
      </w:hyperlink>
      <w:r w:rsidRPr="009A3FD3">
        <w:rPr>
          <w:rFonts w:ascii="Comic Sans MS" w:hAnsi="Comic Sans MS" w:cs="Calibri"/>
          <w:color w:val="000000" w:themeColor="text1"/>
          <w:sz w:val="24"/>
        </w:rPr>
        <w:t xml:space="preserve">, vlak bij de Belgische grens. </w:t>
      </w:r>
    </w:p>
    <w:p w:rsidR="009A3FD3" w:rsidRDefault="006B5A51" w:rsidP="009A3FD3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proofErr w:type="spellStart"/>
      <w:r w:rsidRPr="009A3FD3">
        <w:rPr>
          <w:rFonts w:ascii="Comic Sans MS" w:hAnsi="Comic Sans MS" w:cs="Calibri"/>
          <w:color w:val="000000" w:themeColor="text1"/>
          <w:sz w:val="24"/>
        </w:rPr>
        <w:t>Terlinden</w:t>
      </w:r>
      <w:proofErr w:type="spellEnd"/>
      <w:r w:rsidRPr="009A3FD3">
        <w:rPr>
          <w:rFonts w:ascii="Comic Sans MS" w:hAnsi="Comic Sans MS" w:cs="Calibri"/>
          <w:color w:val="000000" w:themeColor="text1"/>
          <w:sz w:val="24"/>
        </w:rPr>
        <w:t xml:space="preserve"> is een gehucht van het dorp </w:t>
      </w:r>
      <w:proofErr w:type="spellStart"/>
      <w:r w:rsidRPr="009A3FD3">
        <w:rPr>
          <w:rFonts w:ascii="Comic Sans MS" w:hAnsi="Comic Sans MS" w:cs="Calibri"/>
          <w:color w:val="000000" w:themeColor="text1"/>
          <w:sz w:val="24"/>
        </w:rPr>
        <w:fldChar w:fldCharType="begin"/>
      </w:r>
      <w:r w:rsidRPr="009A3FD3">
        <w:rPr>
          <w:rFonts w:ascii="Comic Sans MS" w:hAnsi="Comic Sans MS" w:cs="Calibri"/>
          <w:color w:val="000000" w:themeColor="text1"/>
          <w:sz w:val="24"/>
        </w:rPr>
        <w:instrText xml:space="preserve"> HYPERLINK "http://nl.wikipedia.org/wiki/Noorbeek" \o "Noorbeek" </w:instrText>
      </w:r>
      <w:r w:rsidRPr="009A3FD3">
        <w:rPr>
          <w:rFonts w:ascii="Comic Sans MS" w:hAnsi="Comic Sans MS" w:cs="Calibri"/>
          <w:color w:val="000000" w:themeColor="text1"/>
          <w:sz w:val="24"/>
        </w:rPr>
        <w:fldChar w:fldCharType="separate"/>
      </w:r>
      <w:r w:rsidRPr="009A3FD3">
        <w:rPr>
          <w:rStyle w:val="Hyperlink"/>
          <w:rFonts w:ascii="Comic Sans MS" w:hAnsi="Comic Sans MS" w:cs="Calibri"/>
          <w:color w:val="000000" w:themeColor="text1"/>
          <w:sz w:val="24"/>
          <w:u w:val="none"/>
        </w:rPr>
        <w:t>Noorbeek</w:t>
      </w:r>
      <w:proofErr w:type="spellEnd"/>
      <w:r w:rsidRPr="009A3FD3">
        <w:rPr>
          <w:rFonts w:ascii="Comic Sans MS" w:hAnsi="Comic Sans MS" w:cs="Calibri"/>
          <w:color w:val="000000" w:themeColor="text1"/>
          <w:sz w:val="24"/>
        </w:rPr>
        <w:fldChar w:fldCharType="end"/>
      </w:r>
      <w:r w:rsidRPr="009A3FD3">
        <w:rPr>
          <w:rFonts w:ascii="Comic Sans MS" w:hAnsi="Comic Sans MS" w:cs="Calibri"/>
          <w:color w:val="000000" w:themeColor="text1"/>
          <w:sz w:val="24"/>
        </w:rPr>
        <w:t xml:space="preserve">. </w:t>
      </w:r>
    </w:p>
    <w:p w:rsidR="009A3FD3" w:rsidRDefault="006B5A51" w:rsidP="009A3FD3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9A3FD3">
        <w:rPr>
          <w:rFonts w:ascii="Comic Sans MS" w:hAnsi="Comic Sans MS" w:cs="Calibri"/>
          <w:color w:val="000000" w:themeColor="text1"/>
          <w:sz w:val="24"/>
        </w:rPr>
        <w:t>Tot 31 december 2010 maakte het deel uit van de </w:t>
      </w:r>
      <w:hyperlink r:id="rId15" w:tooltip="Margraten (voormalige gemeente)" w:history="1">
        <w:r w:rsidRPr="009A3FD3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Margraten</w:t>
        </w:r>
      </w:hyperlink>
      <w:r w:rsidRPr="009A3FD3">
        <w:rPr>
          <w:rFonts w:ascii="Comic Sans MS" w:hAnsi="Comic Sans MS" w:cs="Calibri"/>
          <w:color w:val="000000" w:themeColor="text1"/>
          <w:sz w:val="24"/>
        </w:rPr>
        <w:t xml:space="preserve">. </w:t>
      </w:r>
    </w:p>
    <w:p w:rsidR="006B5A51" w:rsidRPr="009A3FD3" w:rsidRDefault="006B5A51" w:rsidP="009A3FD3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bookmarkStart w:id="0" w:name="_GoBack"/>
      <w:bookmarkEnd w:id="0"/>
      <w:r w:rsidRPr="009A3FD3">
        <w:rPr>
          <w:rFonts w:ascii="Comic Sans MS" w:hAnsi="Comic Sans MS" w:cs="Calibri"/>
          <w:color w:val="000000" w:themeColor="text1"/>
          <w:sz w:val="24"/>
        </w:rPr>
        <w:t>Ze ligt deels aan de </w:t>
      </w:r>
      <w:hyperlink r:id="rId16" w:tooltip="Provinciale weg 598" w:history="1">
        <w:r w:rsidRPr="009A3FD3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N598</w:t>
        </w:r>
      </w:hyperlink>
      <w:r w:rsidRPr="009A3FD3">
        <w:rPr>
          <w:rFonts w:ascii="Comic Sans MS" w:hAnsi="Comic Sans MS" w:cs="Calibri"/>
          <w:color w:val="000000" w:themeColor="text1"/>
          <w:sz w:val="24"/>
        </w:rPr>
        <w:t>; de weg van </w:t>
      </w:r>
      <w:hyperlink r:id="rId17" w:tooltip="De Hut" w:history="1">
        <w:r w:rsidRPr="009A3FD3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De Hut</w:t>
        </w:r>
      </w:hyperlink>
      <w:r w:rsidRPr="009A3FD3">
        <w:rPr>
          <w:rFonts w:ascii="Comic Sans MS" w:hAnsi="Comic Sans MS" w:cs="Calibri"/>
          <w:color w:val="000000" w:themeColor="text1"/>
          <w:sz w:val="24"/>
        </w:rPr>
        <w:t> naar </w:t>
      </w:r>
      <w:hyperlink r:id="rId18" w:tooltip="De Plank" w:history="1">
        <w:r w:rsidRPr="009A3FD3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De Plank</w:t>
        </w:r>
      </w:hyperlink>
      <w:r w:rsidRPr="009A3FD3">
        <w:rPr>
          <w:rFonts w:ascii="Comic Sans MS" w:hAnsi="Comic Sans MS" w:cs="Calibri"/>
          <w:color w:val="000000" w:themeColor="text1"/>
          <w:sz w:val="24"/>
        </w:rPr>
        <w:t>.</w:t>
      </w:r>
    </w:p>
    <w:p w:rsidR="006B5A51" w:rsidRPr="009A3FD3" w:rsidRDefault="006B5A51" w:rsidP="009A3FD3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9A3FD3">
        <w:rPr>
          <w:rFonts w:ascii="Comic Sans MS" w:hAnsi="Comic Sans MS" w:cs="Calibri"/>
          <w:color w:val="000000" w:themeColor="text1"/>
          <w:sz w:val="24"/>
        </w:rPr>
        <w:t>[</w:t>
      </w:r>
      <w:hyperlink r:id="rId19" w:tooltip="Bewerk dit kopje: Vakwerkboerderijen in Terlinden" w:history="1">
        <w:r w:rsidRPr="009A3FD3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bewerken</w:t>
        </w:r>
      </w:hyperlink>
      <w:r w:rsidRPr="009A3FD3">
        <w:rPr>
          <w:rFonts w:ascii="Comic Sans MS" w:hAnsi="Comic Sans MS" w:cs="Calibri"/>
          <w:color w:val="000000" w:themeColor="text1"/>
          <w:sz w:val="24"/>
        </w:rPr>
        <w:t xml:space="preserve">]Vakwerkboerderijen in </w:t>
      </w:r>
      <w:proofErr w:type="spellStart"/>
      <w:r w:rsidRPr="009A3FD3">
        <w:rPr>
          <w:rFonts w:ascii="Comic Sans MS" w:hAnsi="Comic Sans MS" w:cs="Calibri"/>
          <w:color w:val="000000" w:themeColor="text1"/>
          <w:sz w:val="24"/>
        </w:rPr>
        <w:t>Terlinden</w:t>
      </w:r>
      <w:proofErr w:type="spellEnd"/>
    </w:p>
    <w:p w:rsidR="006B5A51" w:rsidRPr="009A3FD3" w:rsidRDefault="006B5A51" w:rsidP="009A3FD3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9A3FD3">
        <w:rPr>
          <w:rFonts w:ascii="Comic Sans MS" w:hAnsi="Comic Sans MS" w:cs="Calibri"/>
          <w:color w:val="000000" w:themeColor="text1"/>
          <w:sz w:val="24"/>
        </w:rPr>
        <w:t xml:space="preserve">In </w:t>
      </w:r>
      <w:proofErr w:type="spellStart"/>
      <w:r w:rsidRPr="009A3FD3">
        <w:rPr>
          <w:rFonts w:ascii="Comic Sans MS" w:hAnsi="Comic Sans MS" w:cs="Calibri"/>
          <w:color w:val="000000" w:themeColor="text1"/>
          <w:sz w:val="24"/>
        </w:rPr>
        <w:t>Terlinden</w:t>
      </w:r>
      <w:proofErr w:type="spellEnd"/>
      <w:r w:rsidRPr="009A3FD3">
        <w:rPr>
          <w:rFonts w:ascii="Comic Sans MS" w:hAnsi="Comic Sans MS" w:cs="Calibri"/>
          <w:color w:val="000000" w:themeColor="text1"/>
          <w:sz w:val="24"/>
        </w:rPr>
        <w:t xml:space="preserve"> staan verschillende </w:t>
      </w:r>
      <w:hyperlink r:id="rId20" w:tooltip="Vakwerk (wandconstructie)" w:history="1">
        <w:r w:rsidRPr="009A3FD3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vakwerkboerderijen</w:t>
        </w:r>
      </w:hyperlink>
      <w:r w:rsidRPr="009A3FD3">
        <w:rPr>
          <w:rFonts w:ascii="Comic Sans MS" w:hAnsi="Comic Sans MS" w:cs="Calibri"/>
          <w:color w:val="000000" w:themeColor="text1"/>
          <w:sz w:val="24"/>
        </w:rPr>
        <w:t> en -huizen die tevens </w:t>
      </w:r>
      <w:hyperlink r:id="rId21" w:tooltip="Rijksmonument" w:history="1">
        <w:r w:rsidRPr="009A3FD3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rijksmonument</w:t>
        </w:r>
      </w:hyperlink>
      <w:r w:rsidRPr="009A3FD3">
        <w:rPr>
          <w:rFonts w:ascii="Comic Sans MS" w:hAnsi="Comic Sans MS" w:cs="Calibri"/>
          <w:color w:val="000000" w:themeColor="text1"/>
          <w:sz w:val="24"/>
        </w:rPr>
        <w:t> zijn.</w:t>
      </w:r>
    </w:p>
    <w:p w:rsidR="00593941" w:rsidRPr="009A3FD3" w:rsidRDefault="00593941" w:rsidP="009A3FD3">
      <w:pPr>
        <w:spacing w:before="120" w:after="120"/>
        <w:rPr>
          <w:rStyle w:val="Uitrit"/>
          <w:rFonts w:cs="Calibri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9A3FD3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AB0" w:rsidRDefault="00532AB0" w:rsidP="00A64884">
      <w:r>
        <w:separator/>
      </w:r>
    </w:p>
  </w:endnote>
  <w:endnote w:type="continuationSeparator" w:id="0">
    <w:p w:rsidR="00532AB0" w:rsidRDefault="00532AB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A3FD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AB0" w:rsidRDefault="00532AB0" w:rsidP="00A64884">
      <w:r>
        <w:separator/>
      </w:r>
    </w:p>
  </w:footnote>
  <w:footnote w:type="continuationSeparator" w:id="0">
    <w:p w:rsidR="00532AB0" w:rsidRDefault="00532AB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32AB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614D94"/>
    <w:multiLevelType w:val="hybridMultilevel"/>
    <w:tmpl w:val="C306799A"/>
    <w:lvl w:ilvl="0" w:tplc="5E86D7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1FC8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32AB0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5A51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A3FD3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452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23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Limburg_(Nederland)" TargetMode="External"/><Relationship Id="rId18" Type="http://schemas.openxmlformats.org/officeDocument/2006/relationships/hyperlink" Target="http://nl.wikipedia.org/wiki/De_Plank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jksmonum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De_Hut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598" TargetMode="External"/><Relationship Id="rId20" Type="http://schemas.openxmlformats.org/officeDocument/2006/relationships/hyperlink" Target="http://nl.wikipedia.org/wiki/Vakwerk_(wandconstructie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rgraten_(voormalige_gemeente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47_14_N_5_49_51_E_type:city_scale:12500_region:NL&amp;pagename=Terlinden" TargetMode="External"/><Relationship Id="rId19" Type="http://schemas.openxmlformats.org/officeDocument/2006/relationships/hyperlink" Target="http://nl.wikipedia.org/w/index.php?title=Terlinden&amp;action=edit&amp;section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ijsden-Margraten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2011-07-29T05:58:00Z</dcterms:created>
  <dcterms:modified xsi:type="dcterms:W3CDTF">2011-07-29T18:31:00Z</dcterms:modified>
  <cp:category>2011</cp:category>
</cp:coreProperties>
</file>